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xml:space="preserve">) </w:t>
      </w:r>
      <w:proofErr w:type="gramStart"/>
      <w:r w:rsidRPr="00915E1E">
        <w:rPr>
          <w:rFonts w:ascii="Trebuchet MS" w:eastAsia="Times New Roman" w:hAnsi="Trebuchet MS" w:cs="Arial"/>
          <w:b/>
        </w:rPr>
        <w:t>din</w:t>
      </w:r>
      <w:proofErr w:type="gramEnd"/>
      <w:r w:rsidRPr="00915E1E">
        <w:rPr>
          <w:rFonts w:ascii="Trebuchet MS" w:eastAsia="Times New Roman" w:hAnsi="Trebuchet MS" w:cs="Arial"/>
          <w:b/>
        </w:rPr>
        <w:t xml:space="preserve">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rile și completările ulterioare și art. IV alin</w:t>
      </w:r>
      <w:proofErr w:type="gramStart"/>
      <w:r w:rsidR="002F15F4" w:rsidRPr="00B2151B">
        <w:rPr>
          <w:rFonts w:ascii="Trebuchet MS" w:eastAsia="Times New Roman" w:hAnsi="Trebuchet MS" w:cs="Arial"/>
          <w:b/>
        </w:rPr>
        <w:t>.(</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din cadrul </w:t>
      </w:r>
      <w:r w:rsidR="00327C0C" w:rsidRPr="00B2151B">
        <w:rPr>
          <w:rFonts w:ascii="Trebuchet MS" w:eastAsia="Times New Roman" w:hAnsi="Trebuchet MS" w:cs="Arial"/>
          <w:b/>
          <w:lang w:val="ro-RO" w:eastAsia="ro-RO"/>
        </w:rPr>
        <w:t xml:space="preserve">Direcției Generale </w:t>
      </w:r>
      <w:r w:rsidR="003672F6">
        <w:rPr>
          <w:rFonts w:ascii="Trebuchet MS" w:eastAsia="Times New Roman" w:hAnsi="Trebuchet MS" w:cs="Arial"/>
          <w:b/>
          <w:lang w:val="ro-RO" w:eastAsia="ro-RO"/>
        </w:rPr>
        <w:t>Sănătate Publică și Programe de Sănătate</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3672F6" w:rsidRPr="0018629C" w:rsidRDefault="003672F6" w:rsidP="00F46E76">
      <w:pPr>
        <w:keepNext/>
        <w:snapToGrid w:val="0"/>
        <w:spacing w:after="0" w:line="276" w:lineRule="auto"/>
        <w:jc w:val="both"/>
        <w:outlineLvl w:val="0"/>
        <w:rPr>
          <w:rFonts w:ascii="Trebuchet MS" w:eastAsia="Times New Roman" w:hAnsi="Trebuchet MS" w:cs="Arial"/>
          <w:b/>
          <w:sz w:val="24"/>
          <w:szCs w:val="24"/>
        </w:rPr>
      </w:pPr>
    </w:p>
    <w:p w:rsidR="00327C0C" w:rsidRPr="00B2151B" w:rsidRDefault="00FE1307" w:rsidP="002F15F4">
      <w:pPr>
        <w:pStyle w:val="NoSpacing"/>
        <w:spacing w:line="276" w:lineRule="auto"/>
        <w:jc w:val="both"/>
        <w:rPr>
          <w:rFonts w:ascii="Trebuchet MS" w:hAnsi="Trebuchet MS"/>
          <w:b/>
        </w:rPr>
      </w:pPr>
      <w:r w:rsidRPr="00B2151B">
        <w:rPr>
          <w:rFonts w:ascii="Trebuchet MS" w:hAnsi="Trebuchet MS"/>
          <w:b/>
        </w:rPr>
        <w:t>Consilier, clasa I, grad</w:t>
      </w:r>
      <w:r w:rsidR="00327C0C" w:rsidRPr="00B2151B">
        <w:rPr>
          <w:rFonts w:ascii="Trebuchet MS" w:hAnsi="Trebuchet MS"/>
          <w:b/>
        </w:rPr>
        <w:t xml:space="preserve"> profesional</w:t>
      </w:r>
      <w:r w:rsidRPr="00B2151B">
        <w:rPr>
          <w:rFonts w:ascii="Trebuchet MS" w:hAnsi="Trebuchet MS"/>
          <w:b/>
        </w:rPr>
        <w:t xml:space="preserve"> </w:t>
      </w:r>
      <w:r w:rsidR="003672F6">
        <w:rPr>
          <w:rFonts w:ascii="Trebuchet MS" w:hAnsi="Trebuchet MS"/>
          <w:b/>
        </w:rPr>
        <w:t>superior</w:t>
      </w:r>
      <w:r w:rsidRPr="00B2151B">
        <w:rPr>
          <w:rFonts w:ascii="Trebuchet MS" w:hAnsi="Trebuchet MS"/>
          <w:b/>
        </w:rPr>
        <w:t xml:space="preserve">, </w:t>
      </w:r>
      <w:r w:rsidR="003672F6">
        <w:rPr>
          <w:rFonts w:ascii="Trebuchet MS" w:hAnsi="Trebuchet MS"/>
          <w:b/>
        </w:rPr>
        <w:t>DIRECȚIA PROGRAME DE SĂNĂTATE PUBLICĂ</w:t>
      </w:r>
      <w:r w:rsidRPr="00B2151B">
        <w:rPr>
          <w:rFonts w:ascii="Trebuchet MS" w:hAnsi="Trebuchet MS"/>
          <w:b/>
        </w:rPr>
        <w:t xml:space="preserve"> </w:t>
      </w:r>
    </w:p>
    <w:p w:rsidR="002F15F4" w:rsidRPr="00B2151B" w:rsidRDefault="003672F6" w:rsidP="003672F6">
      <w:pPr>
        <w:pStyle w:val="NoSpacing"/>
        <w:spacing w:line="276" w:lineRule="auto"/>
        <w:jc w:val="both"/>
        <w:rPr>
          <w:rFonts w:ascii="Trebuchet MS" w:hAnsi="Trebuchet MS"/>
          <w:b/>
        </w:rPr>
      </w:pPr>
      <w:r>
        <w:rPr>
          <w:rFonts w:ascii="Trebuchet MS" w:hAnsi="Trebuchet MS"/>
          <w:b/>
        </w:rPr>
        <w:t>Consilier</w:t>
      </w:r>
      <w:r w:rsidR="00FE1307" w:rsidRPr="00B2151B">
        <w:rPr>
          <w:rFonts w:ascii="Trebuchet MS" w:hAnsi="Trebuchet MS"/>
          <w:b/>
        </w:rPr>
        <w:t xml:space="preserve">, clasa I, grad </w:t>
      </w:r>
      <w:r w:rsidR="00327C0C" w:rsidRPr="00B2151B">
        <w:rPr>
          <w:rFonts w:ascii="Trebuchet MS" w:hAnsi="Trebuchet MS"/>
          <w:b/>
        </w:rPr>
        <w:t xml:space="preserve">profesional </w:t>
      </w:r>
      <w:r w:rsidR="002F15F4" w:rsidRPr="00B2151B">
        <w:rPr>
          <w:rFonts w:ascii="Trebuchet MS" w:hAnsi="Trebuchet MS"/>
          <w:b/>
        </w:rPr>
        <w:t>superior</w:t>
      </w:r>
      <w:r w:rsidR="00FE1307" w:rsidRPr="00B2151B">
        <w:rPr>
          <w:rFonts w:ascii="Trebuchet MS" w:hAnsi="Trebuchet MS"/>
          <w:b/>
        </w:rPr>
        <w:t xml:space="preserve">, </w:t>
      </w:r>
      <w:r>
        <w:rPr>
          <w:rFonts w:ascii="Trebuchet MS" w:hAnsi="Trebuchet MS"/>
          <w:b/>
        </w:rPr>
        <w:t>DIRECȚIA PROGRAME DE SĂNĂTATE PUBLICĂ</w:t>
      </w:r>
      <w:r w:rsidRPr="00B2151B">
        <w:rPr>
          <w:rFonts w:ascii="Trebuchet MS" w:hAnsi="Trebuchet MS"/>
          <w:b/>
        </w:rPr>
        <w:t xml:space="preserve"> </w:t>
      </w:r>
    </w:p>
    <w:p w:rsidR="002F15F4" w:rsidRDefault="002F15F4" w:rsidP="00B062A2">
      <w:pPr>
        <w:pStyle w:val="NoSpacing"/>
        <w:spacing w:line="276" w:lineRule="auto"/>
        <w:rPr>
          <w:rFonts w:ascii="Trebuchet MS" w:hAnsi="Trebuchet MS"/>
          <w:b/>
          <w:sz w:val="24"/>
          <w:szCs w:val="24"/>
        </w:rPr>
      </w:pPr>
    </w:p>
    <w:p w:rsidR="003672F6" w:rsidRPr="0018629C" w:rsidRDefault="003672F6"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DA3714" w:rsidRPr="00F4780B" w:rsidRDefault="00DA3714" w:rsidP="00DA3714">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DA3714" w:rsidRPr="000520D8" w:rsidRDefault="00DA3714" w:rsidP="00DA3714">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Pr="00B60750">
        <w:rPr>
          <w:rFonts w:ascii="Trebuchet MS" w:eastAsia="Times New Roman" w:hAnsi="Trebuchet MS" w:cs="Arial"/>
          <w:b/>
          <w:lang w:val="ro-RO" w:eastAsia="ro-RO"/>
        </w:rPr>
        <w:t>0</w:t>
      </w:r>
      <w:r>
        <w:rPr>
          <w:rFonts w:ascii="Trebuchet MS" w:eastAsia="Times New Roman" w:hAnsi="Trebuchet MS" w:cs="Arial"/>
          <w:b/>
          <w:lang w:val="ro-RO" w:eastAsia="ro-RO"/>
        </w:rPr>
        <w:t>5</w:t>
      </w:r>
      <w:r w:rsidRPr="000520D8">
        <w:rPr>
          <w:rFonts w:ascii="Trebuchet MS" w:eastAsia="Times New Roman" w:hAnsi="Trebuchet MS" w:cs="Arial"/>
          <w:b/>
          <w:lang w:val="ro-RO" w:eastAsia="ro-RO"/>
        </w:rPr>
        <w:t xml:space="preserve"> </w:t>
      </w:r>
      <w:r>
        <w:rPr>
          <w:rFonts w:ascii="Trebuchet MS" w:eastAsia="Times New Roman" w:hAnsi="Trebuchet MS" w:cs="Arial"/>
          <w:b/>
          <w:lang w:val="ro-RO" w:eastAsia="ro-RO"/>
        </w:rPr>
        <w:t>decembrie</w:t>
      </w:r>
      <w:r w:rsidRPr="000520D8">
        <w:rPr>
          <w:rFonts w:ascii="Trebuchet MS" w:eastAsia="Times New Roman" w:hAnsi="Trebuchet MS" w:cs="Arial"/>
          <w:b/>
          <w:lang w:val="ro-RO" w:eastAsia="ro-RO"/>
        </w:rPr>
        <w:t xml:space="preserve"> 202</w:t>
      </w:r>
      <w:r>
        <w:rPr>
          <w:rFonts w:ascii="Trebuchet MS" w:eastAsia="Times New Roman" w:hAnsi="Trebuchet MS" w:cs="Arial"/>
          <w:b/>
          <w:lang w:val="ro-RO" w:eastAsia="ro-RO"/>
        </w:rPr>
        <w:t>3</w:t>
      </w:r>
      <w:r w:rsidRPr="000520D8">
        <w:rPr>
          <w:rFonts w:ascii="Trebuchet MS" w:eastAsia="Times New Roman" w:hAnsi="Trebuchet MS" w:cs="Arial"/>
          <w:b/>
          <w:lang w:val="ro-RO" w:eastAsia="ro-RO"/>
        </w:rPr>
        <w:t>, ora 11:00;</w:t>
      </w:r>
    </w:p>
    <w:p w:rsidR="00DA3714" w:rsidRPr="00F4780B" w:rsidRDefault="00DA3714" w:rsidP="00DA3714">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5 zile lucrătoare de la data probei scrise, la sediul Ministerului Sănătății, doar de către candidații care au obținut minimum 50 puncte la proba scrisă.</w:t>
      </w:r>
    </w:p>
    <w:p w:rsidR="00DA3714" w:rsidRDefault="00DA3714" w:rsidP="00DA3714">
      <w:pPr>
        <w:spacing w:after="0" w:line="276" w:lineRule="auto"/>
        <w:jc w:val="both"/>
        <w:rPr>
          <w:rFonts w:ascii="Trebuchet MS" w:eastAsia="Calibri" w:hAnsi="Trebuchet MS" w:cs="Arial"/>
        </w:rPr>
      </w:pPr>
      <w:r w:rsidRPr="00F46E76">
        <w:rPr>
          <w:rFonts w:ascii="Trebuchet MS" w:eastAsia="Calibri" w:hAnsi="Trebuchet MS" w:cs="Arial"/>
        </w:rPr>
        <w:t xml:space="preserve">Dosarele de înscriere la concurs se vor depune în </w:t>
      </w:r>
      <w:r w:rsidRPr="00F4780B">
        <w:rPr>
          <w:rFonts w:ascii="Trebuchet MS" w:eastAsia="Calibri" w:hAnsi="Trebuchet MS" w:cs="Arial"/>
        </w:rPr>
        <w:t xml:space="preserve">termen de 20 zile de la data publicări anunțului, </w:t>
      </w:r>
      <w:r>
        <w:rPr>
          <w:rFonts w:ascii="Trebuchet MS" w:eastAsia="Calibri" w:hAnsi="Trebuchet MS" w:cs="Arial"/>
        </w:rPr>
        <w:t xml:space="preserve">respective în </w:t>
      </w:r>
      <w:r w:rsidRPr="00F46E76">
        <w:rPr>
          <w:rFonts w:ascii="Trebuchet MS" w:eastAsia="Calibri" w:hAnsi="Trebuchet MS" w:cs="Arial"/>
        </w:rPr>
        <w:t xml:space="preserve">perioada </w:t>
      </w:r>
      <w:r w:rsidRPr="00DA3714">
        <w:rPr>
          <w:rFonts w:ascii="Trebuchet MS" w:eastAsia="Calibri" w:hAnsi="Trebuchet MS" w:cs="Arial"/>
          <w:b/>
        </w:rPr>
        <w:t>31</w:t>
      </w:r>
      <w:r w:rsidRPr="00DA3714">
        <w:rPr>
          <w:rFonts w:ascii="Trebuchet MS" w:eastAsia="Calibri" w:hAnsi="Trebuchet MS" w:cs="Arial"/>
          <w:b/>
        </w:rPr>
        <w:t xml:space="preserve"> </w:t>
      </w:r>
      <w:r>
        <w:rPr>
          <w:rFonts w:ascii="Trebuchet MS" w:eastAsia="Calibri" w:hAnsi="Trebuchet MS" w:cs="Arial"/>
          <w:b/>
        </w:rPr>
        <w:t>octombrie</w:t>
      </w:r>
      <w:r>
        <w:rPr>
          <w:rFonts w:ascii="Trebuchet MS" w:eastAsia="Calibri" w:hAnsi="Trebuchet MS" w:cs="Arial"/>
          <w:b/>
        </w:rPr>
        <w:t xml:space="preserve"> </w:t>
      </w:r>
      <w:r w:rsidRPr="00F46E76">
        <w:rPr>
          <w:rFonts w:ascii="Trebuchet MS" w:eastAsia="Calibri" w:hAnsi="Trebuchet MS" w:cs="Arial"/>
          <w:b/>
        </w:rPr>
        <w:t>-</w:t>
      </w:r>
      <w:r>
        <w:rPr>
          <w:rFonts w:ascii="Trebuchet MS" w:eastAsia="Calibri" w:hAnsi="Trebuchet MS" w:cs="Arial"/>
          <w:b/>
        </w:rPr>
        <w:t xml:space="preserve"> </w:t>
      </w:r>
      <w:r>
        <w:rPr>
          <w:rFonts w:ascii="Trebuchet MS" w:eastAsia="Calibri" w:hAnsi="Trebuchet MS" w:cs="Arial"/>
          <w:b/>
        </w:rPr>
        <w:t>20</w:t>
      </w:r>
      <w:r>
        <w:rPr>
          <w:rFonts w:ascii="Trebuchet MS" w:eastAsia="Calibri" w:hAnsi="Trebuchet MS" w:cs="Arial"/>
          <w:b/>
        </w:rPr>
        <w:t xml:space="preserve"> </w:t>
      </w:r>
      <w:r>
        <w:rPr>
          <w:rFonts w:ascii="Trebuchet MS" w:eastAsia="Calibri" w:hAnsi="Trebuchet MS" w:cs="Arial"/>
          <w:b/>
        </w:rPr>
        <w:t>noiembrie</w:t>
      </w:r>
      <w:r>
        <w:rPr>
          <w:rFonts w:ascii="Trebuchet MS" w:eastAsia="Calibri" w:hAnsi="Trebuchet MS" w:cs="Arial"/>
          <w:b/>
        </w:rPr>
        <w:t xml:space="preserve"> 2023</w:t>
      </w:r>
      <w:r w:rsidRPr="00F46E76">
        <w:rPr>
          <w:rFonts w:ascii="Trebuchet MS" w:eastAsia="Calibri" w:hAnsi="Trebuchet MS" w:cs="Arial"/>
        </w:rPr>
        <w:t xml:space="preserve">, </w:t>
      </w:r>
      <w:r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w:t>
      </w:r>
      <w:r>
        <w:rPr>
          <w:rFonts w:ascii="Trebuchet MS" w:eastAsia="Calibri" w:hAnsi="Trebuchet MS" w:cs="Arial"/>
        </w:rPr>
        <w:t>parter</w:t>
      </w:r>
      <w:r w:rsidRPr="00F4780B">
        <w:rPr>
          <w:rFonts w:ascii="Trebuchet MS" w:eastAsia="Calibri" w:hAnsi="Trebuchet MS" w:cs="Arial"/>
        </w:rPr>
        <w:t xml:space="preserve">, </w:t>
      </w:r>
      <w:r>
        <w:rPr>
          <w:rFonts w:ascii="Trebuchet MS" w:eastAsia="Calibri" w:hAnsi="Trebuchet MS" w:cs="Arial"/>
        </w:rPr>
        <w:t xml:space="preserve">cam. </w:t>
      </w:r>
      <w:r>
        <w:rPr>
          <w:rFonts w:ascii="Trebuchet MS" w:eastAsia="Calibri" w:hAnsi="Trebuchet MS" w:cs="Arial"/>
        </w:rPr>
        <w:t>38</w:t>
      </w:r>
      <w:r w:rsidRPr="00F4780B">
        <w:rPr>
          <w:rFonts w:ascii="Trebuchet MS" w:eastAsia="Calibri" w:hAnsi="Trebuchet MS" w:cs="Arial"/>
        </w:rPr>
        <w:t xml:space="preserve">, </w:t>
      </w:r>
      <w:proofErr w:type="gramStart"/>
      <w:r w:rsidRPr="00F4780B">
        <w:rPr>
          <w:rFonts w:ascii="Trebuchet MS" w:eastAsia="Calibri" w:hAnsi="Trebuchet MS" w:cs="Arial"/>
        </w:rPr>
        <w:t>telefon  02130725</w:t>
      </w:r>
      <w:r>
        <w:rPr>
          <w:rFonts w:ascii="Trebuchet MS" w:eastAsia="Calibri" w:hAnsi="Trebuchet MS" w:cs="Arial"/>
        </w:rPr>
        <w:t>99</w:t>
      </w:r>
      <w:proofErr w:type="gramEnd"/>
      <w:r w:rsidRPr="00F4780B">
        <w:rPr>
          <w:rFonts w:ascii="Trebuchet MS" w:eastAsia="Calibri" w:hAnsi="Trebuchet MS" w:cs="Arial"/>
        </w:rPr>
        <w:t>/</w:t>
      </w:r>
      <w:r>
        <w:rPr>
          <w:rFonts w:ascii="Trebuchet MS" w:eastAsia="Calibri" w:hAnsi="Trebuchet MS" w:cs="Arial"/>
        </w:rPr>
        <w:t>603</w:t>
      </w:r>
      <w:r>
        <w:rPr>
          <w:rFonts w:ascii="Trebuchet MS" w:eastAsia="Calibri" w:hAnsi="Trebuchet MS" w:cs="Arial"/>
        </w:rPr>
        <w:t>.</w:t>
      </w:r>
    </w:p>
    <w:p w:rsidR="00DA3714" w:rsidRDefault="00DA3714" w:rsidP="00DA3714">
      <w:pPr>
        <w:spacing w:after="0" w:line="276" w:lineRule="auto"/>
        <w:jc w:val="both"/>
        <w:rPr>
          <w:rFonts w:ascii="Trebuchet MS" w:eastAsia="Calibri" w:hAnsi="Trebuchet MS" w:cs="Arial"/>
          <w:lang w:val="ro-RO"/>
        </w:rPr>
      </w:pPr>
      <w:r w:rsidRPr="00123E84">
        <w:rPr>
          <w:rFonts w:ascii="Trebuchet MS" w:eastAsia="Calibri" w:hAnsi="Trebuchet MS" w:cs="Arial"/>
          <w:b/>
        </w:rPr>
        <w:t>Perioada de selecție a dosarelor de concurs</w:t>
      </w:r>
      <w:r>
        <w:rPr>
          <w:rFonts w:ascii="Trebuchet MS" w:eastAsia="Calibri" w:hAnsi="Trebuchet MS" w:cs="Arial"/>
        </w:rPr>
        <w:t xml:space="preserve">: </w:t>
      </w:r>
      <w:r>
        <w:rPr>
          <w:rFonts w:ascii="Trebuchet MS" w:eastAsia="Calibri" w:hAnsi="Trebuchet MS" w:cs="Arial"/>
          <w:lang w:val="ro-RO"/>
        </w:rPr>
        <w:t>în termen de maximum 5 zile lucrătoare de la data expirării termenului de depunere a dosarelor.</w:t>
      </w:r>
    </w:p>
    <w:p w:rsidR="00DA3714" w:rsidRDefault="00DA3714" w:rsidP="00DA3714">
      <w:pPr>
        <w:spacing w:after="0" w:line="276" w:lineRule="auto"/>
        <w:jc w:val="both"/>
        <w:rPr>
          <w:rFonts w:ascii="Trebuchet MS" w:eastAsia="Calibri" w:hAnsi="Trebuchet MS" w:cs="Arial"/>
        </w:rPr>
      </w:pPr>
      <w:r w:rsidRPr="00123E84">
        <w:rPr>
          <w:rFonts w:ascii="Trebuchet MS" w:eastAsia="Calibri" w:hAnsi="Trebuchet MS" w:cs="Arial"/>
          <w:b/>
        </w:rPr>
        <w:t>Perioada depunere contestație la selecție</w:t>
      </w:r>
      <w:r>
        <w:rPr>
          <w:rFonts w:ascii="Trebuchet MS" w:eastAsia="Calibri" w:hAnsi="Trebuchet MS" w:cs="Arial"/>
        </w:rPr>
        <w:t>: în termen de cel mult 24 de ore de la data afișării rezultatului selecției dosarelor.</w:t>
      </w:r>
    </w:p>
    <w:p w:rsidR="00DA3714" w:rsidRDefault="00DA3714" w:rsidP="00DA3714">
      <w:pPr>
        <w:spacing w:after="0" w:line="276" w:lineRule="auto"/>
        <w:jc w:val="both"/>
        <w:rPr>
          <w:rFonts w:ascii="Trebuchet MS" w:eastAsia="Calibri" w:hAnsi="Trebuchet MS" w:cs="Arial"/>
        </w:rPr>
      </w:pPr>
      <w:r w:rsidRPr="00123E84">
        <w:rPr>
          <w:rFonts w:ascii="Trebuchet MS" w:eastAsia="Calibri" w:hAnsi="Trebuchet MS" w:cs="Arial"/>
          <w:b/>
        </w:rPr>
        <w:t>Perioada soluționare contestații la selecție</w:t>
      </w:r>
      <w:r>
        <w:rPr>
          <w:rFonts w:ascii="Trebuchet MS" w:eastAsia="Calibri" w:hAnsi="Trebuchet MS" w:cs="Arial"/>
        </w:rPr>
        <w:t>: în termen de maximum 24 de ore de la expirarea termenului de depunere a contestațiilor.</w:t>
      </w:r>
    </w:p>
    <w:p w:rsidR="00DA3714" w:rsidRPr="00F4780B" w:rsidRDefault="00DA3714" w:rsidP="00DA3714">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w:t>
      </w:r>
      <w:r w:rsidRPr="00F4780B">
        <w:rPr>
          <w:rFonts w:ascii="Trebuchet MS" w:eastAsia="Calibri" w:hAnsi="Trebuchet MS" w:cs="Arial"/>
        </w:rPr>
        <w:t xml:space="preserve"> conț</w:t>
      </w:r>
      <w:proofErr w:type="gramStart"/>
      <w:r w:rsidRPr="00F4780B">
        <w:rPr>
          <w:rFonts w:ascii="Trebuchet MS" w:eastAsia="Calibri" w:hAnsi="Trebuchet MS" w:cs="Arial"/>
        </w:rPr>
        <w:t>in  în</w:t>
      </w:r>
      <w:proofErr w:type="gramEnd"/>
      <w:r w:rsidRPr="00F4780B">
        <w:rPr>
          <w:rFonts w:ascii="Trebuchet MS" w:eastAsia="Calibri" w:hAnsi="Trebuchet MS" w:cs="Arial"/>
        </w:rPr>
        <w:t xml:space="preserve"> mod obligatoriu următoarele</w:t>
      </w:r>
      <w:r>
        <w:rPr>
          <w:rFonts w:ascii="Trebuchet MS" w:eastAsia="Calibri" w:hAnsi="Trebuchet MS" w:cs="Arial"/>
        </w:rPr>
        <w:t xml:space="preserve"> documente</w:t>
      </w:r>
      <w:r w:rsidRPr="00F4780B">
        <w:rPr>
          <w:rFonts w:ascii="Trebuchet MS" w:eastAsia="Calibri" w:hAnsi="Trebuchet MS" w:cs="Arial"/>
        </w:rPr>
        <w:t xml:space="preserv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art.5</w:t>
      </w:r>
      <w:r w:rsidR="00656910">
        <w:rPr>
          <w:rFonts w:ascii="Trebuchet MS" w:eastAsia="Times New Roman" w:hAnsi="Trebuchet MS" w:cs="Arial"/>
          <w:lang w:val="ro-RO" w:eastAsia="ro-RO"/>
        </w:rPr>
        <w:t>7</w:t>
      </w:r>
      <w:r w:rsidRPr="00F4780B">
        <w:rPr>
          <w:rFonts w:ascii="Trebuchet MS" w:eastAsia="Times New Roman" w:hAnsi="Trebuchet MS" w:cs="Arial"/>
          <w:lang w:val="ro-RO" w:eastAsia="ro-RO"/>
        </w:rPr>
        <w:t xml:space="preserve"> alin.(2) din Legea </w:t>
      </w:r>
      <w:r w:rsidR="00656910">
        <w:rPr>
          <w:rFonts w:ascii="Trebuchet MS" w:eastAsia="Times New Roman" w:hAnsi="Trebuchet MS" w:cs="Arial"/>
          <w:lang w:val="ro-RO" w:eastAsia="ro-RO"/>
        </w:rPr>
        <w:t>învățământului superior</w:t>
      </w:r>
      <w:r w:rsidRPr="00F4780B">
        <w:rPr>
          <w:rFonts w:ascii="Trebuchet MS" w:eastAsia="Times New Roman" w:hAnsi="Trebuchet MS" w:cs="Arial"/>
          <w:lang w:val="ro-RO" w:eastAsia="ro-RO"/>
        </w:rPr>
        <w:t xml:space="preserve"> nr.1</w:t>
      </w:r>
      <w:r w:rsidR="00656910">
        <w:rPr>
          <w:rFonts w:ascii="Trebuchet MS" w:eastAsia="Times New Roman" w:hAnsi="Trebuchet MS" w:cs="Arial"/>
          <w:lang w:val="ro-RO" w:eastAsia="ro-RO"/>
        </w:rPr>
        <w:t>99</w:t>
      </w:r>
      <w:r w:rsidRPr="00F4780B">
        <w:rPr>
          <w:rFonts w:ascii="Trebuchet MS" w:eastAsia="Times New Roman" w:hAnsi="Trebuchet MS" w:cs="Arial"/>
          <w:lang w:val="ro-RO" w:eastAsia="ro-RO"/>
        </w:rPr>
        <w:t>/20</w:t>
      </w:r>
      <w:r w:rsidR="00656910">
        <w:rPr>
          <w:rFonts w:ascii="Trebuchet MS" w:eastAsia="Times New Roman" w:hAnsi="Trebuchet MS" w:cs="Arial"/>
          <w:lang w:val="ro-RO" w:eastAsia="ro-RO"/>
        </w:rPr>
        <w:t>23</w:t>
      </w:r>
      <w:r w:rsidRPr="00F4780B">
        <w:rPr>
          <w:rFonts w:ascii="Trebuchet MS" w:eastAsia="Times New Roman" w:hAnsi="Trebuchet MS" w:cs="Arial"/>
          <w:lang w:val="ro-RO" w:eastAsia="ro-RO"/>
        </w:rPr>
        <w: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8B4C02"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w:t>
      </w:r>
      <w:r w:rsidRPr="008B4C02">
        <w:rPr>
          <w:rFonts w:ascii="Trebuchet MS" w:hAnsi="Trebuchet MS"/>
          <w:color w:val="212529"/>
          <w:shd w:val="clear" w:color="auto" w:fill="FFFFFF"/>
        </w:rPr>
        <w:t>nu a fost lucrător al Securităţii sau colaborator al acesteia, în condiţiile prevăzute de legislaţia specifică.</w:t>
      </w:r>
      <w:r w:rsidR="008B4C02">
        <w:rPr>
          <w:rFonts w:ascii="Trebuchet MS" w:hAnsi="Trebuchet MS"/>
          <w:color w:val="212529"/>
          <w:shd w:val="clear" w:color="auto" w:fill="FFFFFF"/>
        </w:rPr>
        <w:t xml:space="preserve"> </w:t>
      </w:r>
    </w:p>
    <w:p w:rsidR="006C0760" w:rsidRDefault="006C0760" w:rsidP="00F46E76">
      <w:pPr>
        <w:spacing w:after="0" w:line="276" w:lineRule="auto"/>
        <w:jc w:val="both"/>
        <w:rPr>
          <w:rFonts w:ascii="Trebuchet MS" w:eastAsia="Times New Roman" w:hAnsi="Trebuchet MS" w:cs="Arial"/>
          <w:lang w:val="ro-RO" w:eastAsia="ro-RO"/>
        </w:rPr>
      </w:pPr>
    </w:p>
    <w:p w:rsidR="00DA3714" w:rsidRDefault="00DA3714" w:rsidP="00F46E76">
      <w:pPr>
        <w:spacing w:after="0" w:line="276" w:lineRule="auto"/>
        <w:jc w:val="both"/>
        <w:rPr>
          <w:rFonts w:ascii="Trebuchet MS" w:eastAsia="Times New Roman" w:hAnsi="Trebuchet MS" w:cs="Arial"/>
          <w:lang w:val="ro-RO" w:eastAsia="ro-RO"/>
        </w:rPr>
      </w:pPr>
    </w:p>
    <w:p w:rsidR="00F35B2F" w:rsidRDefault="00031697" w:rsidP="00F35B2F">
      <w:pPr>
        <w:ind w:left="720" w:hanging="720"/>
        <w:contextualSpacing/>
        <w:jc w:val="both"/>
        <w:rPr>
          <w:rFonts w:ascii="Trebuchet MS" w:eastAsia="Times New Roman" w:hAnsi="Trebuchet MS" w:cs="Arial"/>
          <w:b/>
          <w:i/>
        </w:rPr>
      </w:pPr>
      <w:r>
        <w:rPr>
          <w:rFonts w:ascii="Trebuchet MS" w:eastAsia="Times New Roman" w:hAnsi="Trebuchet MS" w:cs="Arial"/>
          <w:b/>
        </w:rPr>
        <w:t>Condiț</w:t>
      </w:r>
      <w:r w:rsidR="00F35B2F" w:rsidRPr="00F35B2F">
        <w:rPr>
          <w:rFonts w:ascii="Trebuchet MS" w:eastAsia="Times New Roman" w:hAnsi="Trebuchet MS" w:cs="Arial"/>
          <w:b/>
        </w:rPr>
        <w:t>ii specifice</w:t>
      </w:r>
      <w:r w:rsidR="00F35B2F"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3672F6" w:rsidRDefault="003672F6" w:rsidP="003672F6">
      <w:pPr>
        <w:pStyle w:val="ListParagraph"/>
        <w:numPr>
          <w:ilvl w:val="0"/>
          <w:numId w:val="25"/>
        </w:numPr>
        <w:spacing w:after="0" w:line="360" w:lineRule="auto"/>
        <w:ind w:hanging="720"/>
        <w:jc w:val="both"/>
        <w:rPr>
          <w:rFonts w:ascii="Trebuchet MS" w:eastAsia="Times New Roman" w:hAnsi="Trebuchet MS" w:cs="Arial"/>
          <w:b/>
          <w:i/>
        </w:rPr>
      </w:pPr>
      <w:r w:rsidRPr="003672F6">
        <w:rPr>
          <w:rFonts w:ascii="Trebuchet MS" w:eastAsia="Times New Roman" w:hAnsi="Trebuchet MS" w:cs="Arial"/>
          <w:b/>
          <w:i/>
        </w:rPr>
        <w:t>Consilier</w:t>
      </w:r>
      <w:r w:rsidR="00D9453E" w:rsidRPr="003672F6">
        <w:rPr>
          <w:rFonts w:ascii="Trebuchet MS" w:eastAsia="Times New Roman" w:hAnsi="Trebuchet MS" w:cs="Arial"/>
          <w:b/>
          <w:i/>
        </w:rPr>
        <w:t xml:space="preserve">, clasa I, grad profesional </w:t>
      </w:r>
      <w:r w:rsidRPr="003672F6">
        <w:rPr>
          <w:rFonts w:ascii="Trebuchet MS" w:eastAsia="Times New Roman" w:hAnsi="Trebuchet MS" w:cs="Arial"/>
          <w:b/>
          <w:i/>
        </w:rPr>
        <w:t>superior</w:t>
      </w:r>
      <w:r w:rsidR="00D9453E" w:rsidRPr="003672F6">
        <w:rPr>
          <w:rFonts w:ascii="Trebuchet MS" w:eastAsia="Times New Roman" w:hAnsi="Trebuchet MS" w:cs="Arial"/>
          <w:b/>
          <w:i/>
        </w:rPr>
        <w:t xml:space="preserve">, </w:t>
      </w:r>
      <w:r w:rsidRPr="003672F6">
        <w:rPr>
          <w:rFonts w:ascii="Trebuchet MS" w:hAnsi="Trebuchet MS"/>
          <w:b/>
        </w:rPr>
        <w:t xml:space="preserve">DIRECȚIA PROGRAME DE SĂNĂTATE PUBLICĂ </w:t>
      </w:r>
    </w:p>
    <w:p w:rsidR="00D9453E" w:rsidRPr="00F35B2F" w:rsidRDefault="00D9453E" w:rsidP="00D9453E">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D9453E">
      <w:pPr>
        <w:pStyle w:val="ListParagraph"/>
        <w:numPr>
          <w:ilvl w:val="0"/>
          <w:numId w:val="3"/>
        </w:numPr>
        <w:spacing w:after="0" w:line="276" w:lineRule="auto"/>
        <w:ind w:left="270" w:hanging="180"/>
        <w:jc w:val="both"/>
        <w:rPr>
          <w:rFonts w:ascii="Trebuchet MS" w:hAnsi="Trebuchet MS" w:cs="Arial"/>
          <w:lang w:val="ro-RO"/>
        </w:rPr>
      </w:pPr>
      <w:r w:rsidRPr="008E6D9D">
        <w:rPr>
          <w:rFonts w:ascii="Trebuchet MS" w:hAnsi="Trebuchet MS" w:cs="Arial"/>
          <w:lang w:val="ro-RO"/>
        </w:rPr>
        <w:t xml:space="preserve">studii </w:t>
      </w:r>
      <w:r>
        <w:rPr>
          <w:rFonts w:ascii="Trebuchet MS" w:hAnsi="Trebuchet MS" w:cs="Arial"/>
          <w:lang w:val="ro-RO"/>
        </w:rPr>
        <w:t>de specialitate</w:t>
      </w:r>
      <w:r>
        <w:rPr>
          <w:rFonts w:ascii="Trebuchet MS" w:hAnsi="Trebuchet MS" w:cs="Arial"/>
        </w:rPr>
        <w:t xml:space="preserve">: studii </w:t>
      </w:r>
      <w:r w:rsidRPr="008E6D9D">
        <w:rPr>
          <w:rFonts w:ascii="Trebuchet MS" w:hAnsi="Trebuchet MS" w:cs="Arial"/>
          <w:lang w:val="ro-RO"/>
        </w:rPr>
        <w:t>universitare de licență absolvite cu diplomă de licență sau echivalentă</w:t>
      </w:r>
      <w:r>
        <w:rPr>
          <w:rFonts w:ascii="Trebuchet MS" w:hAnsi="Trebuchet MS" w:cs="Arial"/>
          <w:lang w:val="ro-RO"/>
        </w:rPr>
        <w:t>,</w:t>
      </w:r>
      <w:r w:rsidRPr="008E6D9D">
        <w:rPr>
          <w:rFonts w:ascii="Trebuchet MS" w:hAnsi="Trebuchet MS" w:cs="Arial"/>
          <w:lang w:val="ro-RO"/>
        </w:rPr>
        <w:t xml:space="preserve"> în domeniul </w:t>
      </w:r>
      <w:r w:rsidR="003672F6">
        <w:rPr>
          <w:rFonts w:ascii="Trebuchet MS" w:hAnsi="Trebuchet MS" w:cs="Arial"/>
          <w:lang w:val="ro-RO"/>
        </w:rPr>
        <w:t xml:space="preserve">de studiu </w:t>
      </w:r>
      <w:r w:rsidRPr="008E6D9D">
        <w:rPr>
          <w:rFonts w:ascii="Trebuchet MS" w:hAnsi="Trebuchet MS" w:cs="Arial"/>
          <w:lang w:val="ro-RO"/>
        </w:rPr>
        <w:t xml:space="preserve">Științe </w:t>
      </w:r>
      <w:r w:rsidR="003672F6">
        <w:rPr>
          <w:rFonts w:ascii="Trebuchet MS" w:hAnsi="Trebuchet MS" w:cs="Arial"/>
          <w:lang w:val="ro-RO"/>
        </w:rPr>
        <w:t>biologice și biomedicale(Domeniul fundamental), Medicină(Ramura de știință), Medicină dentară(Ramura de știință), Farmacie(Ramura de ștință)</w:t>
      </w:r>
    </w:p>
    <w:p w:rsidR="00D9453E" w:rsidRPr="00F35B2F" w:rsidRDefault="00D9453E" w:rsidP="00D9453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Pr>
          <w:rFonts w:ascii="Trebuchet MS" w:hAnsi="Trebuchet MS" w:cs="Arial"/>
          <w:lang w:val="ro-RO"/>
        </w:rPr>
        <w:t xml:space="preserve">cel puțin </w:t>
      </w:r>
      <w:r w:rsidR="00CD29C1">
        <w:rPr>
          <w:rFonts w:ascii="Trebuchet MS" w:hAnsi="Trebuchet MS" w:cs="Arial"/>
          <w:lang w:val="ro-RO"/>
        </w:rPr>
        <w:t>7</w:t>
      </w:r>
      <w:r w:rsidRPr="00F35B2F">
        <w:rPr>
          <w:rFonts w:ascii="Trebuchet MS" w:hAnsi="Trebuchet MS" w:cs="Arial"/>
          <w:lang w:val="ro-RO" w:eastAsia="ro-RO" w:bidi="ro-RO"/>
        </w:rPr>
        <w:t xml:space="preserve"> ani în specialitatea studiilor necesare exercitării funcției publice</w:t>
      </w:r>
    </w:p>
    <w:p w:rsidR="00D9453E" w:rsidRDefault="00D9453E" w:rsidP="00D9453E">
      <w:pPr>
        <w:spacing w:after="0" w:line="360" w:lineRule="auto"/>
        <w:contextualSpacing/>
        <w:jc w:val="center"/>
        <w:rPr>
          <w:rFonts w:ascii="Trebuchet MS" w:hAnsi="Trebuchet MS" w:cs="Segoe UI"/>
        </w:rPr>
      </w:pPr>
    </w:p>
    <w:p w:rsidR="00DA3714" w:rsidRDefault="00DA3714" w:rsidP="00D9453E">
      <w:pPr>
        <w:spacing w:after="0" w:line="276" w:lineRule="auto"/>
        <w:jc w:val="both"/>
        <w:rPr>
          <w:rFonts w:ascii="Trebuchet MS" w:hAnsi="Trebuchet MS"/>
          <w:b/>
          <w:u w:val="single"/>
          <w:lang w:val="ro-RO" w:eastAsia="ro-RO" w:bidi="ro-RO"/>
        </w:rPr>
      </w:pPr>
    </w:p>
    <w:p w:rsidR="00DA3714" w:rsidRDefault="00DA3714" w:rsidP="00D9453E">
      <w:pPr>
        <w:spacing w:after="0" w:line="276" w:lineRule="auto"/>
        <w:jc w:val="both"/>
        <w:rPr>
          <w:rFonts w:ascii="Trebuchet MS" w:hAnsi="Trebuchet MS"/>
          <w:b/>
          <w:u w:val="single"/>
          <w:lang w:val="ro-RO" w:eastAsia="ro-RO" w:bidi="ro-RO"/>
        </w:rPr>
      </w:pPr>
    </w:p>
    <w:p w:rsidR="00DA3714" w:rsidRDefault="00DA3714" w:rsidP="00D9453E">
      <w:pPr>
        <w:spacing w:after="0" w:line="276" w:lineRule="auto"/>
        <w:jc w:val="both"/>
        <w:rPr>
          <w:rFonts w:ascii="Trebuchet MS" w:hAnsi="Trebuchet MS"/>
          <w:b/>
          <w:u w:val="single"/>
          <w:lang w:val="ro-RO" w:eastAsia="ro-RO" w:bidi="ro-RO"/>
        </w:rPr>
      </w:pPr>
    </w:p>
    <w:p w:rsidR="00DA3714" w:rsidRDefault="00DA3714" w:rsidP="00D9453E">
      <w:pPr>
        <w:spacing w:after="0" w:line="276" w:lineRule="auto"/>
        <w:jc w:val="both"/>
        <w:rPr>
          <w:rFonts w:ascii="Trebuchet MS" w:hAnsi="Trebuchet MS"/>
          <w:b/>
          <w:u w:val="single"/>
          <w:lang w:val="ro-RO" w:eastAsia="ro-RO" w:bidi="ro-RO"/>
        </w:rPr>
      </w:pPr>
    </w:p>
    <w:p w:rsidR="00D9453E" w:rsidRDefault="00D9453E" w:rsidP="00D9453E">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5F0EAB" w:rsidRPr="000408CE" w:rsidRDefault="005F0EAB" w:rsidP="00D9453E">
      <w:pPr>
        <w:spacing w:after="0" w:line="276" w:lineRule="auto"/>
        <w:jc w:val="both"/>
        <w:rPr>
          <w:rFonts w:ascii="Trebuchet MS" w:eastAsia="Times New Roman" w:hAnsi="Trebuchet MS" w:cs="Arial"/>
          <w:b/>
        </w:rPr>
      </w:pPr>
      <w:r>
        <w:rPr>
          <w:rFonts w:ascii="Trebuchet MS" w:hAnsi="Trebuchet MS"/>
          <w:b/>
          <w:u w:val="single"/>
          <w:lang w:eastAsia="ro-RO" w:bidi="ro-RO"/>
        </w:rPr>
        <w:t>Atribuții generale:</w:t>
      </w:r>
    </w:p>
    <w:p w:rsidR="005F0EAB" w:rsidRPr="00915E1E" w:rsidRDefault="005F0EAB" w:rsidP="00031697">
      <w:pPr>
        <w:tabs>
          <w:tab w:val="left" w:pos="1086"/>
        </w:tabs>
        <w:spacing w:after="0" w:line="276" w:lineRule="auto"/>
        <w:ind w:left="990"/>
        <w:jc w:val="both"/>
        <w:rPr>
          <w:rFonts w:ascii="Trebuchet MS" w:hAnsi="Trebuchet MS" w:cs="Arial"/>
          <w:lang w:val="ro-RO"/>
        </w:rPr>
      </w:pP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lang w:val="ro-RO"/>
        </w:rPr>
        <w:t>1</w:t>
      </w:r>
      <w:r w:rsidRPr="00AC592D">
        <w:rPr>
          <w:rFonts w:ascii="Trebuchet MS" w:hAnsi="Trebuchet MS" w:cs="Arial"/>
          <w:lang w:val="ro-RO"/>
        </w:rPr>
        <w:t>.</w:t>
      </w:r>
      <w:r w:rsidRPr="00AC592D">
        <w:rPr>
          <w:rFonts w:ascii="Trebuchet MS" w:hAnsi="Trebuchet MS" w:cs="Arial"/>
          <w:lang w:val="ro-RO"/>
        </w:rPr>
        <w:tab/>
      </w:r>
      <w:r w:rsidR="00031697">
        <w:rPr>
          <w:rFonts w:ascii="Trebuchet MS" w:hAnsi="Trebuchet MS" w:cs="Arial"/>
          <w:lang w:val="ro-RO"/>
        </w:rPr>
        <w:t>Î</w:t>
      </w:r>
      <w:r w:rsidRPr="00AC592D">
        <w:rPr>
          <w:rFonts w:ascii="Trebuchet MS" w:hAnsi="Trebuchet MS" w:cs="Arial"/>
          <w:lang w:val="ro-RO"/>
        </w:rPr>
        <w:t>ndeplinește sarcinile de serviciu cu profesionalism, imparțialitate și în conformitate cu prevederile și reglementările legale;</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2.</w:t>
      </w:r>
      <w:r w:rsidRPr="00AC592D">
        <w:rPr>
          <w:rFonts w:ascii="Trebuchet MS" w:hAnsi="Trebuchet MS" w:cs="Arial"/>
          <w:lang w:val="ro-RO"/>
        </w:rPr>
        <w:tab/>
      </w:r>
      <w:r w:rsidR="00031697">
        <w:rPr>
          <w:rFonts w:ascii="Trebuchet MS" w:hAnsi="Trebuchet MS" w:cs="Arial"/>
          <w:lang w:val="ro-RO"/>
        </w:rPr>
        <w:t>Î</w:t>
      </w:r>
      <w:r w:rsidRPr="00AC592D">
        <w:rPr>
          <w:rFonts w:ascii="Trebuchet MS" w:hAnsi="Trebuchet MS" w:cs="Arial"/>
          <w:lang w:val="ro-RO"/>
        </w:rPr>
        <w:t xml:space="preserve">ndeplinește atribuțiile ce-i revin pe funcția pe care o deține, precum și </w:t>
      </w:r>
      <w:r w:rsidR="00442421">
        <w:rPr>
          <w:rFonts w:ascii="Trebuchet MS" w:hAnsi="Trebuchet MS" w:cs="Arial"/>
          <w:lang w:val="ro-RO"/>
        </w:rPr>
        <w:t xml:space="preserve">a </w:t>
      </w:r>
      <w:r w:rsidRPr="00AC592D">
        <w:rPr>
          <w:rFonts w:ascii="Trebuchet MS" w:hAnsi="Trebuchet MS" w:cs="Arial"/>
          <w:lang w:val="ro-RO"/>
        </w:rPr>
        <w:t>sarcinilor primite de la șeful ierarhic superior, în conformitate cu fișa postului, în termenele stabilite;</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3.</w:t>
      </w:r>
      <w:r w:rsidRPr="00AC592D">
        <w:rPr>
          <w:rFonts w:ascii="Trebuchet MS" w:hAnsi="Trebuchet MS" w:cs="Arial"/>
          <w:lang w:val="ro-RO"/>
        </w:rPr>
        <w:tab/>
      </w:r>
      <w:r w:rsidR="00031697">
        <w:rPr>
          <w:rFonts w:ascii="Trebuchet MS" w:hAnsi="Trebuchet MS" w:cs="Arial"/>
          <w:lang w:val="ro-RO"/>
        </w:rPr>
        <w:t>R</w:t>
      </w:r>
      <w:r w:rsidRPr="00AC592D">
        <w:rPr>
          <w:rFonts w:ascii="Trebuchet MS" w:hAnsi="Trebuchet MS" w:cs="Arial"/>
          <w:lang w:val="ro-RO"/>
        </w:rPr>
        <w:t>espectă programul de lucru, folosește timpul de muncă exclusiv pentru îndeplinirea sarcinilor de serviciu;</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4.</w:t>
      </w:r>
      <w:r w:rsidRPr="00AC592D">
        <w:rPr>
          <w:rFonts w:ascii="Trebuchet MS" w:hAnsi="Trebuchet MS" w:cs="Arial"/>
          <w:lang w:val="ro-RO"/>
        </w:rPr>
        <w:tab/>
      </w:r>
      <w:r w:rsidR="00031697">
        <w:rPr>
          <w:rFonts w:ascii="Trebuchet MS" w:hAnsi="Trebuchet MS" w:cs="Arial"/>
          <w:lang w:val="ro-RO"/>
        </w:rPr>
        <w:t>M</w:t>
      </w:r>
      <w:r w:rsidRPr="00AC592D">
        <w:rPr>
          <w:rFonts w:ascii="Trebuchet MS" w:hAnsi="Trebuchet MS" w:cs="Arial"/>
          <w:lang w:val="ro-RO"/>
        </w:rPr>
        <w:t>anifestă un interes continuu pentru instruirea şi perfecţionarea profesională, precum şi pentru activitatea pe care o desfăşoară, în vederea creşterii calităţii muncii sale;</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5.</w:t>
      </w:r>
      <w:r w:rsidRPr="00AC592D">
        <w:rPr>
          <w:rFonts w:ascii="Trebuchet MS" w:hAnsi="Trebuchet MS" w:cs="Arial"/>
          <w:lang w:val="ro-RO"/>
        </w:rPr>
        <w:tab/>
      </w:r>
      <w:r w:rsidR="00031697">
        <w:rPr>
          <w:rFonts w:ascii="Trebuchet MS" w:hAnsi="Trebuchet MS" w:cs="Arial"/>
          <w:lang w:val="ro-RO"/>
        </w:rPr>
        <w:t>F</w:t>
      </w:r>
      <w:r w:rsidRPr="00AC592D">
        <w:rPr>
          <w:rFonts w:ascii="Trebuchet MS" w:hAnsi="Trebuchet MS" w:cs="Arial"/>
          <w:lang w:val="ro-RO"/>
        </w:rPr>
        <w:t>olosește în mod corespunzător mijloacele și dotările materiale repartizate spre utilizare  (echipament electronic, mobilier, consumabile, etc.);</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6.</w:t>
      </w:r>
      <w:r w:rsidRPr="00AC592D">
        <w:rPr>
          <w:rFonts w:ascii="Trebuchet MS" w:hAnsi="Trebuchet MS" w:cs="Arial"/>
          <w:lang w:val="ro-RO"/>
        </w:rPr>
        <w:tab/>
      </w:r>
      <w:r w:rsidR="00031697">
        <w:rPr>
          <w:rFonts w:ascii="Trebuchet MS" w:hAnsi="Trebuchet MS" w:cs="Arial"/>
          <w:lang w:val="ro-RO"/>
        </w:rPr>
        <w:t>M</w:t>
      </w:r>
      <w:r w:rsidRPr="00AC592D">
        <w:rPr>
          <w:rFonts w:ascii="Trebuchet MS" w:hAnsi="Trebuchet MS" w:cs="Arial"/>
          <w:lang w:val="ro-RO"/>
        </w:rPr>
        <w:t>anifestă interes și inițiativă în vederea bunei desfăşurări a activității sale, înaintând ierarhic orice propunere ce ar putea duce la creşterea calităţii muncii prestate, pentru a primi acordul scris în vederea aplicarii acesteia;</w:t>
      </w:r>
    </w:p>
    <w:p w:rsidR="00216A81"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7.</w:t>
      </w:r>
      <w:r w:rsidRPr="00AC592D">
        <w:rPr>
          <w:rFonts w:ascii="Trebuchet MS" w:hAnsi="Trebuchet MS" w:cs="Arial"/>
          <w:lang w:val="ro-RO"/>
        </w:rPr>
        <w:tab/>
      </w:r>
      <w:r w:rsidR="00031697">
        <w:rPr>
          <w:rFonts w:ascii="Trebuchet MS" w:hAnsi="Trebuchet MS" w:cs="Arial"/>
          <w:lang w:val="ro-RO"/>
        </w:rPr>
        <w:t>E</w:t>
      </w:r>
      <w:r w:rsidRPr="00AC592D">
        <w:rPr>
          <w:rFonts w:ascii="Trebuchet MS" w:hAnsi="Trebuchet MS" w:cs="Arial"/>
          <w:lang w:val="ro-RO"/>
        </w:rPr>
        <w:t>fectuează controalele medicale dispuse și decontate de către angajator și informarea angajatorului de existența oricărei boli contagioase sau care poate afecta îndeplinirea atribuțiilor de serviciu;</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8.</w:t>
      </w:r>
      <w:r w:rsidRPr="00AC592D">
        <w:rPr>
          <w:rFonts w:ascii="Trebuchet MS" w:hAnsi="Trebuchet MS" w:cs="Arial"/>
          <w:lang w:val="ro-RO"/>
        </w:rPr>
        <w:tab/>
      </w:r>
      <w:r w:rsidR="00031697">
        <w:rPr>
          <w:rFonts w:ascii="Trebuchet MS" w:hAnsi="Trebuchet MS" w:cs="Arial"/>
          <w:lang w:val="ro-RO"/>
        </w:rPr>
        <w:t>R</w:t>
      </w:r>
      <w:r w:rsidRPr="00AC592D">
        <w:rPr>
          <w:rFonts w:ascii="Trebuchet MS" w:hAnsi="Trebuchet MS" w:cs="Arial"/>
          <w:lang w:val="ro-RO"/>
        </w:rPr>
        <w:t xml:space="preserve">espectă obligația de a nu uza de calitatea pe care o deține în cadrul Ministerului Sănătății </w:t>
      </w:r>
      <w:r w:rsidR="00031697">
        <w:rPr>
          <w:rFonts w:ascii="Trebuchet MS" w:hAnsi="Trebuchet MS" w:cs="Arial"/>
          <w:lang w:val="ro-RO"/>
        </w:rPr>
        <w:t xml:space="preserve"> </w:t>
      </w:r>
      <w:r w:rsidRPr="00AC592D">
        <w:rPr>
          <w:rFonts w:ascii="Trebuchet MS" w:hAnsi="Trebuchet MS" w:cs="Arial"/>
          <w:lang w:val="ro-RO"/>
        </w:rPr>
        <w:t>pentru realizarea unor interese personale;</w:t>
      </w:r>
    </w:p>
    <w:p w:rsidR="00216A81" w:rsidRPr="00AC592D" w:rsidRDefault="00216A81" w:rsidP="003C2935">
      <w:pPr>
        <w:spacing w:after="0" w:line="276" w:lineRule="auto"/>
        <w:ind w:left="409" w:hanging="319"/>
        <w:jc w:val="both"/>
        <w:rPr>
          <w:rFonts w:ascii="Trebuchet MS" w:hAnsi="Trebuchet MS" w:cs="Arial"/>
          <w:lang w:val="ro-RO"/>
        </w:rPr>
      </w:pPr>
      <w:r w:rsidRPr="00AC592D">
        <w:rPr>
          <w:rFonts w:ascii="Trebuchet MS" w:hAnsi="Trebuchet MS" w:cs="Arial"/>
          <w:lang w:val="ro-RO"/>
        </w:rPr>
        <w:t>9.</w:t>
      </w:r>
      <w:r w:rsidRPr="00AC592D">
        <w:rPr>
          <w:rFonts w:ascii="Trebuchet MS" w:hAnsi="Trebuchet MS" w:cs="Arial"/>
          <w:lang w:val="ro-RO"/>
        </w:rPr>
        <w:tab/>
      </w:r>
      <w:r w:rsidR="00031697">
        <w:rPr>
          <w:rFonts w:ascii="Trebuchet MS" w:hAnsi="Trebuchet MS" w:cs="Arial"/>
          <w:lang w:val="ro-RO"/>
        </w:rPr>
        <w:t>A</w:t>
      </w:r>
      <w:r w:rsidRPr="00AC592D">
        <w:rPr>
          <w:rFonts w:ascii="Trebuchet MS" w:hAnsi="Trebuchet MS" w:cs="Arial"/>
          <w:lang w:val="ro-RO"/>
        </w:rPr>
        <w:t>re comportament și ținută conforme cu statutul și prestigiul instituției;</w:t>
      </w:r>
    </w:p>
    <w:p w:rsidR="00216A81" w:rsidRPr="00AC592D" w:rsidRDefault="00031697" w:rsidP="003C2935">
      <w:pPr>
        <w:tabs>
          <w:tab w:val="left" w:pos="720"/>
          <w:tab w:val="left" w:pos="1350"/>
        </w:tabs>
        <w:spacing w:after="0" w:line="276" w:lineRule="auto"/>
        <w:ind w:left="409" w:hanging="409"/>
        <w:jc w:val="both"/>
        <w:rPr>
          <w:rFonts w:ascii="Trebuchet MS" w:hAnsi="Trebuchet MS" w:cs="Arial"/>
          <w:lang w:val="ro-RO"/>
        </w:rPr>
      </w:pPr>
      <w:r>
        <w:rPr>
          <w:rFonts w:ascii="Trebuchet MS" w:hAnsi="Trebuchet MS" w:cs="Arial"/>
          <w:lang w:val="ro-RO"/>
        </w:rPr>
        <w:t>10.  P</w:t>
      </w:r>
      <w:r w:rsidR="00216A81" w:rsidRPr="00AC592D">
        <w:rPr>
          <w:rFonts w:ascii="Trebuchet MS" w:hAnsi="Trebuchet MS" w:cs="Arial"/>
          <w:lang w:val="ro-RO"/>
        </w:rPr>
        <w:t>ăstrează confidențialitatea informațiilor și documentelor de care ia cunoștință în exercitarea funcției, cu excepția informațiilor de interes public.</w:t>
      </w:r>
    </w:p>
    <w:p w:rsidR="00216A81" w:rsidRPr="00AC592D" w:rsidRDefault="00216A81" w:rsidP="003C2935">
      <w:pPr>
        <w:spacing w:line="276" w:lineRule="auto"/>
        <w:ind w:left="409"/>
        <w:jc w:val="both"/>
        <w:rPr>
          <w:rFonts w:ascii="Trebuchet MS" w:hAnsi="Trebuchet MS" w:cs="Arial"/>
          <w:lang w:val="ro-RO"/>
        </w:rPr>
      </w:pPr>
    </w:p>
    <w:p w:rsidR="00216A81" w:rsidRPr="00031697" w:rsidRDefault="00216A81" w:rsidP="00216A81">
      <w:pPr>
        <w:rPr>
          <w:rFonts w:ascii="Trebuchet MS" w:hAnsi="Trebuchet MS" w:cs="Arial"/>
          <w:b/>
          <w:bCs/>
          <w:u w:val="single"/>
          <w:lang w:val="ro-RO"/>
        </w:rPr>
      </w:pPr>
      <w:r w:rsidRPr="00031697">
        <w:rPr>
          <w:rFonts w:ascii="Trebuchet MS" w:hAnsi="Trebuchet MS" w:cs="Arial"/>
          <w:b/>
          <w:u w:val="single"/>
          <w:lang w:val="ro-RO"/>
        </w:rPr>
        <w:t xml:space="preserve"> </w:t>
      </w:r>
      <w:r w:rsidRPr="00031697">
        <w:rPr>
          <w:rFonts w:ascii="Trebuchet MS" w:hAnsi="Trebuchet MS" w:cs="Arial"/>
          <w:b/>
          <w:bCs/>
          <w:u w:val="single"/>
          <w:lang w:val="ro-RO"/>
        </w:rPr>
        <w:t>Atribuții specifice:</w:t>
      </w:r>
    </w:p>
    <w:p w:rsidR="00216A81" w:rsidRPr="00AC592D" w:rsidRDefault="00031697" w:rsidP="003C2935">
      <w:pPr>
        <w:pStyle w:val="ListParagraph"/>
        <w:numPr>
          <w:ilvl w:val="0"/>
          <w:numId w:val="33"/>
        </w:numPr>
        <w:tabs>
          <w:tab w:val="left" w:pos="450"/>
        </w:tabs>
        <w:spacing w:after="0" w:line="276" w:lineRule="auto"/>
        <w:ind w:left="360" w:hanging="27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elaborarea propunerilor privind domeniile prioritare de acţiune din cadrul strategiei programelor naţionale de sănătate;</w:t>
      </w:r>
    </w:p>
    <w:p w:rsidR="00216A81" w:rsidRPr="00AC592D" w:rsidRDefault="00031697" w:rsidP="003C2935">
      <w:pPr>
        <w:pStyle w:val="ListParagraph"/>
        <w:numPr>
          <w:ilvl w:val="0"/>
          <w:numId w:val="33"/>
        </w:numPr>
        <w:tabs>
          <w:tab w:val="left" w:pos="360"/>
        </w:tabs>
        <w:spacing w:after="0" w:line="276" w:lineRule="auto"/>
        <w:ind w:left="360" w:hanging="27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elaborarea propunerilor privind structura programelor şi subprogramelor naționale de sănătate, a obiectivelor, activităților și indicatorilor specifici fiecărui program, precum și a altor termeni și condiții privind derularea programelor naționale de sănătate publică;</w:t>
      </w:r>
    </w:p>
    <w:p w:rsidR="00216A81" w:rsidRPr="00AC592D" w:rsidRDefault="00031697" w:rsidP="003C2935">
      <w:pPr>
        <w:pStyle w:val="ListParagraph"/>
        <w:numPr>
          <w:ilvl w:val="0"/>
          <w:numId w:val="33"/>
        </w:numPr>
        <w:tabs>
          <w:tab w:val="left" w:pos="360"/>
          <w:tab w:val="left" w:pos="450"/>
        </w:tabs>
        <w:spacing w:after="0" w:line="276" w:lineRule="auto"/>
        <w:ind w:left="360" w:hanging="270"/>
        <w:jc w:val="both"/>
        <w:rPr>
          <w:rFonts w:ascii="Trebuchet MS" w:hAnsi="Trebuchet MS" w:cs="Arial"/>
          <w:lang w:val="ro-RO"/>
        </w:rPr>
      </w:pPr>
      <w:r>
        <w:rPr>
          <w:rFonts w:ascii="Trebuchet MS" w:hAnsi="Trebuchet MS" w:cs="Arial"/>
          <w:lang w:val="ro-RO"/>
        </w:rPr>
        <w:t>E</w:t>
      </w:r>
      <w:r w:rsidR="00216A81" w:rsidRPr="00AC592D">
        <w:rPr>
          <w:rFonts w:ascii="Trebuchet MS" w:hAnsi="Trebuchet MS" w:cs="Arial"/>
          <w:lang w:val="ro-RO"/>
        </w:rPr>
        <w:t>laborează proiecte de acte normative privind implementarea, coordonarea, monitorizarea și evaluarea programelor naționale de sănătate, în colaborare</w:t>
      </w:r>
      <w:r w:rsidR="00442421">
        <w:rPr>
          <w:rFonts w:ascii="Trebuchet MS" w:hAnsi="Trebuchet MS" w:cs="Arial"/>
          <w:lang w:val="ro-RO"/>
        </w:rPr>
        <w:t xml:space="preserve"> </w:t>
      </w:r>
      <w:r w:rsidR="00216A81" w:rsidRPr="00AC592D">
        <w:rPr>
          <w:rFonts w:ascii="Trebuchet MS" w:hAnsi="Trebuchet MS" w:cs="Arial"/>
          <w:lang w:val="ro-RO"/>
        </w:rPr>
        <w:t>cu structurile și comisiile de specialitate din cadrul Ministerului Sănătății, UATM, unitățile de specilitate din subordinea Ministerului Sănătății cu atribuții în coordonarea domeniilor de specialitate cărora se adresează programele și Casa Națională de Asigurări de Sănătate;</w:t>
      </w:r>
    </w:p>
    <w:p w:rsidR="00216A81" w:rsidRPr="00AC592D" w:rsidRDefault="00031697" w:rsidP="003C2935">
      <w:pPr>
        <w:pStyle w:val="ListParagraph"/>
        <w:numPr>
          <w:ilvl w:val="0"/>
          <w:numId w:val="33"/>
        </w:numPr>
        <w:tabs>
          <w:tab w:val="left" w:pos="360"/>
        </w:tabs>
        <w:spacing w:after="0" w:line="276" w:lineRule="auto"/>
        <w:ind w:left="360" w:hanging="270"/>
        <w:jc w:val="both"/>
        <w:rPr>
          <w:rFonts w:ascii="Trebuchet MS" w:hAnsi="Trebuchet MS" w:cs="Arial"/>
          <w:lang w:val="ro-RO"/>
        </w:rPr>
      </w:pPr>
      <w:r>
        <w:rPr>
          <w:rFonts w:ascii="Trebuchet MS" w:hAnsi="Trebuchet MS" w:cs="Arial"/>
          <w:lang w:val="ro-RO"/>
        </w:rPr>
        <w:t>P</w:t>
      </w:r>
      <w:r w:rsidR="00216A81" w:rsidRPr="00AC592D">
        <w:rPr>
          <w:rFonts w:ascii="Trebuchet MS" w:hAnsi="Trebuchet MS" w:cs="Arial"/>
          <w:lang w:val="ro-RO"/>
        </w:rPr>
        <w:t xml:space="preserve">articipă, împreună cu personalul Serviciului de sănătate publică, la elaborarea documentelor necesare pentru inițierea procedurilor de achiziție a medicamentelor, dispozitivelor medicale și altor produse necesare pentru implementarea programelor naționale de sănătate publică; </w:t>
      </w:r>
    </w:p>
    <w:p w:rsidR="00216A81" w:rsidRDefault="00031697" w:rsidP="003C2935">
      <w:pPr>
        <w:pStyle w:val="ListParagraph"/>
        <w:numPr>
          <w:ilvl w:val="0"/>
          <w:numId w:val="33"/>
        </w:numPr>
        <w:tabs>
          <w:tab w:val="left" w:pos="360"/>
        </w:tabs>
        <w:spacing w:after="0" w:line="276" w:lineRule="auto"/>
        <w:ind w:left="360" w:hanging="270"/>
        <w:jc w:val="both"/>
        <w:rPr>
          <w:rFonts w:ascii="Trebuchet MS" w:hAnsi="Trebuchet MS" w:cs="Arial"/>
          <w:lang w:val="ro-RO"/>
        </w:rPr>
      </w:pPr>
      <w:r>
        <w:rPr>
          <w:rFonts w:ascii="Trebuchet MS" w:hAnsi="Trebuchet MS" w:cs="Arial"/>
          <w:lang w:val="ro-RO"/>
        </w:rPr>
        <w:t>R</w:t>
      </w:r>
      <w:r w:rsidR="00216A81" w:rsidRPr="00AC592D">
        <w:rPr>
          <w:rFonts w:ascii="Trebuchet MS" w:hAnsi="Trebuchet MS" w:cs="Arial"/>
          <w:lang w:val="ro-RO"/>
        </w:rPr>
        <w:t>ealizează corespondența cu privire la derularea acordurilor – cadru/contractelor încheiate ca urmare a  procedurilor de achiziție publică centralizată;</w:t>
      </w:r>
    </w:p>
    <w:p w:rsidR="001B3DF3" w:rsidRDefault="001B3DF3" w:rsidP="001B3DF3">
      <w:pPr>
        <w:tabs>
          <w:tab w:val="left" w:pos="360"/>
        </w:tabs>
        <w:spacing w:after="0" w:line="276" w:lineRule="auto"/>
        <w:jc w:val="both"/>
        <w:rPr>
          <w:rFonts w:ascii="Trebuchet MS" w:hAnsi="Trebuchet MS" w:cs="Arial"/>
          <w:lang w:val="ro-RO"/>
        </w:rPr>
      </w:pPr>
    </w:p>
    <w:p w:rsidR="001B3DF3" w:rsidRPr="001B3DF3" w:rsidRDefault="001B3DF3" w:rsidP="001B3DF3">
      <w:pPr>
        <w:tabs>
          <w:tab w:val="left" w:pos="360"/>
        </w:tabs>
        <w:spacing w:after="0" w:line="276" w:lineRule="auto"/>
        <w:jc w:val="both"/>
        <w:rPr>
          <w:rFonts w:ascii="Trebuchet MS" w:hAnsi="Trebuchet MS" w:cs="Arial"/>
          <w:lang w:val="ro-RO"/>
        </w:rPr>
      </w:pPr>
    </w:p>
    <w:p w:rsidR="00216A81" w:rsidRPr="00AC592D" w:rsidRDefault="00031697" w:rsidP="001B3DF3">
      <w:pPr>
        <w:pStyle w:val="ListParagraph"/>
        <w:numPr>
          <w:ilvl w:val="0"/>
          <w:numId w:val="33"/>
        </w:numPr>
        <w:tabs>
          <w:tab w:val="left" w:pos="540"/>
        </w:tabs>
        <w:spacing w:after="0" w:line="276" w:lineRule="auto"/>
        <w:ind w:left="540" w:hanging="270"/>
        <w:jc w:val="both"/>
        <w:rPr>
          <w:rFonts w:ascii="Trebuchet MS" w:hAnsi="Trebuchet MS" w:cs="Arial"/>
          <w:lang w:val="ro-RO"/>
        </w:rPr>
      </w:pPr>
      <w:r>
        <w:rPr>
          <w:rFonts w:ascii="Trebuchet MS" w:hAnsi="Trebuchet MS" w:cs="Arial"/>
          <w:lang w:val="ro-RO"/>
        </w:rPr>
        <w:t>C</w:t>
      </w:r>
      <w:r w:rsidR="00216A81" w:rsidRPr="00AC592D">
        <w:rPr>
          <w:rFonts w:ascii="Trebuchet MS" w:hAnsi="Trebuchet MS" w:cs="Arial"/>
          <w:lang w:val="ro-RO"/>
        </w:rPr>
        <w:t>omunică  structurii de specialitate cu atribuții în domeniul achizițiilor publice necesitățile din domeniul programelor naționale de sănătate publică în vederea întocmirii programului anual al achizițiilor publice, în condițiile legii;</w:t>
      </w:r>
    </w:p>
    <w:p w:rsidR="00216A81" w:rsidRPr="00AC592D" w:rsidRDefault="001B3DF3" w:rsidP="003C2935">
      <w:pPr>
        <w:pStyle w:val="ListParagraph"/>
        <w:numPr>
          <w:ilvl w:val="0"/>
          <w:numId w:val="33"/>
        </w:numPr>
        <w:tabs>
          <w:tab w:val="left" w:pos="540"/>
        </w:tabs>
        <w:spacing w:after="0" w:line="276" w:lineRule="auto"/>
        <w:ind w:left="540" w:hanging="27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realizarea monitorizării semestriale și anuale a programelor/subprogramelor naționale de sănătate publică (repartizate pe baza deciziei șefului ierahic superior) cu referire la indicatorii fizici și de rezultat centralizați de unitățile de asistență tehnică și management;</w:t>
      </w:r>
    </w:p>
    <w:p w:rsidR="00216A81" w:rsidRPr="00AC592D" w:rsidRDefault="00E451AA" w:rsidP="003C2935">
      <w:pPr>
        <w:pStyle w:val="ListParagraph"/>
        <w:numPr>
          <w:ilvl w:val="0"/>
          <w:numId w:val="33"/>
        </w:numPr>
        <w:tabs>
          <w:tab w:val="left" w:pos="450"/>
          <w:tab w:val="left" w:pos="540"/>
        </w:tabs>
        <w:spacing w:after="0" w:line="276" w:lineRule="auto"/>
        <w:ind w:left="540" w:hanging="27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realizarea evaluării anuale a programelor/subprogramelor naționale de sănătate publică și participă la întocmirea raportului anual de evaluare;</w:t>
      </w:r>
    </w:p>
    <w:p w:rsidR="00216A81" w:rsidRPr="00AC592D" w:rsidRDefault="00E451AA" w:rsidP="003C2935">
      <w:pPr>
        <w:pStyle w:val="ListParagraph"/>
        <w:numPr>
          <w:ilvl w:val="0"/>
          <w:numId w:val="33"/>
        </w:numPr>
        <w:tabs>
          <w:tab w:val="left" w:pos="540"/>
          <w:tab w:val="left" w:pos="720"/>
        </w:tabs>
        <w:spacing w:after="0" w:line="276" w:lineRule="auto"/>
        <w:ind w:left="284" w:hanging="14"/>
        <w:jc w:val="both"/>
        <w:rPr>
          <w:rFonts w:ascii="Trebuchet MS" w:hAnsi="Trebuchet MS" w:cs="Arial"/>
          <w:lang w:val="ro-RO"/>
        </w:rPr>
      </w:pPr>
      <w:r>
        <w:rPr>
          <w:rFonts w:ascii="Trebuchet MS" w:hAnsi="Trebuchet MS" w:cs="Arial"/>
          <w:lang w:val="ro-RO"/>
        </w:rPr>
        <w:t>F</w:t>
      </w:r>
      <w:r w:rsidR="00216A81" w:rsidRPr="00AC592D">
        <w:rPr>
          <w:rFonts w:ascii="Trebuchet MS" w:hAnsi="Trebuchet MS" w:cs="Arial"/>
          <w:lang w:val="ro-RO"/>
        </w:rPr>
        <w:t xml:space="preserve">ormulează propuneri de îmbunățire a derulării programelor națioanale de sănătate publică; </w:t>
      </w:r>
    </w:p>
    <w:p w:rsidR="00216A81" w:rsidRPr="00AC592D"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îndrumarea metodologică a unităților de asistență tehnică și management, precum și a unităților sanitare şi direcţiilor de sănătate publică care implementează programe naționale de sănătate publică;</w:t>
      </w:r>
    </w:p>
    <w:p w:rsidR="00216A81" w:rsidRPr="00AC592D"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analizarea solicitărilor unităților de specialitate şi direcţiilor de sănătate publică care implementează programe naționale de sănătate și formulează propuneri pentru soluționarea adecvată a acestora;</w:t>
      </w:r>
    </w:p>
    <w:p w:rsidR="00216A81" w:rsidRPr="00AC592D"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rPr>
        <w:t>C</w:t>
      </w:r>
      <w:r w:rsidR="00216A81" w:rsidRPr="00AC592D">
        <w:rPr>
          <w:rFonts w:ascii="Trebuchet MS" w:hAnsi="Trebuchet MS" w:cs="Arial"/>
        </w:rPr>
        <w:t>ontribuie</w:t>
      </w:r>
      <w:r w:rsidR="00216A81" w:rsidRPr="00AC592D">
        <w:rPr>
          <w:rFonts w:ascii="Trebuchet MS" w:hAnsi="Trebuchet MS" w:cs="Arial"/>
          <w:lang w:val="ro-RO"/>
        </w:rPr>
        <w:t xml:space="preserve"> la activitatea grupurilor de lucru și comisiilor constituite pentru derularea programelor naționale de sănătate; </w:t>
      </w:r>
    </w:p>
    <w:p w:rsidR="00216A81" w:rsidRPr="00AC592D"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lang w:val="ro-RO"/>
        </w:rPr>
        <w:t>A</w:t>
      </w:r>
      <w:r w:rsidR="00216A81" w:rsidRPr="00AC592D">
        <w:rPr>
          <w:rFonts w:ascii="Trebuchet MS" w:hAnsi="Trebuchet MS" w:cs="Arial"/>
          <w:lang w:val="ro-RO"/>
        </w:rPr>
        <w:t xml:space="preserve">rhivează lucrările proprii repartizate, conform nomenclatorului arhivistic şi le predă, pe bază de proces verbal, persoanei desemnate cu arhivarea la nivelul structurii; </w:t>
      </w:r>
    </w:p>
    <w:p w:rsidR="00216A81" w:rsidRPr="00AC592D"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lang w:val="ro-RO"/>
        </w:rPr>
        <w:t>P</w:t>
      </w:r>
      <w:r w:rsidR="00216A81" w:rsidRPr="00AC592D">
        <w:rPr>
          <w:rFonts w:ascii="Trebuchet MS" w:hAnsi="Trebuchet MS" w:cs="Arial"/>
          <w:lang w:val="ro-RO"/>
        </w:rPr>
        <w:t>articipă la elaborarea procedurilor și aplică procedurile specifice derulării programelor naționale de sănătate publică;</w:t>
      </w:r>
    </w:p>
    <w:p w:rsidR="00267888" w:rsidRPr="00E451AA" w:rsidRDefault="00E451AA" w:rsidP="003C2935">
      <w:pPr>
        <w:pStyle w:val="ListParagraph"/>
        <w:numPr>
          <w:ilvl w:val="0"/>
          <w:numId w:val="33"/>
        </w:numPr>
        <w:tabs>
          <w:tab w:val="left" w:pos="540"/>
        </w:tabs>
        <w:spacing w:after="0" w:line="276" w:lineRule="auto"/>
        <w:ind w:left="540"/>
        <w:jc w:val="both"/>
        <w:rPr>
          <w:rFonts w:ascii="Trebuchet MS" w:hAnsi="Trebuchet MS" w:cs="Arial"/>
          <w:lang w:val="ro-RO"/>
        </w:rPr>
      </w:pPr>
      <w:r>
        <w:rPr>
          <w:rFonts w:ascii="Trebuchet MS" w:hAnsi="Trebuchet MS" w:cs="Arial"/>
          <w:lang w:val="ro-RO"/>
        </w:rPr>
        <w:t>F</w:t>
      </w:r>
      <w:r w:rsidR="00216A81" w:rsidRPr="00E451AA">
        <w:rPr>
          <w:rFonts w:ascii="Trebuchet MS" w:hAnsi="Trebuchet MS" w:cs="Arial"/>
          <w:lang w:val="ro-RO"/>
        </w:rPr>
        <w:t>ormulează puncte de vedere la solicitările structurilor de specialitate din cadrul instituţiei, răspunsuri la petiții, memorii, întrebări, interpelări, plângeri prealabile care sunt de competenţa structurii.</w:t>
      </w:r>
    </w:p>
    <w:p w:rsidR="00267888" w:rsidRPr="00915E1E" w:rsidRDefault="00267888" w:rsidP="003C2935">
      <w:pPr>
        <w:tabs>
          <w:tab w:val="left" w:pos="1086"/>
        </w:tabs>
        <w:spacing w:after="0" w:line="276" w:lineRule="auto"/>
        <w:ind w:left="990"/>
        <w:jc w:val="both"/>
        <w:rPr>
          <w:rFonts w:ascii="Trebuchet MS" w:hAnsi="Trebuchet MS" w:cs="Arial"/>
          <w:lang w:val="ro-RO"/>
        </w:rPr>
      </w:pPr>
    </w:p>
    <w:p w:rsidR="00267888" w:rsidRPr="00915E1E" w:rsidRDefault="00267888" w:rsidP="003C2935">
      <w:pPr>
        <w:tabs>
          <w:tab w:val="left" w:pos="1086"/>
        </w:tabs>
        <w:spacing w:after="0" w:line="276" w:lineRule="auto"/>
        <w:ind w:left="990"/>
        <w:jc w:val="both"/>
        <w:rPr>
          <w:rFonts w:ascii="Trebuchet MS" w:hAnsi="Trebuchet MS" w:cs="Arial"/>
          <w:lang w:val="ro-RO"/>
        </w:rPr>
      </w:pPr>
    </w:p>
    <w:p w:rsidR="00267888" w:rsidRDefault="00267888" w:rsidP="00D9453E">
      <w:pPr>
        <w:spacing w:line="276" w:lineRule="auto"/>
        <w:jc w:val="both"/>
        <w:rPr>
          <w:rFonts w:ascii="Trebuchet MS" w:hAnsi="Trebuchet MS"/>
          <w:b/>
          <w:u w:val="single"/>
        </w:rPr>
      </w:pPr>
    </w:p>
    <w:p w:rsidR="00C918ED" w:rsidRPr="0018288B" w:rsidRDefault="00D9453E" w:rsidP="00C918ED">
      <w:pPr>
        <w:spacing w:line="276" w:lineRule="auto"/>
        <w:jc w:val="both"/>
        <w:rPr>
          <w:rFonts w:ascii="Trebuchet MS" w:hAnsi="Trebuchet MS"/>
          <w:b/>
        </w:rPr>
      </w:pPr>
      <w:r w:rsidRPr="00B57BE3">
        <w:rPr>
          <w:rFonts w:ascii="Trebuchet MS" w:hAnsi="Trebuchet MS"/>
          <w:b/>
          <w:u w:val="single"/>
        </w:rPr>
        <w:t>Bibliografia de concurs:</w:t>
      </w:r>
      <w:r w:rsidR="00C918ED">
        <w:rPr>
          <w:rFonts w:ascii="Trebuchet MS" w:hAnsi="Trebuchet MS"/>
          <w:b/>
          <w:u w:val="single"/>
        </w:rPr>
        <w:t xml:space="preserve"> </w:t>
      </w:r>
      <w:r w:rsidR="00C918ED" w:rsidRPr="0018288B">
        <w:rPr>
          <w:rFonts w:ascii="Trebuchet MS" w:hAnsi="Trebuchet MS"/>
          <w:b/>
        </w:rPr>
        <w:t>pentru ocuparea postul</w:t>
      </w:r>
      <w:r w:rsidR="00C918ED">
        <w:rPr>
          <w:rFonts w:ascii="Trebuchet MS" w:hAnsi="Trebuchet MS"/>
          <w:b/>
        </w:rPr>
        <w:t>ui</w:t>
      </w:r>
      <w:r w:rsidR="00C918ED" w:rsidRPr="0018288B">
        <w:rPr>
          <w:rFonts w:ascii="Trebuchet MS" w:hAnsi="Trebuchet MS"/>
          <w:b/>
        </w:rPr>
        <w:t xml:space="preserve"> vacant de execuție de consilier</w:t>
      </w:r>
      <w:r w:rsidR="00C918ED">
        <w:rPr>
          <w:rFonts w:ascii="Trebuchet MS" w:hAnsi="Trebuchet MS"/>
          <w:b/>
        </w:rPr>
        <w:t>, clasa I, grad profesional superior</w:t>
      </w:r>
      <w:r w:rsidR="00C918ED" w:rsidRPr="0018288B">
        <w:rPr>
          <w:rFonts w:ascii="Trebuchet MS" w:hAnsi="Trebuchet MS"/>
          <w:b/>
        </w:rPr>
        <w:t xml:space="preserve"> din cadrul </w:t>
      </w:r>
      <w:r w:rsidR="00C918ED">
        <w:rPr>
          <w:rFonts w:ascii="Trebuchet MS" w:hAnsi="Trebuchet MS"/>
          <w:b/>
        </w:rPr>
        <w:t>Direcției Programe de Sănătate Publică</w:t>
      </w:r>
      <w:r w:rsidR="00C918ED" w:rsidRPr="0018288B">
        <w:rPr>
          <w:rFonts w:ascii="Trebuchet MS" w:hAnsi="Trebuchet MS"/>
          <w:b/>
        </w:rPr>
        <w:t xml:space="preserve"> – Direcția Generală </w:t>
      </w:r>
      <w:r w:rsidR="00C918ED">
        <w:rPr>
          <w:rFonts w:ascii="Trebuchet MS" w:hAnsi="Trebuchet MS"/>
          <w:b/>
        </w:rPr>
        <w:t>Sănătate Publică și Programe de Sănătate</w:t>
      </w:r>
      <w:r w:rsidR="00C918ED" w:rsidRPr="0018288B">
        <w:rPr>
          <w:rFonts w:ascii="Trebuchet MS" w:hAnsi="Trebuchet MS"/>
          <w:b/>
        </w:rPr>
        <w:t xml:space="preserve"> </w:t>
      </w:r>
    </w:p>
    <w:p w:rsidR="00C918ED" w:rsidRDefault="00C918ED" w:rsidP="003C2935">
      <w:pPr>
        <w:numPr>
          <w:ilvl w:val="0"/>
          <w:numId w:val="4"/>
        </w:numPr>
        <w:spacing w:after="0" w:line="276" w:lineRule="auto"/>
        <w:ind w:left="360"/>
        <w:jc w:val="both"/>
        <w:rPr>
          <w:rFonts w:ascii="Trebuchet MS" w:hAnsi="Trebuchet MS"/>
        </w:rPr>
      </w:pPr>
      <w:r w:rsidRPr="00816057">
        <w:rPr>
          <w:rFonts w:ascii="Trebuchet MS" w:hAnsi="Trebuchet MS"/>
        </w:rPr>
        <w:t>Constituția României, republicată;</w:t>
      </w:r>
    </w:p>
    <w:p w:rsidR="00C918ED" w:rsidRPr="0018288B" w:rsidRDefault="00C918ED" w:rsidP="003C2935">
      <w:pPr>
        <w:pStyle w:val="ListParagraph"/>
        <w:numPr>
          <w:ilvl w:val="0"/>
          <w:numId w:val="4"/>
        </w:numPr>
        <w:spacing w:after="0" w:line="276" w:lineRule="auto"/>
        <w:ind w:left="360"/>
        <w:jc w:val="both"/>
        <w:rPr>
          <w:rFonts w:ascii="Trebuchet MS" w:hAnsi="Trebuchet MS"/>
        </w:rPr>
      </w:pPr>
      <w:r w:rsidRPr="00816057">
        <w:rPr>
          <w:rFonts w:ascii="Trebuchet MS" w:hAnsi="Trebuchet MS"/>
        </w:rPr>
        <w:t>Ordonanța Guvernului nr.137/</w:t>
      </w:r>
      <w:r w:rsidRPr="00A066B9">
        <w:rPr>
          <w:rFonts w:ascii="Trebuchet MS" w:hAnsi="Trebuchet MS"/>
        </w:rPr>
        <w:t>2000,</w:t>
      </w:r>
      <w:r w:rsidRPr="0018288B">
        <w:rPr>
          <w:rFonts w:ascii="Trebuchet MS" w:hAnsi="Trebuchet MS"/>
          <w:b/>
        </w:rPr>
        <w:t xml:space="preserve"> </w:t>
      </w:r>
      <w:r w:rsidRPr="0018288B">
        <w:rPr>
          <w:rFonts w:ascii="Trebuchet MS" w:hAnsi="Trebuchet MS"/>
        </w:rPr>
        <w:t>privind prevenirea și sancționarea tuturor formelor de discriminare, republicată, cu modificările și completările ulterioare;</w:t>
      </w:r>
    </w:p>
    <w:p w:rsidR="00C918ED" w:rsidRDefault="00C918ED" w:rsidP="003C2935">
      <w:pPr>
        <w:numPr>
          <w:ilvl w:val="0"/>
          <w:numId w:val="4"/>
        </w:numPr>
        <w:spacing w:after="0" w:line="276" w:lineRule="auto"/>
        <w:ind w:left="360"/>
        <w:jc w:val="both"/>
        <w:rPr>
          <w:rFonts w:ascii="Trebuchet MS" w:hAnsi="Trebuchet MS"/>
        </w:rPr>
      </w:pPr>
      <w:r w:rsidRPr="00816057">
        <w:rPr>
          <w:rFonts w:ascii="Trebuchet MS" w:hAnsi="Trebuchet MS"/>
        </w:rPr>
        <w:t>Legea nr.202/2002</w:t>
      </w:r>
      <w:r w:rsidRPr="0018288B">
        <w:rPr>
          <w:rFonts w:ascii="Trebuchet MS" w:hAnsi="Trebuchet MS"/>
        </w:rPr>
        <w:t xml:space="preserve"> privind egalitatea de șanse și de tratament între femei și bărbați, republicată, cu modificările și completările ulterioare</w:t>
      </w:r>
      <w:r>
        <w:rPr>
          <w:rFonts w:ascii="Trebuchet MS" w:hAnsi="Trebuchet MS"/>
        </w:rPr>
        <w:t>;</w:t>
      </w:r>
    </w:p>
    <w:p w:rsidR="00C918ED" w:rsidRPr="0018288B" w:rsidRDefault="00C918ED" w:rsidP="003C2935">
      <w:pPr>
        <w:numPr>
          <w:ilvl w:val="0"/>
          <w:numId w:val="4"/>
        </w:numPr>
        <w:spacing w:after="0" w:line="276" w:lineRule="auto"/>
        <w:ind w:left="360"/>
        <w:jc w:val="both"/>
        <w:rPr>
          <w:rFonts w:ascii="Trebuchet MS" w:hAnsi="Trebuchet MS"/>
        </w:rPr>
      </w:pPr>
      <w:r w:rsidRPr="00AC592D">
        <w:rPr>
          <w:rFonts w:ascii="Trebuchet MS" w:eastAsia="MS Mincho" w:hAnsi="Trebuchet MS"/>
        </w:rPr>
        <w:t xml:space="preserve">Titlul I şi II ale părţii a VI-a din Ordonanţa de </w:t>
      </w:r>
      <w:r>
        <w:rPr>
          <w:rFonts w:ascii="Trebuchet MS" w:eastAsia="MS Mincho" w:hAnsi="Trebuchet MS"/>
        </w:rPr>
        <w:t>U</w:t>
      </w:r>
      <w:r w:rsidRPr="00AC592D">
        <w:rPr>
          <w:rFonts w:ascii="Trebuchet MS" w:eastAsia="MS Mincho" w:hAnsi="Trebuchet MS"/>
        </w:rPr>
        <w:t>rgenţă a Guvernului nr.57/2019, cu modificările şi completările ulterioare</w:t>
      </w:r>
      <w:r w:rsidRPr="0018288B">
        <w:rPr>
          <w:rFonts w:ascii="Trebuchet MS" w:hAnsi="Trebuchet MS"/>
        </w:rPr>
        <w:t>;</w:t>
      </w:r>
    </w:p>
    <w:p w:rsidR="00C918ED" w:rsidRPr="0018288B" w:rsidRDefault="00C918ED" w:rsidP="003C2935">
      <w:pPr>
        <w:numPr>
          <w:ilvl w:val="0"/>
          <w:numId w:val="4"/>
        </w:numPr>
        <w:spacing w:after="0" w:line="276" w:lineRule="auto"/>
        <w:ind w:left="360"/>
        <w:jc w:val="both"/>
        <w:rPr>
          <w:rFonts w:ascii="Trebuchet MS" w:hAnsi="Trebuchet MS"/>
        </w:rPr>
      </w:pPr>
      <w:r w:rsidRPr="00816057">
        <w:rPr>
          <w:rFonts w:ascii="Trebuchet MS" w:hAnsi="Trebuchet MS"/>
        </w:rPr>
        <w:t>Legea nr.95/2006</w:t>
      </w:r>
      <w:r w:rsidRPr="0018288B">
        <w:rPr>
          <w:rFonts w:ascii="Trebuchet MS" w:hAnsi="Trebuchet MS"/>
        </w:rPr>
        <w:t xml:space="preserve"> privind reforma în domeniul sănătății, republicată, cu modificările și completările ulterioare; </w:t>
      </w:r>
    </w:p>
    <w:p w:rsidR="00C918ED" w:rsidRDefault="00C918ED" w:rsidP="003C2935">
      <w:pPr>
        <w:pStyle w:val="ListParagraph"/>
        <w:numPr>
          <w:ilvl w:val="0"/>
          <w:numId w:val="4"/>
        </w:numPr>
        <w:spacing w:after="0" w:line="276" w:lineRule="auto"/>
        <w:ind w:left="360"/>
        <w:jc w:val="both"/>
        <w:rPr>
          <w:rFonts w:ascii="Trebuchet MS" w:hAnsi="Trebuchet MS"/>
        </w:rPr>
      </w:pPr>
      <w:r w:rsidRPr="00816057">
        <w:rPr>
          <w:rFonts w:ascii="Trebuchet MS" w:hAnsi="Trebuchet MS"/>
        </w:rPr>
        <w:t>Hotărârea Guvernului nr.144/2010</w:t>
      </w:r>
      <w:r w:rsidRPr="0018288B">
        <w:rPr>
          <w:rFonts w:ascii="Trebuchet MS" w:hAnsi="Trebuchet MS"/>
        </w:rPr>
        <w:t xml:space="preserve"> privind organizarea și funcționarea Ministerului Sănătății, cu modificările și completările ulterioare;</w:t>
      </w:r>
    </w:p>
    <w:p w:rsidR="003C2935" w:rsidRDefault="003C2935" w:rsidP="003C2935">
      <w:pPr>
        <w:spacing w:after="0" w:line="276" w:lineRule="auto"/>
        <w:jc w:val="both"/>
        <w:rPr>
          <w:rFonts w:ascii="Trebuchet MS" w:hAnsi="Trebuchet MS"/>
        </w:rPr>
      </w:pPr>
    </w:p>
    <w:p w:rsidR="003C2935" w:rsidRPr="003C2935" w:rsidRDefault="003C2935" w:rsidP="003C2935">
      <w:pPr>
        <w:spacing w:after="0" w:line="276" w:lineRule="auto"/>
        <w:jc w:val="both"/>
        <w:rPr>
          <w:rFonts w:ascii="Trebuchet MS" w:hAnsi="Trebuchet MS"/>
        </w:rPr>
      </w:pPr>
    </w:p>
    <w:p w:rsidR="00C918ED" w:rsidRPr="00AC592D" w:rsidRDefault="00C918ED" w:rsidP="003C2935">
      <w:pPr>
        <w:pStyle w:val="ListParagraph"/>
        <w:numPr>
          <w:ilvl w:val="0"/>
          <w:numId w:val="4"/>
        </w:numPr>
        <w:spacing w:after="200" w:line="276" w:lineRule="auto"/>
        <w:ind w:left="360"/>
        <w:jc w:val="both"/>
        <w:rPr>
          <w:rFonts w:ascii="Trebuchet MS" w:eastAsia="MS Mincho" w:hAnsi="Trebuchet MS"/>
        </w:rPr>
      </w:pPr>
      <w:r w:rsidRPr="00816057">
        <w:rPr>
          <w:rFonts w:ascii="Trebuchet MS" w:hAnsi="Trebuchet MS"/>
        </w:rPr>
        <w:t xml:space="preserve">Hotărârea Guvernului </w:t>
      </w:r>
      <w:r w:rsidRPr="00AC592D">
        <w:rPr>
          <w:rFonts w:ascii="Trebuchet MS" w:eastAsia="MS Mincho" w:hAnsi="Trebuchet MS"/>
        </w:rPr>
        <w:t>nr.423/2022 privind aprobarea programelor naţionale de sănătate cu modificările și completările ulterioare;</w:t>
      </w:r>
    </w:p>
    <w:p w:rsidR="00C918ED" w:rsidRPr="00AC592D" w:rsidRDefault="00C918ED" w:rsidP="003C2935">
      <w:pPr>
        <w:pStyle w:val="ListParagraph"/>
        <w:numPr>
          <w:ilvl w:val="0"/>
          <w:numId w:val="4"/>
        </w:numPr>
        <w:spacing w:after="200" w:line="276" w:lineRule="auto"/>
        <w:ind w:left="360"/>
        <w:jc w:val="both"/>
        <w:rPr>
          <w:rFonts w:ascii="Trebuchet MS" w:eastAsia="MS Mincho" w:hAnsi="Trebuchet MS"/>
        </w:rPr>
      </w:pPr>
      <w:r w:rsidRPr="00AC592D">
        <w:rPr>
          <w:rFonts w:ascii="Trebuchet MS" w:eastAsia="MS Mincho" w:hAnsi="Trebuchet MS"/>
        </w:rPr>
        <w:t>O</w:t>
      </w:r>
      <w:r>
        <w:rPr>
          <w:rFonts w:ascii="Trebuchet MS" w:eastAsia="MS Mincho" w:hAnsi="Trebuchet MS"/>
        </w:rPr>
        <w:t xml:space="preserve">rdinul </w:t>
      </w:r>
      <w:r w:rsidRPr="00AC592D">
        <w:rPr>
          <w:rFonts w:ascii="Trebuchet MS" w:eastAsia="MS Mincho" w:hAnsi="Trebuchet MS"/>
        </w:rPr>
        <w:t>M</w:t>
      </w:r>
      <w:r>
        <w:rPr>
          <w:rFonts w:ascii="Trebuchet MS" w:eastAsia="MS Mincho" w:hAnsi="Trebuchet MS"/>
        </w:rPr>
        <w:t xml:space="preserve">inistrului </w:t>
      </w:r>
      <w:r w:rsidRPr="00AC592D">
        <w:rPr>
          <w:rFonts w:ascii="Trebuchet MS" w:eastAsia="MS Mincho" w:hAnsi="Trebuchet MS"/>
        </w:rPr>
        <w:t>S</w:t>
      </w:r>
      <w:r>
        <w:rPr>
          <w:rFonts w:ascii="Trebuchet MS" w:eastAsia="MS Mincho" w:hAnsi="Trebuchet MS"/>
        </w:rPr>
        <w:t>ănătății</w:t>
      </w:r>
      <w:r w:rsidRPr="00AC592D">
        <w:rPr>
          <w:rFonts w:ascii="Trebuchet MS" w:eastAsia="MS Mincho" w:hAnsi="Trebuchet MS"/>
        </w:rPr>
        <w:t xml:space="preserve"> nr.964/2022 privind aprobarea Normelor tehnice de realizare a programelor naţionale de sănătate publică, cu modificările și completările ulterioare;</w:t>
      </w:r>
    </w:p>
    <w:p w:rsidR="00C918ED" w:rsidRPr="0018288B" w:rsidRDefault="00C918ED" w:rsidP="003C2935">
      <w:pPr>
        <w:pStyle w:val="ListParagraph"/>
        <w:numPr>
          <w:ilvl w:val="0"/>
          <w:numId w:val="4"/>
        </w:numPr>
        <w:spacing w:after="0" w:line="276" w:lineRule="auto"/>
        <w:ind w:left="360"/>
        <w:jc w:val="both"/>
        <w:rPr>
          <w:rFonts w:ascii="Trebuchet MS" w:hAnsi="Trebuchet MS"/>
        </w:rPr>
      </w:pPr>
      <w:r w:rsidRPr="00AC592D">
        <w:rPr>
          <w:rFonts w:ascii="Trebuchet MS" w:eastAsia="MS Mincho" w:hAnsi="Trebuchet MS"/>
        </w:rPr>
        <w:t>Ordinul președintelui C</w:t>
      </w:r>
      <w:r>
        <w:rPr>
          <w:rFonts w:ascii="Trebuchet MS" w:eastAsia="MS Mincho" w:hAnsi="Trebuchet MS"/>
        </w:rPr>
        <w:t xml:space="preserve">asei Naționale de Sănătate </w:t>
      </w:r>
      <w:r w:rsidRPr="00AC592D">
        <w:rPr>
          <w:rFonts w:ascii="Trebuchet MS" w:eastAsia="MS Mincho" w:hAnsi="Trebuchet MS"/>
        </w:rPr>
        <w:t>nr.180/2022 pentru aprobarea Normelor tehnice de realizare a programelor naţionale de sănătate curative pentru anii 2022 şi 2023, cu modificările și completările ulterioare</w:t>
      </w:r>
      <w:r>
        <w:rPr>
          <w:rFonts w:ascii="Trebuchet MS" w:eastAsia="MS Mincho" w:hAnsi="Trebuchet MS"/>
        </w:rPr>
        <w:t>.</w:t>
      </w:r>
    </w:p>
    <w:p w:rsidR="003C2935" w:rsidRDefault="003C2935" w:rsidP="00C918ED">
      <w:pPr>
        <w:jc w:val="right"/>
        <w:rPr>
          <w:rFonts w:ascii="Trebuchet MS" w:hAnsi="Trebuchet MS"/>
          <w:b/>
        </w:rPr>
      </w:pPr>
    </w:p>
    <w:p w:rsidR="00C918ED" w:rsidRPr="0018288B" w:rsidRDefault="00C918ED" w:rsidP="00C918ED">
      <w:pPr>
        <w:jc w:val="right"/>
        <w:rPr>
          <w:rFonts w:ascii="Trebuchet MS" w:hAnsi="Trebuchet MS"/>
          <w:b/>
        </w:rPr>
      </w:pPr>
      <w:r w:rsidRPr="0018288B">
        <w:rPr>
          <w:rFonts w:ascii="Trebuchet MS" w:hAnsi="Trebuchet MS"/>
          <w:b/>
        </w:rPr>
        <w:t xml:space="preserve">                                                       </w:t>
      </w:r>
    </w:p>
    <w:p w:rsidR="00C918ED" w:rsidRDefault="00C918ED" w:rsidP="00296ED1">
      <w:pPr>
        <w:spacing w:line="276" w:lineRule="auto"/>
        <w:rPr>
          <w:rFonts w:ascii="Trebuchet MS" w:hAnsi="Trebuchet MS"/>
          <w:b/>
        </w:rPr>
      </w:pPr>
      <w:r w:rsidRPr="00915B2A">
        <w:rPr>
          <w:rFonts w:ascii="Trebuchet MS" w:eastAsia="Calibri" w:hAnsi="Trebuchet MS"/>
          <w:b/>
          <w:u w:val="single"/>
        </w:rPr>
        <w:t>Tematică</w:t>
      </w:r>
      <w:r w:rsidR="00296ED1">
        <w:rPr>
          <w:rFonts w:ascii="Trebuchet MS" w:eastAsia="Calibri" w:hAnsi="Trebuchet MS"/>
          <w:b/>
        </w:rPr>
        <w:t xml:space="preserve">: </w:t>
      </w:r>
      <w:r w:rsidRPr="0018288B">
        <w:rPr>
          <w:rFonts w:ascii="Trebuchet MS" w:hAnsi="Trebuchet MS"/>
          <w:b/>
        </w:rPr>
        <w:t>pentru ocuparea postul</w:t>
      </w:r>
      <w:r>
        <w:rPr>
          <w:rFonts w:ascii="Trebuchet MS" w:hAnsi="Trebuchet MS"/>
          <w:b/>
        </w:rPr>
        <w:t>ui</w:t>
      </w:r>
      <w:r w:rsidRPr="0018288B">
        <w:rPr>
          <w:rFonts w:ascii="Trebuchet MS" w:hAnsi="Trebuchet MS"/>
          <w:b/>
        </w:rPr>
        <w:t xml:space="preserve"> vacant de execuție de consilier</w:t>
      </w:r>
      <w:r>
        <w:rPr>
          <w:rFonts w:ascii="Trebuchet MS" w:hAnsi="Trebuchet MS"/>
          <w:b/>
        </w:rPr>
        <w:t>, clasa I, grad profesional superior</w:t>
      </w:r>
      <w:r w:rsidRPr="0018288B">
        <w:rPr>
          <w:rFonts w:ascii="Trebuchet MS" w:hAnsi="Trebuchet MS"/>
          <w:b/>
        </w:rPr>
        <w:t xml:space="preserve"> din cadrul </w:t>
      </w:r>
      <w:r>
        <w:rPr>
          <w:rFonts w:ascii="Trebuchet MS" w:hAnsi="Trebuchet MS"/>
          <w:b/>
        </w:rPr>
        <w:t>Direcției Programe de Sănătate Publică</w:t>
      </w:r>
      <w:r w:rsidRPr="0018288B">
        <w:rPr>
          <w:rFonts w:ascii="Trebuchet MS" w:hAnsi="Trebuchet MS"/>
          <w:b/>
        </w:rPr>
        <w:t xml:space="preserve"> – Direcția Generală </w:t>
      </w:r>
      <w:r>
        <w:rPr>
          <w:rFonts w:ascii="Trebuchet MS" w:hAnsi="Trebuchet MS"/>
          <w:b/>
        </w:rPr>
        <w:t>Sănătate Publică și Programe de Sănătate</w:t>
      </w:r>
      <w:r w:rsidRPr="0018288B">
        <w:rPr>
          <w:rFonts w:ascii="Trebuchet MS" w:hAnsi="Trebuchet MS"/>
          <w:b/>
        </w:rPr>
        <w:t xml:space="preserve"> </w:t>
      </w:r>
    </w:p>
    <w:p w:rsidR="00C918ED" w:rsidRDefault="00C918ED" w:rsidP="003C2935">
      <w:pPr>
        <w:numPr>
          <w:ilvl w:val="0"/>
          <w:numId w:val="4"/>
        </w:numPr>
        <w:spacing w:after="0" w:line="276" w:lineRule="auto"/>
        <w:ind w:left="360"/>
        <w:jc w:val="both"/>
        <w:rPr>
          <w:rFonts w:ascii="Trebuchet MS" w:eastAsia="Calibri" w:hAnsi="Trebuchet MS"/>
        </w:rPr>
      </w:pPr>
      <w:r w:rsidRPr="00A066B9">
        <w:rPr>
          <w:rFonts w:ascii="Trebuchet MS" w:eastAsia="Calibri" w:hAnsi="Trebuchet MS"/>
        </w:rPr>
        <w:t>Constituția României, republicată : Titlul II, Titlul III;</w:t>
      </w:r>
    </w:p>
    <w:p w:rsidR="00C918ED" w:rsidRPr="0018288B" w:rsidRDefault="00C918ED" w:rsidP="003C2935">
      <w:pPr>
        <w:numPr>
          <w:ilvl w:val="0"/>
          <w:numId w:val="4"/>
        </w:numPr>
        <w:spacing w:after="0" w:line="276" w:lineRule="auto"/>
        <w:ind w:left="360"/>
        <w:contextualSpacing/>
        <w:jc w:val="both"/>
        <w:rPr>
          <w:rFonts w:ascii="Trebuchet MS" w:eastAsia="Calibri" w:hAnsi="Trebuchet MS"/>
        </w:rPr>
      </w:pPr>
      <w:r w:rsidRPr="00A066B9">
        <w:rPr>
          <w:rFonts w:ascii="Trebuchet MS" w:eastAsia="Calibri" w:hAnsi="Trebuchet MS"/>
        </w:rPr>
        <w:t>Ordonanța Guvernului nr.137/2000,</w:t>
      </w:r>
      <w:r>
        <w:rPr>
          <w:rFonts w:ascii="Trebuchet MS" w:eastAsia="Calibri" w:hAnsi="Trebuchet MS"/>
        </w:rPr>
        <w:t xml:space="preserve"> </w:t>
      </w:r>
      <w:r w:rsidRPr="0018288B">
        <w:rPr>
          <w:rFonts w:ascii="Trebuchet MS" w:eastAsia="Calibri" w:hAnsi="Trebuchet MS"/>
        </w:rPr>
        <w:t>privind prevenirea și sancționarea tuturor formelor de discriminare, republicată, cu modificările și completările ulterioare</w:t>
      </w:r>
      <w:r>
        <w:rPr>
          <w:rFonts w:ascii="Trebuchet MS" w:eastAsia="Calibri" w:hAnsi="Trebuchet MS"/>
        </w:rPr>
        <w:t xml:space="preserve"> - integral;</w:t>
      </w:r>
    </w:p>
    <w:p w:rsidR="00C918ED" w:rsidRPr="00A066B9" w:rsidRDefault="00C918ED" w:rsidP="003C2935">
      <w:pPr>
        <w:numPr>
          <w:ilvl w:val="0"/>
          <w:numId w:val="4"/>
        </w:numPr>
        <w:spacing w:after="0" w:line="276" w:lineRule="auto"/>
        <w:ind w:left="360"/>
        <w:jc w:val="both"/>
        <w:rPr>
          <w:rFonts w:ascii="Trebuchet MS" w:eastAsia="Calibri" w:hAnsi="Trebuchet MS"/>
        </w:rPr>
      </w:pPr>
      <w:r w:rsidRPr="00A066B9">
        <w:rPr>
          <w:rFonts w:ascii="Trebuchet MS" w:eastAsia="Calibri" w:hAnsi="Trebuchet MS"/>
        </w:rPr>
        <w:t>Legea nr.202/2002</w:t>
      </w:r>
      <w:r w:rsidRPr="0018288B">
        <w:rPr>
          <w:rFonts w:ascii="Trebuchet MS" w:eastAsia="Calibri" w:hAnsi="Trebuchet MS"/>
        </w:rPr>
        <w:t xml:space="preserve"> privind egalitatea de șanse și de tratament între femei și bărbați, republicată, cu modificările și completările ulterioare</w:t>
      </w:r>
      <w:r>
        <w:rPr>
          <w:rFonts w:ascii="Trebuchet MS" w:eastAsia="Calibri" w:hAnsi="Trebuchet MS"/>
        </w:rPr>
        <w:t xml:space="preserve"> – integral;</w:t>
      </w:r>
    </w:p>
    <w:p w:rsidR="00C918ED" w:rsidRPr="0018288B" w:rsidRDefault="00C918ED" w:rsidP="003C2935">
      <w:pPr>
        <w:numPr>
          <w:ilvl w:val="0"/>
          <w:numId w:val="4"/>
        </w:numPr>
        <w:spacing w:after="0" w:line="276" w:lineRule="auto"/>
        <w:ind w:left="360"/>
        <w:jc w:val="both"/>
        <w:rPr>
          <w:rFonts w:ascii="Trebuchet MS" w:eastAsia="Calibri" w:hAnsi="Trebuchet MS"/>
        </w:rPr>
      </w:pPr>
      <w:r w:rsidRPr="00AC592D">
        <w:rPr>
          <w:rFonts w:ascii="Trebuchet MS" w:eastAsia="MS Mincho" w:hAnsi="Trebuchet MS"/>
        </w:rPr>
        <w:t xml:space="preserve">Titlul I şi II ale părţii a VI-a din Ordonanţa de </w:t>
      </w:r>
      <w:r>
        <w:rPr>
          <w:rFonts w:ascii="Trebuchet MS" w:eastAsia="MS Mincho" w:hAnsi="Trebuchet MS"/>
        </w:rPr>
        <w:t>U</w:t>
      </w:r>
      <w:r w:rsidRPr="00AC592D">
        <w:rPr>
          <w:rFonts w:ascii="Trebuchet MS" w:eastAsia="MS Mincho" w:hAnsi="Trebuchet MS"/>
        </w:rPr>
        <w:t>rgenţă a Guvernului nr.57/2019, cu modificările şi completările ulterioare</w:t>
      </w:r>
      <w:r>
        <w:rPr>
          <w:rFonts w:ascii="Trebuchet MS" w:eastAsia="Calibri" w:hAnsi="Trebuchet MS"/>
        </w:rPr>
        <w:t xml:space="preserve"> – integral;</w:t>
      </w:r>
    </w:p>
    <w:p w:rsidR="00C918ED" w:rsidRPr="005A3164" w:rsidRDefault="00C918ED" w:rsidP="003C2935">
      <w:pPr>
        <w:pStyle w:val="ListParagraph"/>
        <w:numPr>
          <w:ilvl w:val="0"/>
          <w:numId w:val="4"/>
        </w:numPr>
        <w:spacing w:after="200" w:line="276" w:lineRule="auto"/>
        <w:ind w:left="360"/>
        <w:jc w:val="both"/>
        <w:rPr>
          <w:rFonts w:ascii="Trebuchet MS" w:eastAsia="Calibri" w:hAnsi="Trebuchet MS"/>
        </w:rPr>
      </w:pPr>
      <w:r w:rsidRPr="005A3164">
        <w:rPr>
          <w:rFonts w:ascii="Trebuchet MS" w:eastAsia="Calibri" w:hAnsi="Trebuchet MS"/>
        </w:rPr>
        <w:t>Legea nr.95/2006 privind reforma în domeniul sănătății, republicată, cu modificările și completările ulterioare :Titlul I</w:t>
      </w:r>
      <w:r w:rsidRPr="005A3164">
        <w:rPr>
          <w:rFonts w:ascii="Trebuchet MS" w:eastAsia="MS Mincho" w:hAnsi="Trebuchet MS"/>
        </w:rPr>
        <w:t xml:space="preserve"> Sănătatea publică, Titlul II Programele naţionale de sănătate, Titlul VI Efectuarea prelevării şi transplantului de organe, ţesuturi şi celule de origine umană în scop terapeutic, Titlul VII Spitalele;</w:t>
      </w:r>
    </w:p>
    <w:p w:rsidR="00C918ED" w:rsidRPr="00D6735E" w:rsidRDefault="00C918ED" w:rsidP="003C2935">
      <w:pPr>
        <w:pStyle w:val="ListParagraph"/>
        <w:numPr>
          <w:ilvl w:val="0"/>
          <w:numId w:val="4"/>
        </w:numPr>
        <w:spacing w:after="200" w:line="276" w:lineRule="auto"/>
        <w:ind w:left="360"/>
        <w:jc w:val="both"/>
        <w:rPr>
          <w:rFonts w:ascii="Trebuchet MS" w:eastAsia="Calibri" w:hAnsi="Trebuchet MS"/>
        </w:rPr>
      </w:pPr>
      <w:r w:rsidRPr="005A3164">
        <w:rPr>
          <w:rFonts w:ascii="Trebuchet MS" w:hAnsi="Trebuchet MS"/>
        </w:rPr>
        <w:t>Hotărârea Guvernului nr.144/2010 privind organizarea și funcționarea Ministerului Sănătății, cu modificările și completările ulterioare – integral;</w:t>
      </w:r>
    </w:p>
    <w:p w:rsidR="00C918ED" w:rsidRDefault="00C918ED" w:rsidP="003C2935">
      <w:pPr>
        <w:pStyle w:val="ListParagraph"/>
        <w:numPr>
          <w:ilvl w:val="0"/>
          <w:numId w:val="4"/>
        </w:numPr>
        <w:spacing w:after="200" w:line="276" w:lineRule="auto"/>
        <w:ind w:left="360"/>
        <w:jc w:val="both"/>
        <w:rPr>
          <w:rFonts w:ascii="Trebuchet MS" w:eastAsia="MS Mincho" w:hAnsi="Trebuchet MS"/>
        </w:rPr>
      </w:pPr>
      <w:r w:rsidRPr="005A3164">
        <w:rPr>
          <w:rFonts w:ascii="Trebuchet MS" w:hAnsi="Trebuchet MS"/>
        </w:rPr>
        <w:t>Hotărârea Guvernului</w:t>
      </w:r>
      <w:r w:rsidRPr="00AC592D">
        <w:rPr>
          <w:rFonts w:ascii="Trebuchet MS" w:eastAsia="MS Mincho" w:hAnsi="Trebuchet MS"/>
        </w:rPr>
        <w:t xml:space="preserve"> nr.423/2022 privind aprobarea programelor naţionale de sănătate cu modificările și completările ulterioare: art. 1-8;</w:t>
      </w:r>
    </w:p>
    <w:p w:rsidR="00C918ED" w:rsidRPr="005A3164" w:rsidRDefault="00C918ED" w:rsidP="003C2935">
      <w:pPr>
        <w:pStyle w:val="ListParagraph"/>
        <w:numPr>
          <w:ilvl w:val="0"/>
          <w:numId w:val="4"/>
        </w:numPr>
        <w:spacing w:after="200" w:line="276" w:lineRule="auto"/>
        <w:ind w:left="360"/>
        <w:jc w:val="both"/>
        <w:rPr>
          <w:rFonts w:ascii="Trebuchet MS" w:eastAsia="Calibri" w:hAnsi="Trebuchet MS"/>
        </w:rPr>
      </w:pPr>
      <w:r w:rsidRPr="00AC592D">
        <w:rPr>
          <w:rFonts w:ascii="Trebuchet MS" w:eastAsia="MS Mincho" w:hAnsi="Trebuchet MS"/>
        </w:rPr>
        <w:t>O</w:t>
      </w:r>
      <w:r>
        <w:rPr>
          <w:rFonts w:ascii="Trebuchet MS" w:eastAsia="MS Mincho" w:hAnsi="Trebuchet MS"/>
        </w:rPr>
        <w:t xml:space="preserve">rdinul </w:t>
      </w:r>
      <w:r w:rsidRPr="00AC592D">
        <w:rPr>
          <w:rFonts w:ascii="Trebuchet MS" w:eastAsia="MS Mincho" w:hAnsi="Trebuchet MS"/>
        </w:rPr>
        <w:t>M</w:t>
      </w:r>
      <w:r>
        <w:rPr>
          <w:rFonts w:ascii="Trebuchet MS" w:eastAsia="MS Mincho" w:hAnsi="Trebuchet MS"/>
        </w:rPr>
        <w:t xml:space="preserve">inistrului </w:t>
      </w:r>
      <w:r w:rsidRPr="00AC592D">
        <w:rPr>
          <w:rFonts w:ascii="Trebuchet MS" w:eastAsia="MS Mincho" w:hAnsi="Trebuchet MS"/>
        </w:rPr>
        <w:t>S</w:t>
      </w:r>
      <w:r>
        <w:rPr>
          <w:rFonts w:ascii="Trebuchet MS" w:eastAsia="MS Mincho" w:hAnsi="Trebuchet MS"/>
        </w:rPr>
        <w:t>ănătății</w:t>
      </w:r>
      <w:r w:rsidRPr="00AC592D">
        <w:rPr>
          <w:rFonts w:ascii="Trebuchet MS" w:eastAsia="MS Mincho" w:hAnsi="Trebuchet MS"/>
        </w:rPr>
        <w:t xml:space="preserve"> nr.964/20022 privind aprobarea Normelor tehnice de realizare a programelor naţionale de sănătate publică, cu modificările și completările ulterioare: Anexa - art.1-31</w:t>
      </w:r>
    </w:p>
    <w:p w:rsidR="00C918ED" w:rsidRPr="005A3164" w:rsidRDefault="00C918ED" w:rsidP="003C2935">
      <w:pPr>
        <w:pStyle w:val="ListParagraph"/>
        <w:numPr>
          <w:ilvl w:val="0"/>
          <w:numId w:val="4"/>
        </w:numPr>
        <w:spacing w:after="200" w:line="276" w:lineRule="auto"/>
        <w:ind w:left="360"/>
        <w:jc w:val="both"/>
        <w:rPr>
          <w:rFonts w:ascii="Trebuchet MS" w:eastAsia="Calibri" w:hAnsi="Trebuchet MS"/>
        </w:rPr>
      </w:pPr>
      <w:r w:rsidRPr="00AC592D">
        <w:rPr>
          <w:rFonts w:ascii="Trebuchet MS" w:eastAsia="MS Mincho" w:hAnsi="Trebuchet MS"/>
        </w:rPr>
        <w:t>Ordinul președintelui C</w:t>
      </w:r>
      <w:r>
        <w:rPr>
          <w:rFonts w:ascii="Trebuchet MS" w:eastAsia="MS Mincho" w:hAnsi="Trebuchet MS"/>
        </w:rPr>
        <w:t xml:space="preserve">asei Naționale de Sănătate </w:t>
      </w:r>
      <w:r w:rsidRPr="00AC592D">
        <w:rPr>
          <w:rFonts w:ascii="Trebuchet MS" w:eastAsia="MS Mincho" w:hAnsi="Trebuchet MS"/>
        </w:rPr>
        <w:t>nr.180/2022 pentru aprobarea Normelor tehnice de realizare a programelor naţionale de sănătate curative pentru anii 2022 şi 2023, cu modificările și completările ulterioare: Anexa, art. 3-6</w:t>
      </w:r>
    </w:p>
    <w:p w:rsidR="00C918ED" w:rsidRDefault="00C918ED" w:rsidP="003C2935">
      <w:pPr>
        <w:pStyle w:val="ListParagraph"/>
        <w:spacing w:line="276" w:lineRule="auto"/>
        <w:jc w:val="both"/>
        <w:rPr>
          <w:rFonts w:ascii="Trebuchet MS" w:hAnsi="Trebuchet MS"/>
        </w:rPr>
      </w:pPr>
    </w:p>
    <w:p w:rsidR="00C918ED" w:rsidRDefault="00C918ED"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3C2935" w:rsidRDefault="003C2935" w:rsidP="003C2935">
      <w:pPr>
        <w:pStyle w:val="ListParagraph"/>
        <w:spacing w:line="276" w:lineRule="auto"/>
        <w:jc w:val="both"/>
        <w:rPr>
          <w:rFonts w:ascii="Trebuchet MS" w:hAnsi="Trebuchet MS"/>
        </w:rPr>
      </w:pPr>
    </w:p>
    <w:p w:rsidR="00C918ED" w:rsidRPr="003672F6" w:rsidRDefault="00C918ED" w:rsidP="00C918ED">
      <w:pPr>
        <w:pStyle w:val="ListParagraph"/>
        <w:numPr>
          <w:ilvl w:val="0"/>
          <w:numId w:val="25"/>
        </w:numPr>
        <w:spacing w:after="0" w:line="360" w:lineRule="auto"/>
        <w:ind w:hanging="720"/>
        <w:jc w:val="both"/>
        <w:rPr>
          <w:rFonts w:ascii="Trebuchet MS" w:eastAsia="Times New Roman" w:hAnsi="Trebuchet MS" w:cs="Arial"/>
          <w:b/>
          <w:i/>
        </w:rPr>
      </w:pPr>
      <w:r w:rsidRPr="003672F6">
        <w:rPr>
          <w:rFonts w:ascii="Trebuchet MS" w:eastAsia="Times New Roman" w:hAnsi="Trebuchet MS" w:cs="Arial"/>
          <w:b/>
          <w:i/>
        </w:rPr>
        <w:t xml:space="preserve">Consilier, clasa I, grad profesional superior, </w:t>
      </w:r>
      <w:r w:rsidRPr="003672F6">
        <w:rPr>
          <w:rFonts w:ascii="Trebuchet MS" w:hAnsi="Trebuchet MS"/>
          <w:b/>
        </w:rPr>
        <w:t xml:space="preserve">DIRECȚIA PROGRAME DE SĂNĂTATE PUBLICĂ </w:t>
      </w:r>
    </w:p>
    <w:p w:rsidR="00C918ED" w:rsidRPr="00F35B2F" w:rsidRDefault="00C918ED" w:rsidP="00C918ED">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C918ED" w:rsidRDefault="00C918ED" w:rsidP="00CD22FF">
      <w:pPr>
        <w:pStyle w:val="ListParagraph"/>
        <w:numPr>
          <w:ilvl w:val="0"/>
          <w:numId w:val="3"/>
        </w:numPr>
        <w:spacing w:after="0" w:line="276" w:lineRule="auto"/>
        <w:ind w:left="90" w:firstLine="0"/>
        <w:jc w:val="both"/>
        <w:rPr>
          <w:rFonts w:ascii="Trebuchet MS" w:hAnsi="Trebuchet MS" w:cs="Arial"/>
          <w:lang w:val="ro-RO" w:eastAsia="ro-RO" w:bidi="ro-RO"/>
        </w:rPr>
      </w:pPr>
      <w:r w:rsidRPr="00C918ED">
        <w:rPr>
          <w:rFonts w:ascii="Trebuchet MS" w:hAnsi="Trebuchet MS" w:cs="Arial"/>
          <w:lang w:val="ro-RO"/>
        </w:rPr>
        <w:t>studii de specialitate</w:t>
      </w:r>
      <w:r w:rsidRPr="00C918ED">
        <w:rPr>
          <w:rFonts w:ascii="Trebuchet MS" w:hAnsi="Trebuchet MS" w:cs="Arial"/>
        </w:rPr>
        <w:t xml:space="preserve">: studii </w:t>
      </w:r>
      <w:r w:rsidRPr="00C918ED">
        <w:rPr>
          <w:rFonts w:ascii="Trebuchet MS" w:hAnsi="Trebuchet MS" w:cs="Arial"/>
          <w:lang w:val="ro-RO"/>
        </w:rPr>
        <w:t>universitare de licență absolvite cu diplomă de licență sau echivalentă, în domeniul de studiu Științe sociale(Domeniul fundamental),</w:t>
      </w:r>
      <w:r w:rsidR="00642529">
        <w:rPr>
          <w:rFonts w:ascii="Trebuchet MS" w:hAnsi="Trebuchet MS" w:cs="Arial"/>
          <w:lang w:val="ro-RO"/>
        </w:rPr>
        <w:t xml:space="preserve"> </w:t>
      </w:r>
      <w:r w:rsidRPr="00C918ED">
        <w:rPr>
          <w:rFonts w:ascii="Trebuchet MS" w:hAnsi="Trebuchet MS" w:cs="Arial"/>
          <w:lang w:val="ro-RO"/>
        </w:rPr>
        <w:t>Științe economice(Ramura de știință)</w:t>
      </w:r>
    </w:p>
    <w:p w:rsidR="00C918ED" w:rsidRPr="00C918ED" w:rsidRDefault="00C918ED" w:rsidP="00CD22FF">
      <w:pPr>
        <w:pStyle w:val="ListParagraph"/>
        <w:numPr>
          <w:ilvl w:val="0"/>
          <w:numId w:val="3"/>
        </w:numPr>
        <w:spacing w:after="0" w:line="276" w:lineRule="auto"/>
        <w:ind w:left="90" w:firstLine="0"/>
        <w:jc w:val="both"/>
        <w:rPr>
          <w:rFonts w:ascii="Trebuchet MS" w:hAnsi="Trebuchet MS" w:cs="Arial"/>
          <w:lang w:val="ro-RO" w:eastAsia="ro-RO" w:bidi="ro-RO"/>
        </w:rPr>
      </w:pPr>
      <w:r w:rsidRPr="00C918ED">
        <w:rPr>
          <w:rFonts w:ascii="Trebuchet MS" w:hAnsi="Trebuchet MS" w:cs="Arial"/>
          <w:lang w:val="ro-RO"/>
        </w:rPr>
        <w:t>cel puțin 7</w:t>
      </w:r>
      <w:r w:rsidRPr="00C918ED">
        <w:rPr>
          <w:rFonts w:ascii="Trebuchet MS" w:hAnsi="Trebuchet MS" w:cs="Arial"/>
          <w:lang w:val="ro-RO" w:eastAsia="ro-RO" w:bidi="ro-RO"/>
        </w:rPr>
        <w:t xml:space="preserve"> ani în specialitatea studiilor necesare exercitării funcției publice</w:t>
      </w:r>
    </w:p>
    <w:p w:rsidR="00D9550B" w:rsidRDefault="00D9550B" w:rsidP="00C918ED">
      <w:pPr>
        <w:pStyle w:val="ListParagraph"/>
        <w:spacing w:after="0" w:line="276" w:lineRule="auto"/>
        <w:ind w:left="540"/>
        <w:jc w:val="both"/>
        <w:rPr>
          <w:rFonts w:ascii="Trebuchet MS" w:hAnsi="Trebuchet MS"/>
          <w:b/>
          <w:u w:val="single"/>
          <w:lang w:val="ro-RO" w:eastAsia="ro-RO" w:bidi="ro-RO"/>
        </w:rPr>
      </w:pPr>
    </w:p>
    <w:p w:rsidR="00D9550B" w:rsidRDefault="00D9550B" w:rsidP="00D9550B">
      <w:pPr>
        <w:pStyle w:val="ListParagraph"/>
        <w:tabs>
          <w:tab w:val="left" w:pos="900"/>
        </w:tabs>
        <w:spacing w:after="0" w:line="276" w:lineRule="auto"/>
        <w:ind w:left="540"/>
        <w:jc w:val="both"/>
        <w:rPr>
          <w:rFonts w:ascii="Trebuchet MS" w:hAnsi="Trebuchet MS"/>
          <w:b/>
          <w:u w:val="single"/>
          <w:lang w:val="ro-RO" w:eastAsia="ro-RO" w:bidi="ro-RO"/>
        </w:rPr>
      </w:pPr>
    </w:p>
    <w:p w:rsidR="00C918ED" w:rsidRPr="00C918ED" w:rsidRDefault="00C918ED" w:rsidP="003C2935">
      <w:pPr>
        <w:pStyle w:val="ListParagraph"/>
        <w:spacing w:after="0" w:line="276" w:lineRule="auto"/>
        <w:ind w:left="540" w:hanging="450"/>
        <w:jc w:val="both"/>
        <w:rPr>
          <w:rFonts w:ascii="Trebuchet MS" w:hAnsi="Trebuchet MS"/>
          <w:b/>
          <w:u w:val="single"/>
          <w:lang w:eastAsia="ro-RO" w:bidi="ro-RO"/>
        </w:rPr>
      </w:pPr>
      <w:r w:rsidRPr="00C918ED">
        <w:rPr>
          <w:rFonts w:ascii="Trebuchet MS" w:hAnsi="Trebuchet MS"/>
          <w:b/>
          <w:u w:val="single"/>
          <w:lang w:val="ro-RO" w:eastAsia="ro-RO" w:bidi="ro-RO"/>
        </w:rPr>
        <w:t>Atribuţiile prevăzute în fișa postului</w:t>
      </w:r>
      <w:r w:rsidRPr="00C918ED">
        <w:rPr>
          <w:rFonts w:ascii="Trebuchet MS" w:hAnsi="Trebuchet MS"/>
          <w:b/>
          <w:u w:val="single"/>
          <w:lang w:eastAsia="ro-RO" w:bidi="ro-RO"/>
        </w:rPr>
        <w:t>:</w:t>
      </w:r>
    </w:p>
    <w:p w:rsidR="00C918ED" w:rsidRDefault="00C918ED" w:rsidP="003C2935">
      <w:pPr>
        <w:pStyle w:val="ListParagraph"/>
        <w:spacing w:after="0" w:line="276" w:lineRule="auto"/>
        <w:ind w:left="540" w:hanging="450"/>
        <w:jc w:val="both"/>
        <w:rPr>
          <w:rFonts w:ascii="Trebuchet MS" w:hAnsi="Trebuchet MS"/>
          <w:b/>
          <w:u w:val="single"/>
          <w:lang w:eastAsia="ro-RO" w:bidi="ro-RO"/>
        </w:rPr>
      </w:pPr>
      <w:r w:rsidRPr="00C918ED">
        <w:rPr>
          <w:rFonts w:ascii="Trebuchet MS" w:hAnsi="Trebuchet MS"/>
          <w:b/>
          <w:u w:val="single"/>
          <w:lang w:eastAsia="ro-RO" w:bidi="ro-RO"/>
        </w:rPr>
        <w:t>Atribuții generale:</w:t>
      </w:r>
    </w:p>
    <w:p w:rsidR="00031697" w:rsidRPr="00AC592D" w:rsidRDefault="00031697" w:rsidP="003C2935">
      <w:pPr>
        <w:tabs>
          <w:tab w:val="left" w:pos="990"/>
        </w:tabs>
        <w:spacing w:after="0" w:line="276" w:lineRule="auto"/>
        <w:ind w:left="810" w:hanging="450"/>
        <w:jc w:val="both"/>
        <w:rPr>
          <w:rFonts w:ascii="Trebuchet MS" w:hAnsi="Trebuchet MS" w:cs="Arial"/>
          <w:lang w:val="ro-RO"/>
        </w:rPr>
      </w:pPr>
      <w:r w:rsidRPr="00AC592D">
        <w:rPr>
          <w:rFonts w:ascii="Trebuchet MS" w:hAnsi="Trebuchet MS"/>
          <w:lang w:val="ro-RO"/>
        </w:rPr>
        <w:t>1</w:t>
      </w:r>
      <w:r w:rsidRPr="00AC592D">
        <w:rPr>
          <w:rFonts w:ascii="Trebuchet MS" w:hAnsi="Trebuchet MS" w:cs="Arial"/>
          <w:lang w:val="ro-RO"/>
        </w:rPr>
        <w:t>.</w:t>
      </w:r>
      <w:r w:rsidRPr="00AC592D">
        <w:rPr>
          <w:rFonts w:ascii="Trebuchet MS" w:hAnsi="Trebuchet MS" w:cs="Arial"/>
          <w:lang w:val="ro-RO"/>
        </w:rPr>
        <w:tab/>
      </w:r>
      <w:r w:rsidR="00D9550B">
        <w:rPr>
          <w:rFonts w:ascii="Trebuchet MS" w:hAnsi="Trebuchet MS" w:cs="Arial"/>
          <w:lang w:val="ro-RO"/>
        </w:rPr>
        <w:t>Î</w:t>
      </w:r>
      <w:r w:rsidRPr="00AC592D">
        <w:rPr>
          <w:rFonts w:ascii="Trebuchet MS" w:hAnsi="Trebuchet MS" w:cs="Arial"/>
          <w:lang w:val="ro-RO"/>
        </w:rPr>
        <w:t xml:space="preserve">ndeplinește sarcinile de serviciu cu profesionalism, imparțialitate și în conformitate cu </w:t>
      </w:r>
      <w:r w:rsidR="006B7A9E">
        <w:rPr>
          <w:rFonts w:ascii="Trebuchet MS" w:hAnsi="Trebuchet MS" w:cs="Arial"/>
          <w:lang w:val="ro-RO"/>
        </w:rPr>
        <w:t xml:space="preserve"> </w:t>
      </w:r>
      <w:r w:rsidRPr="00AC592D">
        <w:rPr>
          <w:rFonts w:ascii="Trebuchet MS" w:hAnsi="Trebuchet MS" w:cs="Arial"/>
          <w:lang w:val="ro-RO"/>
        </w:rPr>
        <w:t>prevederile și reglementările legale;</w:t>
      </w:r>
    </w:p>
    <w:p w:rsidR="00031697" w:rsidRPr="00AC592D" w:rsidRDefault="00031697" w:rsidP="003C2935">
      <w:pPr>
        <w:spacing w:after="0" w:line="276" w:lineRule="auto"/>
        <w:ind w:left="810" w:hanging="450"/>
        <w:jc w:val="both"/>
        <w:rPr>
          <w:rFonts w:ascii="Trebuchet MS" w:hAnsi="Trebuchet MS" w:cs="Arial"/>
          <w:lang w:val="ro-RO"/>
        </w:rPr>
      </w:pPr>
      <w:r w:rsidRPr="00AC592D">
        <w:rPr>
          <w:rFonts w:ascii="Trebuchet MS" w:hAnsi="Trebuchet MS" w:cs="Arial"/>
          <w:lang w:val="ro-RO"/>
        </w:rPr>
        <w:t>2.</w:t>
      </w:r>
      <w:r w:rsidRPr="00AC592D">
        <w:rPr>
          <w:rFonts w:ascii="Trebuchet MS" w:hAnsi="Trebuchet MS" w:cs="Arial"/>
          <w:lang w:val="ro-RO"/>
        </w:rPr>
        <w:tab/>
      </w:r>
      <w:r w:rsidR="00D9550B">
        <w:rPr>
          <w:rFonts w:ascii="Trebuchet MS" w:hAnsi="Trebuchet MS" w:cs="Arial"/>
          <w:lang w:val="ro-RO"/>
        </w:rPr>
        <w:t>Î</w:t>
      </w:r>
      <w:r w:rsidRPr="00AC592D">
        <w:rPr>
          <w:rFonts w:ascii="Trebuchet MS" w:hAnsi="Trebuchet MS" w:cs="Arial"/>
          <w:lang w:val="ro-RO"/>
        </w:rPr>
        <w:t>ndeplinește atribuțiile ce-i revin pe funcția pe care o deține, precum și sarcinilor primite de la șeful ierarhic superior, în conformitate cu fișa postului, în termenele stabilite;</w:t>
      </w:r>
    </w:p>
    <w:p w:rsidR="00031697" w:rsidRPr="00AC592D" w:rsidRDefault="00031697" w:rsidP="003C2935">
      <w:pPr>
        <w:spacing w:after="0" w:line="276" w:lineRule="auto"/>
        <w:ind w:left="810" w:hanging="401"/>
        <w:jc w:val="both"/>
        <w:rPr>
          <w:rFonts w:ascii="Trebuchet MS" w:hAnsi="Trebuchet MS" w:cs="Arial"/>
          <w:lang w:val="ro-RO"/>
        </w:rPr>
      </w:pPr>
      <w:r w:rsidRPr="00AC592D">
        <w:rPr>
          <w:rFonts w:ascii="Trebuchet MS" w:hAnsi="Trebuchet MS" w:cs="Arial"/>
          <w:lang w:val="ro-RO"/>
        </w:rPr>
        <w:t>3.</w:t>
      </w:r>
      <w:r w:rsidRPr="00AC592D">
        <w:rPr>
          <w:rFonts w:ascii="Trebuchet MS" w:hAnsi="Trebuchet MS" w:cs="Arial"/>
          <w:lang w:val="ro-RO"/>
        </w:rPr>
        <w:tab/>
      </w:r>
      <w:r w:rsidR="00D9550B">
        <w:rPr>
          <w:rFonts w:ascii="Trebuchet MS" w:hAnsi="Trebuchet MS" w:cs="Arial"/>
          <w:lang w:val="ro-RO"/>
        </w:rPr>
        <w:t>R</w:t>
      </w:r>
      <w:r w:rsidRPr="00AC592D">
        <w:rPr>
          <w:rFonts w:ascii="Trebuchet MS" w:hAnsi="Trebuchet MS" w:cs="Arial"/>
          <w:lang w:val="ro-RO"/>
        </w:rPr>
        <w:t>espectă programul de lucru, folosește timpul de muncă exclusiv pentru îndeplinirea sarcinilor de serviciu;</w:t>
      </w:r>
    </w:p>
    <w:p w:rsidR="00031697" w:rsidRPr="00AC592D" w:rsidRDefault="00031697" w:rsidP="003C2935">
      <w:pPr>
        <w:spacing w:after="0" w:line="276" w:lineRule="auto"/>
        <w:ind w:left="810" w:hanging="401"/>
        <w:jc w:val="both"/>
        <w:rPr>
          <w:rFonts w:ascii="Trebuchet MS" w:hAnsi="Trebuchet MS" w:cs="Arial"/>
          <w:lang w:val="ro-RO"/>
        </w:rPr>
      </w:pPr>
      <w:r w:rsidRPr="00AC592D">
        <w:rPr>
          <w:rFonts w:ascii="Trebuchet MS" w:hAnsi="Trebuchet MS" w:cs="Arial"/>
          <w:lang w:val="ro-RO"/>
        </w:rPr>
        <w:t>4.</w:t>
      </w:r>
      <w:r w:rsidRPr="00AC592D">
        <w:rPr>
          <w:rFonts w:ascii="Trebuchet MS" w:hAnsi="Trebuchet MS" w:cs="Arial"/>
          <w:lang w:val="ro-RO"/>
        </w:rPr>
        <w:tab/>
      </w:r>
      <w:r w:rsidR="00D9550B">
        <w:rPr>
          <w:rFonts w:ascii="Trebuchet MS" w:hAnsi="Trebuchet MS" w:cs="Arial"/>
          <w:lang w:val="ro-RO"/>
        </w:rPr>
        <w:t>M</w:t>
      </w:r>
      <w:r w:rsidRPr="00AC592D">
        <w:rPr>
          <w:rFonts w:ascii="Trebuchet MS" w:hAnsi="Trebuchet MS" w:cs="Arial"/>
          <w:lang w:val="ro-RO"/>
        </w:rPr>
        <w:t>anifestă un interes continuu pentru instruirea şi perfecţionarea profesională, precum şi pentru activitatea pe care o desfăşoară, în vederea creşterii calităţii muncii sale;</w:t>
      </w:r>
    </w:p>
    <w:p w:rsidR="00031697" w:rsidRPr="00AC592D" w:rsidRDefault="00031697" w:rsidP="003C2935">
      <w:pPr>
        <w:tabs>
          <w:tab w:val="left" w:pos="810"/>
        </w:tabs>
        <w:spacing w:after="0" w:line="276" w:lineRule="auto"/>
        <w:ind w:left="810" w:hanging="360"/>
        <w:jc w:val="both"/>
        <w:rPr>
          <w:rFonts w:ascii="Trebuchet MS" w:hAnsi="Trebuchet MS" w:cs="Arial"/>
          <w:lang w:val="ro-RO"/>
        </w:rPr>
      </w:pPr>
      <w:r w:rsidRPr="00AC592D">
        <w:rPr>
          <w:rFonts w:ascii="Trebuchet MS" w:hAnsi="Trebuchet MS" w:cs="Arial"/>
          <w:lang w:val="ro-RO"/>
        </w:rPr>
        <w:t>5.</w:t>
      </w:r>
      <w:r w:rsidR="00BC6A82">
        <w:rPr>
          <w:rFonts w:ascii="Trebuchet MS" w:hAnsi="Trebuchet MS" w:cs="Arial"/>
          <w:lang w:val="ro-RO"/>
        </w:rPr>
        <w:t xml:space="preserve">  </w:t>
      </w:r>
      <w:r w:rsidR="00D9550B">
        <w:rPr>
          <w:rFonts w:ascii="Trebuchet MS" w:hAnsi="Trebuchet MS" w:cs="Arial"/>
          <w:lang w:val="ro-RO"/>
        </w:rPr>
        <w:t>F</w:t>
      </w:r>
      <w:r w:rsidRPr="00AC592D">
        <w:rPr>
          <w:rFonts w:ascii="Trebuchet MS" w:hAnsi="Trebuchet MS" w:cs="Arial"/>
          <w:lang w:val="ro-RO"/>
        </w:rPr>
        <w:t>olosește în mod corespunzător mijloacele și dotările materiale repartizate spre utilizare  (echipament electronic, mobilier, consumabile, etc.);</w:t>
      </w:r>
    </w:p>
    <w:p w:rsidR="00031697" w:rsidRPr="00AC592D" w:rsidRDefault="00BC6A82" w:rsidP="003C2935">
      <w:pPr>
        <w:spacing w:after="0" w:line="276" w:lineRule="auto"/>
        <w:ind w:left="810" w:hanging="450"/>
        <w:jc w:val="both"/>
        <w:rPr>
          <w:rFonts w:ascii="Trebuchet MS" w:hAnsi="Trebuchet MS" w:cs="Arial"/>
          <w:lang w:val="ro-RO"/>
        </w:rPr>
      </w:pPr>
      <w:r>
        <w:rPr>
          <w:rFonts w:ascii="Trebuchet MS" w:hAnsi="Trebuchet MS" w:cs="Arial"/>
          <w:lang w:val="ro-RO"/>
        </w:rPr>
        <w:t xml:space="preserve"> </w:t>
      </w:r>
      <w:r w:rsidR="00031697" w:rsidRPr="00AC592D">
        <w:rPr>
          <w:rFonts w:ascii="Trebuchet MS" w:hAnsi="Trebuchet MS" w:cs="Arial"/>
          <w:lang w:val="ro-RO"/>
        </w:rPr>
        <w:t>6.</w:t>
      </w:r>
      <w:r w:rsidR="00031697" w:rsidRPr="00AC592D">
        <w:rPr>
          <w:rFonts w:ascii="Trebuchet MS" w:hAnsi="Trebuchet MS" w:cs="Arial"/>
          <w:lang w:val="ro-RO"/>
        </w:rPr>
        <w:tab/>
      </w:r>
      <w:r w:rsidR="00D9550B">
        <w:rPr>
          <w:rFonts w:ascii="Trebuchet MS" w:hAnsi="Trebuchet MS" w:cs="Arial"/>
          <w:lang w:val="ro-RO"/>
        </w:rPr>
        <w:t>M</w:t>
      </w:r>
      <w:r w:rsidR="00031697" w:rsidRPr="00AC592D">
        <w:rPr>
          <w:rFonts w:ascii="Trebuchet MS" w:hAnsi="Trebuchet MS" w:cs="Arial"/>
          <w:lang w:val="ro-RO"/>
        </w:rPr>
        <w:t>anifestă interes și inițiativă în vederea bunei desfăşurări a activității sale, înaintând ierarhic orice propunere ce ar putea duce la creşterea calităţii muncii prestate, pentru a primi</w:t>
      </w:r>
      <w:r w:rsidR="00642529">
        <w:rPr>
          <w:rFonts w:ascii="Trebuchet MS" w:hAnsi="Trebuchet MS" w:cs="Arial"/>
          <w:lang w:val="ro-RO"/>
        </w:rPr>
        <w:t xml:space="preserve"> acordul scris în vederea aplică</w:t>
      </w:r>
      <w:r w:rsidR="00031697" w:rsidRPr="00AC592D">
        <w:rPr>
          <w:rFonts w:ascii="Trebuchet MS" w:hAnsi="Trebuchet MS" w:cs="Arial"/>
          <w:lang w:val="ro-RO"/>
        </w:rPr>
        <w:t>rii acesteia;</w:t>
      </w:r>
    </w:p>
    <w:p w:rsidR="00031697" w:rsidRPr="00AC592D" w:rsidRDefault="00031697" w:rsidP="003C2935">
      <w:pPr>
        <w:spacing w:after="0" w:line="276" w:lineRule="auto"/>
        <w:ind w:left="810" w:hanging="360"/>
        <w:jc w:val="both"/>
        <w:rPr>
          <w:rFonts w:ascii="Trebuchet MS" w:hAnsi="Trebuchet MS" w:cs="Arial"/>
          <w:lang w:val="ro-RO"/>
        </w:rPr>
      </w:pPr>
      <w:r w:rsidRPr="00AC592D">
        <w:rPr>
          <w:rFonts w:ascii="Trebuchet MS" w:hAnsi="Trebuchet MS" w:cs="Arial"/>
          <w:lang w:val="ro-RO"/>
        </w:rPr>
        <w:t>7.</w:t>
      </w:r>
      <w:r w:rsidR="00BC6A82">
        <w:rPr>
          <w:rFonts w:ascii="Trebuchet MS" w:hAnsi="Trebuchet MS" w:cs="Arial"/>
          <w:lang w:val="ro-RO"/>
        </w:rPr>
        <w:t xml:space="preserve">  </w:t>
      </w:r>
      <w:r w:rsidR="00D9550B">
        <w:rPr>
          <w:rFonts w:ascii="Trebuchet MS" w:hAnsi="Trebuchet MS" w:cs="Arial"/>
          <w:lang w:val="ro-RO"/>
        </w:rPr>
        <w:t>E</w:t>
      </w:r>
      <w:r w:rsidRPr="00AC592D">
        <w:rPr>
          <w:rFonts w:ascii="Trebuchet MS" w:hAnsi="Trebuchet MS" w:cs="Arial"/>
          <w:lang w:val="ro-RO"/>
        </w:rPr>
        <w:t>fectuează controalele medicale dispuse și decontate de către angajator și informarea angajatorului de existența oricărei boli contagioase sau care poate afecta îndeplinirea atribuțiilor de serviciu;</w:t>
      </w:r>
    </w:p>
    <w:p w:rsidR="00031697" w:rsidRPr="00AC592D" w:rsidRDefault="00031697" w:rsidP="003C2935">
      <w:pPr>
        <w:spacing w:after="0" w:line="276" w:lineRule="auto"/>
        <w:ind w:left="810" w:hanging="360"/>
        <w:jc w:val="both"/>
        <w:rPr>
          <w:rFonts w:ascii="Trebuchet MS" w:hAnsi="Trebuchet MS" w:cs="Arial"/>
          <w:lang w:val="ro-RO"/>
        </w:rPr>
      </w:pPr>
      <w:r w:rsidRPr="00AC592D">
        <w:rPr>
          <w:rFonts w:ascii="Trebuchet MS" w:hAnsi="Trebuchet MS" w:cs="Arial"/>
          <w:lang w:val="ro-RO"/>
        </w:rPr>
        <w:t>8.</w:t>
      </w:r>
      <w:r w:rsidRPr="00AC592D">
        <w:rPr>
          <w:rFonts w:ascii="Trebuchet MS" w:hAnsi="Trebuchet MS" w:cs="Arial"/>
          <w:lang w:val="ro-RO"/>
        </w:rPr>
        <w:tab/>
      </w:r>
      <w:r w:rsidR="00D9550B">
        <w:rPr>
          <w:rFonts w:ascii="Trebuchet MS" w:hAnsi="Trebuchet MS" w:cs="Arial"/>
          <w:lang w:val="ro-RO"/>
        </w:rPr>
        <w:t>R</w:t>
      </w:r>
      <w:r w:rsidRPr="00AC592D">
        <w:rPr>
          <w:rFonts w:ascii="Trebuchet MS" w:hAnsi="Trebuchet MS" w:cs="Arial"/>
          <w:lang w:val="ro-RO"/>
        </w:rPr>
        <w:t xml:space="preserve">espectă obligația de a nu uza de calitatea pe care o deține în cadrul Ministerului Sănătății </w:t>
      </w:r>
      <w:r w:rsidR="00BC6A82">
        <w:rPr>
          <w:rFonts w:ascii="Trebuchet MS" w:hAnsi="Trebuchet MS" w:cs="Arial"/>
          <w:lang w:val="ro-RO"/>
        </w:rPr>
        <w:t xml:space="preserve">  </w:t>
      </w:r>
      <w:r w:rsidRPr="00AC592D">
        <w:rPr>
          <w:rFonts w:ascii="Trebuchet MS" w:hAnsi="Trebuchet MS" w:cs="Arial"/>
          <w:lang w:val="ro-RO"/>
        </w:rPr>
        <w:t>pentru realizarea unor interese personale;</w:t>
      </w:r>
    </w:p>
    <w:p w:rsidR="00031697" w:rsidRPr="00AC592D" w:rsidRDefault="00031697" w:rsidP="003C2935">
      <w:pPr>
        <w:spacing w:after="0" w:line="276" w:lineRule="auto"/>
        <w:ind w:left="409"/>
        <w:jc w:val="both"/>
        <w:rPr>
          <w:rFonts w:ascii="Trebuchet MS" w:hAnsi="Trebuchet MS" w:cs="Arial"/>
          <w:lang w:val="ro-RO"/>
        </w:rPr>
      </w:pPr>
      <w:r w:rsidRPr="00AC592D">
        <w:rPr>
          <w:rFonts w:ascii="Trebuchet MS" w:hAnsi="Trebuchet MS" w:cs="Arial"/>
          <w:lang w:val="ro-RO"/>
        </w:rPr>
        <w:t>9.</w:t>
      </w:r>
      <w:r w:rsidRPr="00AC592D">
        <w:rPr>
          <w:rFonts w:ascii="Trebuchet MS" w:hAnsi="Trebuchet MS" w:cs="Arial"/>
          <w:lang w:val="ro-RO"/>
        </w:rPr>
        <w:tab/>
      </w:r>
      <w:r w:rsidR="00BC6A82">
        <w:rPr>
          <w:rFonts w:ascii="Trebuchet MS" w:hAnsi="Trebuchet MS" w:cs="Arial"/>
          <w:lang w:val="ro-RO"/>
        </w:rPr>
        <w:t xml:space="preserve"> </w:t>
      </w:r>
      <w:r w:rsidR="00D9550B">
        <w:rPr>
          <w:rFonts w:ascii="Trebuchet MS" w:hAnsi="Trebuchet MS" w:cs="Arial"/>
          <w:lang w:val="ro-RO"/>
        </w:rPr>
        <w:t>A</w:t>
      </w:r>
      <w:r w:rsidRPr="00AC592D">
        <w:rPr>
          <w:rFonts w:ascii="Trebuchet MS" w:hAnsi="Trebuchet MS" w:cs="Arial"/>
          <w:lang w:val="ro-RO"/>
        </w:rPr>
        <w:t>re comportament și ținută conforme cu statutul și prestigiul instituției;</w:t>
      </w:r>
    </w:p>
    <w:p w:rsidR="00031697" w:rsidRPr="00AC592D" w:rsidRDefault="00D9550B" w:rsidP="003C2935">
      <w:pPr>
        <w:tabs>
          <w:tab w:val="left" w:pos="450"/>
          <w:tab w:val="left" w:pos="900"/>
        </w:tabs>
        <w:spacing w:after="0" w:line="276" w:lineRule="auto"/>
        <w:ind w:left="720" w:hanging="450"/>
        <w:jc w:val="both"/>
        <w:rPr>
          <w:rFonts w:ascii="Trebuchet MS" w:hAnsi="Trebuchet MS" w:cs="Arial"/>
          <w:lang w:val="ro-RO"/>
        </w:rPr>
      </w:pPr>
      <w:r>
        <w:rPr>
          <w:rFonts w:ascii="Trebuchet MS" w:hAnsi="Trebuchet MS" w:cs="Arial"/>
          <w:lang w:val="ro-RO"/>
        </w:rPr>
        <w:t>10. P</w:t>
      </w:r>
      <w:r w:rsidR="00031697" w:rsidRPr="00AC592D">
        <w:rPr>
          <w:rFonts w:ascii="Trebuchet MS" w:hAnsi="Trebuchet MS" w:cs="Arial"/>
          <w:lang w:val="ro-RO"/>
        </w:rPr>
        <w:t xml:space="preserve">ăstrează confidențialitatea informațiilor și documentelor de care ia cunoștință în </w:t>
      </w:r>
      <w:r w:rsidR="00642529">
        <w:rPr>
          <w:rFonts w:ascii="Trebuchet MS" w:hAnsi="Trebuchet MS" w:cs="Arial"/>
          <w:lang w:val="ro-RO"/>
        </w:rPr>
        <w:t xml:space="preserve"> </w:t>
      </w:r>
      <w:r w:rsidR="00031697" w:rsidRPr="00AC592D">
        <w:rPr>
          <w:rFonts w:ascii="Trebuchet MS" w:hAnsi="Trebuchet MS" w:cs="Arial"/>
          <w:lang w:val="ro-RO"/>
        </w:rPr>
        <w:t>exercitarea funcției, cu excepția informațiilor de interes public.</w:t>
      </w:r>
    </w:p>
    <w:p w:rsidR="00031697" w:rsidRPr="00AC592D" w:rsidRDefault="00031697" w:rsidP="00031697">
      <w:pPr>
        <w:ind w:left="409"/>
        <w:jc w:val="both"/>
        <w:rPr>
          <w:rFonts w:ascii="Trebuchet MS" w:hAnsi="Trebuchet MS" w:cs="Arial"/>
          <w:lang w:val="ro-RO"/>
        </w:rPr>
      </w:pPr>
    </w:p>
    <w:p w:rsidR="00031697" w:rsidRPr="00133FCD" w:rsidRDefault="00031697" w:rsidP="00031697">
      <w:pPr>
        <w:jc w:val="both"/>
        <w:rPr>
          <w:rFonts w:ascii="Trebuchet MS" w:hAnsi="Trebuchet MS" w:cs="Arial"/>
          <w:b/>
          <w:lang w:val="ro-RO"/>
        </w:rPr>
      </w:pPr>
      <w:r w:rsidRPr="00915B2A">
        <w:rPr>
          <w:rFonts w:ascii="Trebuchet MS" w:hAnsi="Trebuchet MS" w:cs="Arial"/>
          <w:b/>
          <w:u w:val="single"/>
          <w:lang w:val="ro-RO"/>
        </w:rPr>
        <w:t>Atribuții specifice</w:t>
      </w:r>
      <w:r w:rsidRPr="00133FCD">
        <w:rPr>
          <w:rFonts w:ascii="Trebuchet MS" w:hAnsi="Trebuchet MS" w:cs="Arial"/>
          <w:b/>
          <w:lang w:val="ro-RO"/>
        </w:rPr>
        <w:t>:</w:t>
      </w:r>
    </w:p>
    <w:p w:rsidR="00031697" w:rsidRPr="00AC592D"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  1. </w:t>
      </w:r>
      <w:r w:rsidR="00296ED1">
        <w:rPr>
          <w:rFonts w:ascii="Trebuchet MS" w:hAnsi="Trebuchet MS" w:cs="Arial"/>
          <w:lang w:val="ro-RO"/>
        </w:rPr>
        <w:t>P</w:t>
      </w:r>
      <w:r w:rsidRPr="00AC592D">
        <w:rPr>
          <w:rFonts w:ascii="Trebuchet MS" w:hAnsi="Trebuchet MS" w:cs="Arial"/>
          <w:lang w:val="ro-RO"/>
        </w:rPr>
        <w:t xml:space="preserve">articipă la elaborarea propunerilor privind domeniile prioritare de acţiune din cadrul </w:t>
      </w:r>
      <w:r w:rsidR="00BC6A82">
        <w:rPr>
          <w:rFonts w:ascii="Trebuchet MS" w:hAnsi="Trebuchet MS" w:cs="Arial"/>
          <w:lang w:val="ro-RO"/>
        </w:rPr>
        <w:t xml:space="preserve"> </w:t>
      </w:r>
      <w:r w:rsidRPr="00AC592D">
        <w:rPr>
          <w:rFonts w:ascii="Trebuchet MS" w:hAnsi="Trebuchet MS" w:cs="Arial"/>
          <w:lang w:val="ro-RO"/>
        </w:rPr>
        <w:t xml:space="preserve">strategiei programelor naţionale de sănătate; </w:t>
      </w:r>
    </w:p>
    <w:p w:rsidR="00031697" w:rsidRPr="00AC592D"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  2. </w:t>
      </w:r>
      <w:r w:rsidR="00296ED1">
        <w:rPr>
          <w:rFonts w:ascii="Trebuchet MS" w:hAnsi="Trebuchet MS" w:cs="Arial"/>
          <w:lang w:val="ro-RO"/>
        </w:rPr>
        <w:t>P</w:t>
      </w:r>
      <w:r w:rsidRPr="00AC592D">
        <w:rPr>
          <w:rFonts w:ascii="Trebuchet MS" w:hAnsi="Trebuchet MS" w:cs="Arial"/>
          <w:lang w:val="ro-RO"/>
        </w:rPr>
        <w:t>articipă la elaborarea propunerilor privind structura programelor şi subprogramelor naționale de sănătate, a activităților și indicatorilor specifici, precum și a oricăror alte termene și condiții privind derularea acestora;</w:t>
      </w:r>
    </w:p>
    <w:p w:rsidR="00031697" w:rsidRDefault="00031697" w:rsidP="003C2935">
      <w:pPr>
        <w:spacing w:after="0" w:line="276" w:lineRule="auto"/>
        <w:ind w:left="720" w:hanging="360"/>
        <w:jc w:val="both"/>
        <w:rPr>
          <w:rFonts w:ascii="Trebuchet MS" w:hAnsi="Trebuchet MS" w:cs="Arial"/>
          <w:lang w:val="ro-RO"/>
        </w:rPr>
      </w:pPr>
      <w:r w:rsidRPr="00AC592D">
        <w:rPr>
          <w:rFonts w:ascii="Trebuchet MS" w:hAnsi="Trebuchet MS" w:cs="Arial"/>
          <w:lang w:val="ro-RO"/>
        </w:rPr>
        <w:t xml:space="preserve">3. </w:t>
      </w:r>
      <w:r w:rsidR="004857D8">
        <w:rPr>
          <w:rFonts w:ascii="Trebuchet MS" w:hAnsi="Trebuchet MS" w:cs="Arial"/>
          <w:lang w:val="ro-RO"/>
        </w:rPr>
        <w:t xml:space="preserve"> </w:t>
      </w:r>
      <w:r w:rsidR="00296ED1">
        <w:rPr>
          <w:rFonts w:ascii="Trebuchet MS" w:hAnsi="Trebuchet MS" w:cs="Arial"/>
          <w:lang w:val="ro-RO"/>
        </w:rPr>
        <w:t>P</w:t>
      </w:r>
      <w:r w:rsidRPr="00AC592D">
        <w:rPr>
          <w:rFonts w:ascii="Trebuchet MS" w:hAnsi="Trebuchet MS" w:cs="Arial"/>
          <w:lang w:val="ro-RO"/>
        </w:rPr>
        <w:t>articipă la elaborarea proiectelor de acte normative care reglementează implementarea, coordonarea, monitorizarea și evaluarea programelor naționale de sănătate;</w:t>
      </w:r>
    </w:p>
    <w:p w:rsidR="003C2935" w:rsidRDefault="003C2935" w:rsidP="003C2935">
      <w:pPr>
        <w:spacing w:after="0" w:line="276" w:lineRule="auto"/>
        <w:ind w:left="720" w:hanging="360"/>
        <w:jc w:val="both"/>
        <w:rPr>
          <w:rFonts w:ascii="Trebuchet MS" w:hAnsi="Trebuchet MS" w:cs="Arial"/>
          <w:lang w:val="ro-RO"/>
        </w:rPr>
      </w:pPr>
    </w:p>
    <w:p w:rsidR="003C2935" w:rsidRPr="00AC592D" w:rsidRDefault="003C2935" w:rsidP="003C2935">
      <w:pPr>
        <w:spacing w:after="0" w:line="276" w:lineRule="auto"/>
        <w:ind w:left="720" w:hanging="360"/>
        <w:jc w:val="both"/>
        <w:rPr>
          <w:rFonts w:ascii="Trebuchet MS" w:hAnsi="Trebuchet MS" w:cs="Arial"/>
          <w:lang w:val="ro-RO"/>
        </w:rPr>
      </w:pPr>
    </w:p>
    <w:p w:rsidR="00031697" w:rsidRPr="00AC592D" w:rsidRDefault="004857D8" w:rsidP="003C2935">
      <w:pPr>
        <w:spacing w:after="0" w:line="276" w:lineRule="auto"/>
        <w:ind w:left="720" w:hanging="720"/>
        <w:jc w:val="both"/>
        <w:rPr>
          <w:rFonts w:ascii="Trebuchet MS" w:hAnsi="Trebuchet MS" w:cs="Arial"/>
          <w:lang w:val="ro-RO"/>
        </w:rPr>
      </w:pPr>
      <w:r>
        <w:rPr>
          <w:rFonts w:ascii="Trebuchet MS" w:hAnsi="Trebuchet MS" w:cs="Arial"/>
          <w:lang w:val="ro-RO"/>
        </w:rPr>
        <w:t xml:space="preserve">      4.</w:t>
      </w:r>
      <w:r w:rsidR="00031697" w:rsidRPr="00AC592D">
        <w:rPr>
          <w:rFonts w:ascii="Trebuchet MS" w:hAnsi="Trebuchet MS" w:cs="Arial"/>
          <w:lang w:val="ro-RO"/>
        </w:rPr>
        <w:t xml:space="preserve"> </w:t>
      </w:r>
      <w:r>
        <w:rPr>
          <w:rFonts w:ascii="Trebuchet MS" w:hAnsi="Trebuchet MS" w:cs="Arial"/>
          <w:lang w:val="ro-RO"/>
        </w:rPr>
        <w:t xml:space="preserve"> </w:t>
      </w:r>
      <w:r w:rsidR="00296ED1">
        <w:rPr>
          <w:rFonts w:ascii="Trebuchet MS" w:hAnsi="Trebuchet MS" w:cs="Arial"/>
          <w:lang w:val="ro-RO"/>
        </w:rPr>
        <w:t>P</w:t>
      </w:r>
      <w:r w:rsidR="00031697" w:rsidRPr="00AC592D">
        <w:rPr>
          <w:rFonts w:ascii="Trebuchet MS" w:hAnsi="Trebuchet MS" w:cs="Arial"/>
          <w:lang w:val="ro-RO"/>
        </w:rPr>
        <w:t>articipă la fundamentarea necesarului de resurse financiare pentru activitățile cuprinse în programele naționale de sănătate publică (repartizate pe baza deciziei șefului ierahic superior), pe baza propunerilor structurilor de specialitate și/sau comisiilor de specialitate din cadrul Ministerului Sănătății, precum și pe baza propunerilor coordonatorilor unităților de asistență tehnică și management, unităților de specialitate din subordinea Ministerului Sănătății cu atribuții în domeniile de specialitate cărora li se adresează programele, respectiv a estimărilor realizate de unitățile de specialitate care implementează programele;</w:t>
      </w:r>
    </w:p>
    <w:p w:rsidR="00031697" w:rsidRPr="00AC592D" w:rsidRDefault="00031697" w:rsidP="003C2935">
      <w:pPr>
        <w:spacing w:after="0" w:line="276" w:lineRule="auto"/>
        <w:ind w:left="720" w:hanging="311"/>
        <w:jc w:val="both"/>
        <w:rPr>
          <w:rFonts w:ascii="Trebuchet MS" w:hAnsi="Trebuchet MS" w:cs="Arial"/>
          <w:lang w:val="ro-RO"/>
        </w:rPr>
      </w:pPr>
      <w:r w:rsidRPr="00AC592D">
        <w:rPr>
          <w:rFonts w:ascii="Trebuchet MS" w:hAnsi="Trebuchet MS" w:cs="Arial"/>
          <w:lang w:val="ro-RO"/>
        </w:rPr>
        <w:t xml:space="preserve">5. </w:t>
      </w:r>
      <w:r w:rsidR="00BC6A82">
        <w:rPr>
          <w:rFonts w:ascii="Trebuchet MS" w:hAnsi="Trebuchet MS" w:cs="Arial"/>
          <w:lang w:val="ro-RO"/>
        </w:rPr>
        <w:t xml:space="preserve"> </w:t>
      </w:r>
      <w:r w:rsidR="00296ED1">
        <w:rPr>
          <w:rFonts w:ascii="Trebuchet MS" w:hAnsi="Trebuchet MS" w:cs="Arial"/>
          <w:lang w:val="ro-RO"/>
        </w:rPr>
        <w:t>P</w:t>
      </w:r>
      <w:r w:rsidRPr="00AC592D">
        <w:rPr>
          <w:rFonts w:ascii="Trebuchet MS" w:hAnsi="Trebuchet MS" w:cs="Arial"/>
          <w:lang w:val="ro-RO"/>
        </w:rPr>
        <w:t>articipă la repartizarea creditelor de angajament și bugetare pe programe, subprograme de naționale de sănătate publică (repartizate pe baza deciziei șefului ierahic superior) aprobate de ordonatorul principal de credite și comunicate de direcția de specialitate financiară, precum şi la repartiţia acestora pe judeţe şi unităţi de specialitate, pe surse şi titluri bugetare, precum și pe trimestre;</w:t>
      </w:r>
    </w:p>
    <w:p w:rsidR="00031697" w:rsidRPr="00AC592D" w:rsidRDefault="00031697" w:rsidP="003C2935">
      <w:pPr>
        <w:spacing w:after="0" w:line="276" w:lineRule="auto"/>
        <w:ind w:left="720" w:hanging="311"/>
        <w:jc w:val="both"/>
        <w:rPr>
          <w:rFonts w:ascii="Trebuchet MS" w:hAnsi="Trebuchet MS" w:cs="Arial"/>
          <w:lang w:val="ro-RO"/>
        </w:rPr>
      </w:pPr>
      <w:r w:rsidRPr="00AC592D">
        <w:rPr>
          <w:rFonts w:ascii="Trebuchet MS" w:hAnsi="Trebuchet MS" w:cs="Arial"/>
          <w:lang w:val="ro-RO"/>
        </w:rPr>
        <w:t xml:space="preserve">6. </w:t>
      </w:r>
      <w:r w:rsidR="00CA1FAB">
        <w:rPr>
          <w:rFonts w:ascii="Trebuchet MS" w:hAnsi="Trebuchet MS" w:cs="Arial"/>
          <w:lang w:val="ro-RO"/>
        </w:rPr>
        <w:t xml:space="preserve"> </w:t>
      </w:r>
      <w:r w:rsidR="00296ED1">
        <w:rPr>
          <w:rFonts w:ascii="Trebuchet MS" w:hAnsi="Trebuchet MS" w:cs="Arial"/>
          <w:lang w:val="ro-RO"/>
        </w:rPr>
        <w:t>Î</w:t>
      </w:r>
      <w:r w:rsidRPr="00AC592D">
        <w:rPr>
          <w:rFonts w:ascii="Trebuchet MS" w:hAnsi="Trebuchet MS" w:cs="Arial"/>
          <w:lang w:val="ro-RO"/>
        </w:rPr>
        <w:t>ntocmește adresele de comunicare a sumelor repartizate, precum și a activităților pentru care acestea se utililează, după caz, către direcţiile de sănătate publică şi unităţile sanitare care derulează programe naţionale de sănătate publică și unitățile de asistență tehnică și management, după caz;</w:t>
      </w:r>
    </w:p>
    <w:p w:rsidR="00031697" w:rsidRPr="00AC592D" w:rsidRDefault="00031697" w:rsidP="003C2935">
      <w:pPr>
        <w:tabs>
          <w:tab w:val="left" w:pos="630"/>
        </w:tabs>
        <w:spacing w:after="0" w:line="276" w:lineRule="auto"/>
        <w:ind w:left="720" w:hanging="311"/>
        <w:jc w:val="both"/>
        <w:rPr>
          <w:rFonts w:ascii="Trebuchet MS" w:hAnsi="Trebuchet MS" w:cs="Arial"/>
          <w:lang w:val="ro-RO"/>
        </w:rPr>
      </w:pPr>
      <w:r w:rsidRPr="00AC592D">
        <w:rPr>
          <w:rFonts w:ascii="Trebuchet MS" w:hAnsi="Trebuchet MS" w:cs="Arial"/>
          <w:lang w:val="ro-RO"/>
        </w:rPr>
        <w:t xml:space="preserve">7. </w:t>
      </w:r>
      <w:r w:rsidR="00296ED1">
        <w:rPr>
          <w:rFonts w:ascii="Trebuchet MS" w:hAnsi="Trebuchet MS" w:cs="Arial"/>
          <w:lang w:val="ro-RO"/>
        </w:rPr>
        <w:t>C</w:t>
      </w:r>
      <w:r w:rsidRPr="00AC592D">
        <w:rPr>
          <w:rFonts w:ascii="Trebuchet MS" w:hAnsi="Trebuchet MS" w:cs="Arial"/>
          <w:lang w:val="ro-RO"/>
        </w:rPr>
        <w:t xml:space="preserve">entralizează solicitările de finanţare lunară ale unităților de asistență tehnică și management, sau după caz, ale unităților de specialitate care implementează programe naționale de sănătate publică, participă la întocmirea referatului de aprobare care se supune spre semnare conducătorului ierarhic superior și întocmește adresele de comunicare a sumelor aprobate pentru finanțarea lunară a programelor naționale de sănătate publică către unităţile sanitare care derulează programe naţionale de sănătate publică și unitățile de asistență tehnică și management, după caz; </w:t>
      </w:r>
    </w:p>
    <w:p w:rsidR="00031697" w:rsidRPr="00AC592D" w:rsidRDefault="00031697" w:rsidP="003C2935">
      <w:pPr>
        <w:spacing w:after="0" w:line="276" w:lineRule="auto"/>
        <w:ind w:left="720" w:hanging="360"/>
        <w:jc w:val="both"/>
        <w:rPr>
          <w:rFonts w:ascii="Trebuchet MS" w:hAnsi="Trebuchet MS" w:cs="Arial"/>
          <w:lang w:val="ro-RO"/>
        </w:rPr>
      </w:pPr>
      <w:r w:rsidRPr="00AC592D">
        <w:rPr>
          <w:rFonts w:ascii="Trebuchet MS" w:hAnsi="Trebuchet MS" w:cs="Arial"/>
          <w:lang w:val="ro-RO"/>
        </w:rPr>
        <w:t xml:space="preserve">8. </w:t>
      </w:r>
      <w:r w:rsidR="00CA1FAB">
        <w:rPr>
          <w:rFonts w:ascii="Trebuchet MS" w:hAnsi="Trebuchet MS" w:cs="Arial"/>
          <w:lang w:val="ro-RO"/>
        </w:rPr>
        <w:t xml:space="preserve"> </w:t>
      </w:r>
      <w:r w:rsidR="00296ED1">
        <w:rPr>
          <w:rFonts w:ascii="Trebuchet MS" w:hAnsi="Trebuchet MS" w:cs="Arial"/>
          <w:lang w:val="ro-RO"/>
        </w:rPr>
        <w:t>A</w:t>
      </w:r>
      <w:r w:rsidRPr="00AC592D">
        <w:rPr>
          <w:rFonts w:ascii="Trebuchet MS" w:hAnsi="Trebuchet MS" w:cs="Arial"/>
          <w:lang w:val="ro-RO"/>
        </w:rPr>
        <w:t>nalizează trimestrial sau ori de câte ori este nevoie gradul de utilizare a fondurilor alocate pentru implementarea programelor naționale de săntate publică (repartizate pe baza deciziei șefului ierahic superior), solicitările privind modificările bugetelor acestora formulate de unitățile de asistență tehnică și management, direcțiile de specialitate din Ministerul Sănătății sau unitățile de specialitate și propune modificări (redistribuiri, diminuări sau suplimentări) în volumul și structura bugetului;</w:t>
      </w:r>
    </w:p>
    <w:p w:rsidR="00031697" w:rsidRPr="00AC592D" w:rsidRDefault="00031697" w:rsidP="003C2935">
      <w:pPr>
        <w:spacing w:after="0" w:line="276" w:lineRule="auto"/>
        <w:ind w:left="720" w:hanging="311"/>
        <w:jc w:val="both"/>
        <w:rPr>
          <w:rFonts w:ascii="Trebuchet MS" w:hAnsi="Trebuchet MS" w:cs="Arial"/>
          <w:lang w:val="ro-RO"/>
        </w:rPr>
      </w:pPr>
      <w:r w:rsidRPr="00AC592D">
        <w:rPr>
          <w:rFonts w:ascii="Trebuchet MS" w:hAnsi="Trebuchet MS" w:cs="Arial"/>
          <w:lang w:val="ro-RO"/>
        </w:rPr>
        <w:t xml:space="preserve">9. </w:t>
      </w:r>
      <w:r w:rsidR="00450346">
        <w:rPr>
          <w:rFonts w:ascii="Trebuchet MS" w:hAnsi="Trebuchet MS" w:cs="Arial"/>
          <w:lang w:val="ro-RO"/>
        </w:rPr>
        <w:t xml:space="preserve"> </w:t>
      </w:r>
      <w:r w:rsidR="00296ED1">
        <w:rPr>
          <w:rFonts w:ascii="Trebuchet MS" w:hAnsi="Trebuchet MS" w:cs="Arial"/>
          <w:lang w:val="ro-RO"/>
        </w:rPr>
        <w:t>P</w:t>
      </w:r>
      <w:r w:rsidRPr="00AC592D">
        <w:rPr>
          <w:rFonts w:ascii="Trebuchet MS" w:hAnsi="Trebuchet MS" w:cs="Arial"/>
          <w:lang w:val="ro-RO"/>
        </w:rPr>
        <w:t>articipă la monitorizarea semestrială și anuală a programelor naționale de sănătate publică (repartizate pe baza deciziei șefului ierahic superior) pe baza indicatorilor centralizați de unitățile de asistență tehnică și management, precum și a raportărilor acestora, evaluează gradul de îndeplinire al obiectivelor și formulează propuneri de îmbunățire a derulării acestora;</w:t>
      </w:r>
    </w:p>
    <w:p w:rsidR="00031697" w:rsidRPr="00AC592D"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10. </w:t>
      </w:r>
      <w:r w:rsidR="00296ED1">
        <w:rPr>
          <w:rFonts w:ascii="Trebuchet MS" w:hAnsi="Trebuchet MS" w:cs="Arial"/>
          <w:lang w:val="ro-RO"/>
        </w:rPr>
        <w:t>P</w:t>
      </w:r>
      <w:r w:rsidRPr="00AC592D">
        <w:rPr>
          <w:rFonts w:ascii="Trebuchet MS" w:hAnsi="Trebuchet MS" w:cs="Arial"/>
          <w:lang w:val="ro-RO"/>
        </w:rPr>
        <w:t>articipă la elaborarea raportului anual de evaluare al programelor naționale de sănătate publică;</w:t>
      </w:r>
    </w:p>
    <w:p w:rsidR="00031697"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11. </w:t>
      </w:r>
      <w:r w:rsidR="00296ED1">
        <w:rPr>
          <w:rFonts w:ascii="Trebuchet MS" w:hAnsi="Trebuchet MS" w:cs="Arial"/>
          <w:lang w:val="ro-RO"/>
        </w:rPr>
        <w:t>F</w:t>
      </w:r>
      <w:r w:rsidRPr="00AC592D">
        <w:rPr>
          <w:rFonts w:ascii="Trebuchet MS" w:hAnsi="Trebuchet MS" w:cs="Arial"/>
          <w:lang w:val="ro-RO"/>
        </w:rPr>
        <w:t>urnizează informaţii specifice direcţiilor de sănătate publică, unităţilor sanitare din subordinea Ministerului Sănătăţii și unităților de specialitate care implementează programe naţionale de sănătate publică;</w:t>
      </w:r>
    </w:p>
    <w:p w:rsidR="003C2935" w:rsidRDefault="003C2935" w:rsidP="003C2935">
      <w:pPr>
        <w:spacing w:after="0" w:line="276" w:lineRule="auto"/>
        <w:ind w:left="720" w:hanging="450"/>
        <w:jc w:val="both"/>
        <w:rPr>
          <w:rFonts w:ascii="Trebuchet MS" w:hAnsi="Trebuchet MS" w:cs="Arial"/>
          <w:lang w:val="ro-RO"/>
        </w:rPr>
      </w:pPr>
    </w:p>
    <w:p w:rsidR="003C2935" w:rsidRDefault="003C2935" w:rsidP="003C2935">
      <w:pPr>
        <w:spacing w:after="0" w:line="276" w:lineRule="auto"/>
        <w:ind w:left="720" w:hanging="450"/>
        <w:jc w:val="both"/>
        <w:rPr>
          <w:rFonts w:ascii="Trebuchet MS" w:hAnsi="Trebuchet MS" w:cs="Arial"/>
          <w:lang w:val="ro-RO"/>
        </w:rPr>
      </w:pPr>
    </w:p>
    <w:p w:rsidR="003C2935" w:rsidRDefault="003C2935" w:rsidP="003C2935">
      <w:pPr>
        <w:spacing w:after="0" w:line="276" w:lineRule="auto"/>
        <w:ind w:left="720" w:hanging="450"/>
        <w:jc w:val="both"/>
        <w:rPr>
          <w:rFonts w:ascii="Trebuchet MS" w:hAnsi="Trebuchet MS" w:cs="Arial"/>
          <w:lang w:val="ro-RO"/>
        </w:rPr>
      </w:pPr>
    </w:p>
    <w:p w:rsidR="003C2935" w:rsidRPr="00AC592D" w:rsidRDefault="003C2935" w:rsidP="003C2935">
      <w:pPr>
        <w:spacing w:after="0" w:line="276" w:lineRule="auto"/>
        <w:ind w:left="720" w:hanging="450"/>
        <w:jc w:val="both"/>
        <w:rPr>
          <w:rFonts w:ascii="Trebuchet MS" w:hAnsi="Trebuchet MS" w:cs="Arial"/>
          <w:lang w:val="ro-RO"/>
        </w:rPr>
      </w:pPr>
    </w:p>
    <w:p w:rsidR="00031697" w:rsidRPr="00AC592D" w:rsidRDefault="00031697" w:rsidP="003C2935">
      <w:pPr>
        <w:tabs>
          <w:tab w:val="left" w:pos="630"/>
          <w:tab w:val="left" w:pos="720"/>
          <w:tab w:val="left" w:pos="810"/>
        </w:tabs>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12. </w:t>
      </w:r>
      <w:r w:rsidR="00450346">
        <w:rPr>
          <w:rFonts w:ascii="Trebuchet MS" w:hAnsi="Trebuchet MS" w:cs="Arial"/>
          <w:lang w:val="ro-RO"/>
        </w:rPr>
        <w:t xml:space="preserve"> </w:t>
      </w:r>
      <w:r w:rsidR="00296ED1">
        <w:rPr>
          <w:rFonts w:ascii="Trebuchet MS" w:hAnsi="Trebuchet MS" w:cs="Arial"/>
          <w:lang w:val="ro-RO"/>
        </w:rPr>
        <w:t>F</w:t>
      </w:r>
      <w:r w:rsidRPr="00AC592D">
        <w:rPr>
          <w:rFonts w:ascii="Trebuchet MS" w:hAnsi="Trebuchet MS" w:cs="Arial"/>
          <w:lang w:val="ro-RO"/>
        </w:rPr>
        <w:t xml:space="preserve">ormulează puncte de vedere și răspunsuri la petiții, memorii, întrebări, interpelări, plângeri prealabile ce vizează domeniul programelor naționale de sănătate publică;  </w:t>
      </w:r>
    </w:p>
    <w:p w:rsidR="00031697" w:rsidRPr="00AC592D"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13. </w:t>
      </w:r>
      <w:r w:rsidR="00296ED1">
        <w:rPr>
          <w:rFonts w:ascii="Trebuchet MS" w:hAnsi="Trebuchet MS" w:cs="Arial"/>
          <w:lang w:val="ro-RO"/>
        </w:rPr>
        <w:t>P</w:t>
      </w:r>
      <w:r w:rsidRPr="00AC592D">
        <w:rPr>
          <w:rFonts w:ascii="Trebuchet MS" w:hAnsi="Trebuchet MS" w:cs="Arial"/>
          <w:lang w:val="ro-RO"/>
        </w:rPr>
        <w:t xml:space="preserve">articipă la activitatea grupurilor de lucru și comisiilor constituite pentru derularea programelor naționale de sănătate publică; </w:t>
      </w:r>
    </w:p>
    <w:p w:rsidR="00031697" w:rsidRPr="00AC592D" w:rsidRDefault="00031697" w:rsidP="003C2935">
      <w:pPr>
        <w:spacing w:after="0" w:line="276" w:lineRule="auto"/>
        <w:ind w:left="720" w:hanging="450"/>
        <w:jc w:val="both"/>
        <w:rPr>
          <w:rFonts w:ascii="Trebuchet MS" w:hAnsi="Trebuchet MS" w:cs="Arial"/>
          <w:lang w:val="ro-RO"/>
        </w:rPr>
      </w:pPr>
      <w:r w:rsidRPr="00AC592D">
        <w:rPr>
          <w:rFonts w:ascii="Trebuchet MS" w:hAnsi="Trebuchet MS" w:cs="Arial"/>
          <w:lang w:val="ro-RO"/>
        </w:rPr>
        <w:t xml:space="preserve">14. </w:t>
      </w:r>
      <w:r w:rsidR="00296ED1">
        <w:rPr>
          <w:rFonts w:ascii="Trebuchet MS" w:hAnsi="Trebuchet MS" w:cs="Arial"/>
          <w:lang w:val="ro-RO"/>
        </w:rPr>
        <w:t>A</w:t>
      </w:r>
      <w:r w:rsidRPr="00AC592D">
        <w:rPr>
          <w:rFonts w:ascii="Trebuchet MS" w:hAnsi="Trebuchet MS" w:cs="Arial"/>
          <w:lang w:val="ro-RO"/>
        </w:rPr>
        <w:t xml:space="preserve">rhivează lucrările proprii repartizate, conform nomenclatorului arhivistic şi le predă, pe bază de proces verbal, persoanei desemnate cu arhivarea la nivelul structurii; </w:t>
      </w:r>
    </w:p>
    <w:p w:rsidR="00031697" w:rsidRPr="00AC592D" w:rsidRDefault="00031697" w:rsidP="003C2935">
      <w:pPr>
        <w:spacing w:line="276" w:lineRule="auto"/>
        <w:ind w:left="720" w:hanging="450"/>
        <w:jc w:val="both"/>
        <w:rPr>
          <w:rFonts w:ascii="Trebuchet MS" w:hAnsi="Trebuchet MS" w:cs="Arial"/>
          <w:lang w:val="ro-RO"/>
        </w:rPr>
      </w:pPr>
      <w:r w:rsidRPr="00AC592D">
        <w:rPr>
          <w:rFonts w:ascii="Trebuchet MS" w:hAnsi="Trebuchet MS" w:cs="Arial"/>
          <w:lang w:val="ro-RO"/>
        </w:rPr>
        <w:t xml:space="preserve">15. </w:t>
      </w:r>
      <w:r w:rsidR="00296ED1">
        <w:rPr>
          <w:rFonts w:ascii="Trebuchet MS" w:hAnsi="Trebuchet MS" w:cs="Arial"/>
          <w:lang w:val="ro-RO"/>
        </w:rPr>
        <w:t>P</w:t>
      </w:r>
      <w:r w:rsidRPr="00AC592D">
        <w:rPr>
          <w:rFonts w:ascii="Trebuchet MS" w:hAnsi="Trebuchet MS" w:cs="Arial"/>
          <w:lang w:val="ro-RO"/>
        </w:rPr>
        <w:t>articipă la elaborarea procedurilor și aplică procedurile specifice derulării programelor naționale de sănătate publică;</w:t>
      </w:r>
    </w:p>
    <w:p w:rsidR="00296ED1" w:rsidRPr="00C918ED" w:rsidRDefault="00296ED1" w:rsidP="00C918ED">
      <w:pPr>
        <w:pStyle w:val="ListParagraph"/>
        <w:spacing w:after="0" w:line="276" w:lineRule="auto"/>
        <w:ind w:left="540"/>
        <w:jc w:val="both"/>
        <w:rPr>
          <w:rFonts w:ascii="Trebuchet MS" w:eastAsia="Times New Roman" w:hAnsi="Trebuchet MS" w:cs="Arial"/>
          <w:b/>
        </w:rPr>
      </w:pPr>
    </w:p>
    <w:p w:rsidR="00031697" w:rsidRPr="0018288B" w:rsidRDefault="00031697" w:rsidP="00296ED1">
      <w:pPr>
        <w:spacing w:after="0" w:line="240" w:lineRule="auto"/>
        <w:contextualSpacing/>
        <w:rPr>
          <w:rFonts w:ascii="Trebuchet MS" w:hAnsi="Trebuchet MS"/>
          <w:b/>
        </w:rPr>
      </w:pPr>
      <w:r w:rsidRPr="00B57BE3">
        <w:rPr>
          <w:rFonts w:ascii="Trebuchet MS" w:hAnsi="Trebuchet MS"/>
          <w:b/>
          <w:u w:val="single"/>
        </w:rPr>
        <w:t>Bibliografia de concurs:</w:t>
      </w:r>
      <w:r w:rsidR="00296ED1">
        <w:rPr>
          <w:rFonts w:ascii="Trebuchet MS" w:hAnsi="Trebuchet MS"/>
          <w:b/>
          <w:u w:val="single"/>
        </w:rPr>
        <w:t xml:space="preserve"> </w:t>
      </w:r>
      <w:r w:rsidRPr="0018288B">
        <w:rPr>
          <w:rFonts w:ascii="Trebuchet MS" w:hAnsi="Trebuchet MS"/>
          <w:b/>
        </w:rPr>
        <w:t>pentru ocuparea postul</w:t>
      </w:r>
      <w:r>
        <w:rPr>
          <w:rFonts w:ascii="Trebuchet MS" w:hAnsi="Trebuchet MS"/>
          <w:b/>
        </w:rPr>
        <w:t>ui</w:t>
      </w:r>
      <w:r w:rsidRPr="0018288B">
        <w:rPr>
          <w:rFonts w:ascii="Trebuchet MS" w:hAnsi="Trebuchet MS"/>
          <w:b/>
        </w:rPr>
        <w:t xml:space="preserve"> vacant de execuție de consilier</w:t>
      </w:r>
      <w:r>
        <w:rPr>
          <w:rFonts w:ascii="Trebuchet MS" w:hAnsi="Trebuchet MS"/>
          <w:b/>
        </w:rPr>
        <w:t>, clasa I, grad profesional superior</w:t>
      </w:r>
      <w:r w:rsidRPr="0018288B">
        <w:rPr>
          <w:rFonts w:ascii="Trebuchet MS" w:hAnsi="Trebuchet MS"/>
          <w:b/>
        </w:rPr>
        <w:t xml:space="preserve"> din cadrul </w:t>
      </w:r>
      <w:r>
        <w:rPr>
          <w:rFonts w:ascii="Trebuchet MS" w:hAnsi="Trebuchet MS"/>
          <w:b/>
        </w:rPr>
        <w:t>Direcției Programe de Sănătate Publică</w:t>
      </w:r>
      <w:r w:rsidRPr="0018288B">
        <w:rPr>
          <w:rFonts w:ascii="Trebuchet MS" w:hAnsi="Trebuchet MS"/>
          <w:b/>
        </w:rPr>
        <w:t xml:space="preserve"> – Direcția Generală </w:t>
      </w:r>
      <w:r>
        <w:rPr>
          <w:rFonts w:ascii="Trebuchet MS" w:hAnsi="Trebuchet MS"/>
          <w:b/>
        </w:rPr>
        <w:t>Sănătate Publică și Programe de Sănătate</w:t>
      </w:r>
      <w:r w:rsidRPr="0018288B">
        <w:rPr>
          <w:rFonts w:ascii="Trebuchet MS" w:hAnsi="Trebuchet MS"/>
          <w:b/>
        </w:rPr>
        <w:t xml:space="preserve"> </w:t>
      </w:r>
    </w:p>
    <w:p w:rsidR="00031697" w:rsidRDefault="00031697" w:rsidP="00031697">
      <w:pPr>
        <w:pStyle w:val="ListParagraph"/>
        <w:ind w:left="990"/>
        <w:jc w:val="center"/>
        <w:rPr>
          <w:rFonts w:ascii="Trebuchet MS" w:hAnsi="Trebuchet MS"/>
          <w:b/>
        </w:rPr>
      </w:pPr>
    </w:p>
    <w:p w:rsidR="00031697" w:rsidRDefault="00031697" w:rsidP="003C2935">
      <w:pPr>
        <w:numPr>
          <w:ilvl w:val="0"/>
          <w:numId w:val="4"/>
        </w:numPr>
        <w:spacing w:after="0" w:line="276" w:lineRule="auto"/>
        <w:ind w:left="360"/>
        <w:jc w:val="both"/>
        <w:rPr>
          <w:rFonts w:ascii="Trebuchet MS" w:hAnsi="Trebuchet MS"/>
        </w:rPr>
      </w:pPr>
      <w:r w:rsidRPr="00816057">
        <w:rPr>
          <w:rFonts w:ascii="Trebuchet MS" w:hAnsi="Trebuchet MS"/>
        </w:rPr>
        <w:t>Constituția României, republicată;</w:t>
      </w:r>
    </w:p>
    <w:p w:rsidR="00031697" w:rsidRPr="0018288B" w:rsidRDefault="00031697" w:rsidP="003C2935">
      <w:pPr>
        <w:pStyle w:val="ListParagraph"/>
        <w:numPr>
          <w:ilvl w:val="0"/>
          <w:numId w:val="4"/>
        </w:numPr>
        <w:spacing w:after="0" w:line="276" w:lineRule="auto"/>
        <w:ind w:left="360"/>
        <w:jc w:val="both"/>
        <w:rPr>
          <w:rFonts w:ascii="Trebuchet MS" w:hAnsi="Trebuchet MS"/>
        </w:rPr>
      </w:pPr>
      <w:r w:rsidRPr="00816057">
        <w:rPr>
          <w:rFonts w:ascii="Trebuchet MS" w:hAnsi="Trebuchet MS"/>
        </w:rPr>
        <w:t>Ordonanța Guvernului nr.137/</w:t>
      </w:r>
      <w:r w:rsidRPr="00A066B9">
        <w:rPr>
          <w:rFonts w:ascii="Trebuchet MS" w:hAnsi="Trebuchet MS"/>
        </w:rPr>
        <w:t>2000,</w:t>
      </w:r>
      <w:r>
        <w:rPr>
          <w:rFonts w:ascii="Trebuchet MS" w:hAnsi="Trebuchet MS"/>
        </w:rPr>
        <w:t xml:space="preserve"> </w:t>
      </w:r>
      <w:r w:rsidRPr="0018288B">
        <w:rPr>
          <w:rFonts w:ascii="Trebuchet MS" w:hAnsi="Trebuchet MS"/>
        </w:rPr>
        <w:t>privind prevenirea și sancționarea tuturor formelor de discriminare, republicată, cu modificările și completările ulterioare;</w:t>
      </w:r>
    </w:p>
    <w:p w:rsidR="00031697" w:rsidRDefault="00031697" w:rsidP="003C2935">
      <w:pPr>
        <w:numPr>
          <w:ilvl w:val="0"/>
          <w:numId w:val="4"/>
        </w:numPr>
        <w:spacing w:after="0" w:line="276" w:lineRule="auto"/>
        <w:ind w:left="360"/>
        <w:jc w:val="both"/>
        <w:rPr>
          <w:rFonts w:ascii="Trebuchet MS" w:hAnsi="Trebuchet MS"/>
        </w:rPr>
      </w:pPr>
      <w:r w:rsidRPr="00816057">
        <w:rPr>
          <w:rFonts w:ascii="Trebuchet MS" w:hAnsi="Trebuchet MS"/>
        </w:rPr>
        <w:t>Legea nr.202/2002</w:t>
      </w:r>
      <w:r w:rsidRPr="0018288B">
        <w:rPr>
          <w:rFonts w:ascii="Trebuchet MS" w:hAnsi="Trebuchet MS"/>
        </w:rPr>
        <w:t xml:space="preserve"> privind egalitatea de șanse și de tratament între femei și bărbați, republicată, cu modificările și completările ulterioare</w:t>
      </w:r>
      <w:r>
        <w:rPr>
          <w:rFonts w:ascii="Trebuchet MS" w:hAnsi="Trebuchet MS"/>
        </w:rPr>
        <w:t>;</w:t>
      </w:r>
    </w:p>
    <w:p w:rsidR="00031697" w:rsidRPr="0018288B" w:rsidRDefault="00031697" w:rsidP="003C2935">
      <w:pPr>
        <w:numPr>
          <w:ilvl w:val="0"/>
          <w:numId w:val="4"/>
        </w:numPr>
        <w:spacing w:after="0" w:line="276" w:lineRule="auto"/>
        <w:ind w:left="360"/>
        <w:jc w:val="both"/>
        <w:rPr>
          <w:rFonts w:ascii="Trebuchet MS" w:hAnsi="Trebuchet MS"/>
        </w:rPr>
      </w:pPr>
      <w:r w:rsidRPr="00AC592D">
        <w:rPr>
          <w:rFonts w:ascii="Trebuchet MS" w:eastAsia="MS Mincho" w:hAnsi="Trebuchet MS"/>
        </w:rPr>
        <w:t xml:space="preserve">Titlul I şi II ale părţii a VI-a din Ordonanţa de </w:t>
      </w:r>
      <w:r>
        <w:rPr>
          <w:rFonts w:ascii="Trebuchet MS" w:eastAsia="MS Mincho" w:hAnsi="Trebuchet MS"/>
        </w:rPr>
        <w:t>U</w:t>
      </w:r>
      <w:r w:rsidRPr="00AC592D">
        <w:rPr>
          <w:rFonts w:ascii="Trebuchet MS" w:eastAsia="MS Mincho" w:hAnsi="Trebuchet MS"/>
        </w:rPr>
        <w:t>rgenţă a Guvernului nr.57/2019, cu modificările şi completările ulterioare</w:t>
      </w:r>
      <w:r w:rsidRPr="0018288B">
        <w:rPr>
          <w:rFonts w:ascii="Trebuchet MS" w:hAnsi="Trebuchet MS"/>
        </w:rPr>
        <w:t>;</w:t>
      </w:r>
    </w:p>
    <w:p w:rsidR="00031697" w:rsidRPr="0018288B" w:rsidRDefault="00031697" w:rsidP="003C2935">
      <w:pPr>
        <w:numPr>
          <w:ilvl w:val="0"/>
          <w:numId w:val="4"/>
        </w:numPr>
        <w:spacing w:after="0" w:line="276" w:lineRule="auto"/>
        <w:ind w:left="360"/>
        <w:jc w:val="both"/>
        <w:rPr>
          <w:rFonts w:ascii="Trebuchet MS" w:hAnsi="Trebuchet MS"/>
        </w:rPr>
      </w:pPr>
      <w:r w:rsidRPr="00816057">
        <w:rPr>
          <w:rFonts w:ascii="Trebuchet MS" w:hAnsi="Trebuchet MS"/>
        </w:rPr>
        <w:t>Legea nr.95/2006</w:t>
      </w:r>
      <w:r w:rsidRPr="0018288B">
        <w:rPr>
          <w:rFonts w:ascii="Trebuchet MS" w:hAnsi="Trebuchet MS"/>
        </w:rPr>
        <w:t xml:space="preserve"> privind reforma în domeniul sănătății, republicată, cu modificările și completările ulterioare; </w:t>
      </w:r>
    </w:p>
    <w:p w:rsidR="00031697" w:rsidRDefault="00031697" w:rsidP="003C2935">
      <w:pPr>
        <w:pStyle w:val="ListParagraph"/>
        <w:numPr>
          <w:ilvl w:val="0"/>
          <w:numId w:val="4"/>
        </w:numPr>
        <w:spacing w:after="0" w:line="276" w:lineRule="auto"/>
        <w:ind w:left="360"/>
        <w:jc w:val="both"/>
        <w:rPr>
          <w:rFonts w:ascii="Trebuchet MS" w:hAnsi="Trebuchet MS"/>
        </w:rPr>
      </w:pPr>
      <w:r w:rsidRPr="00816057">
        <w:rPr>
          <w:rFonts w:ascii="Trebuchet MS" w:hAnsi="Trebuchet MS"/>
        </w:rPr>
        <w:t>Hotărârea Guvernului nr.144/2010</w:t>
      </w:r>
      <w:r w:rsidRPr="0018288B">
        <w:rPr>
          <w:rFonts w:ascii="Trebuchet MS" w:hAnsi="Trebuchet MS"/>
        </w:rPr>
        <w:t xml:space="preserve"> privind organizarea și funcționarea Ministerului Sănătății, cu modificările și completările ulterioare;</w:t>
      </w:r>
    </w:p>
    <w:p w:rsidR="00031697" w:rsidRPr="00AC592D" w:rsidRDefault="00031697" w:rsidP="003C2935">
      <w:pPr>
        <w:pStyle w:val="ListParagraph"/>
        <w:numPr>
          <w:ilvl w:val="0"/>
          <w:numId w:val="4"/>
        </w:numPr>
        <w:spacing w:after="200" w:line="276" w:lineRule="auto"/>
        <w:ind w:left="360"/>
        <w:jc w:val="both"/>
        <w:rPr>
          <w:rFonts w:ascii="Trebuchet MS" w:eastAsia="MS Mincho" w:hAnsi="Trebuchet MS"/>
        </w:rPr>
      </w:pPr>
      <w:r w:rsidRPr="00816057">
        <w:rPr>
          <w:rFonts w:ascii="Trebuchet MS" w:hAnsi="Trebuchet MS"/>
        </w:rPr>
        <w:t xml:space="preserve">Hotărârea Guvernului </w:t>
      </w:r>
      <w:r w:rsidRPr="00AC592D">
        <w:rPr>
          <w:rFonts w:ascii="Trebuchet MS" w:eastAsia="MS Mincho" w:hAnsi="Trebuchet MS"/>
        </w:rPr>
        <w:t>nr.423/2022 privind aprobarea programelor naţionale de sănătate cu modificările și completările ulterioare;</w:t>
      </w:r>
    </w:p>
    <w:p w:rsidR="00031697" w:rsidRPr="00AC592D" w:rsidRDefault="00031697" w:rsidP="003C2935">
      <w:pPr>
        <w:pStyle w:val="ListParagraph"/>
        <w:numPr>
          <w:ilvl w:val="0"/>
          <w:numId w:val="4"/>
        </w:numPr>
        <w:spacing w:after="200" w:line="276" w:lineRule="auto"/>
        <w:ind w:left="360"/>
        <w:jc w:val="both"/>
        <w:rPr>
          <w:rFonts w:ascii="Trebuchet MS" w:eastAsia="MS Mincho" w:hAnsi="Trebuchet MS"/>
        </w:rPr>
      </w:pPr>
      <w:r w:rsidRPr="00AC592D">
        <w:rPr>
          <w:rFonts w:ascii="Trebuchet MS" w:eastAsia="MS Mincho" w:hAnsi="Trebuchet MS"/>
        </w:rPr>
        <w:t>O</w:t>
      </w:r>
      <w:r>
        <w:rPr>
          <w:rFonts w:ascii="Trebuchet MS" w:eastAsia="MS Mincho" w:hAnsi="Trebuchet MS"/>
        </w:rPr>
        <w:t xml:space="preserve">rdinul </w:t>
      </w:r>
      <w:r w:rsidRPr="00AC592D">
        <w:rPr>
          <w:rFonts w:ascii="Trebuchet MS" w:eastAsia="MS Mincho" w:hAnsi="Trebuchet MS"/>
        </w:rPr>
        <w:t>M</w:t>
      </w:r>
      <w:r>
        <w:rPr>
          <w:rFonts w:ascii="Trebuchet MS" w:eastAsia="MS Mincho" w:hAnsi="Trebuchet MS"/>
        </w:rPr>
        <w:t xml:space="preserve">inistrului </w:t>
      </w:r>
      <w:r w:rsidRPr="00AC592D">
        <w:rPr>
          <w:rFonts w:ascii="Trebuchet MS" w:eastAsia="MS Mincho" w:hAnsi="Trebuchet MS"/>
        </w:rPr>
        <w:t>S</w:t>
      </w:r>
      <w:r>
        <w:rPr>
          <w:rFonts w:ascii="Trebuchet MS" w:eastAsia="MS Mincho" w:hAnsi="Trebuchet MS"/>
        </w:rPr>
        <w:t>ănătății</w:t>
      </w:r>
      <w:r w:rsidRPr="00AC592D">
        <w:rPr>
          <w:rFonts w:ascii="Trebuchet MS" w:eastAsia="MS Mincho" w:hAnsi="Trebuchet MS"/>
        </w:rPr>
        <w:t xml:space="preserve"> nr.964/2022 privind aprobarea Normelor tehnice de realizare a programelor naţionale de sănătate publică, cu modificările și completările ulterioare;</w:t>
      </w:r>
    </w:p>
    <w:p w:rsidR="00031697" w:rsidRPr="0018288B" w:rsidRDefault="00031697" w:rsidP="003C2935">
      <w:pPr>
        <w:pStyle w:val="ListParagraph"/>
        <w:numPr>
          <w:ilvl w:val="0"/>
          <w:numId w:val="4"/>
        </w:numPr>
        <w:spacing w:after="0" w:line="276" w:lineRule="auto"/>
        <w:ind w:left="360"/>
        <w:jc w:val="both"/>
        <w:rPr>
          <w:rFonts w:ascii="Trebuchet MS" w:hAnsi="Trebuchet MS"/>
        </w:rPr>
      </w:pPr>
      <w:r w:rsidRPr="00AC592D">
        <w:rPr>
          <w:rFonts w:ascii="Trebuchet MS" w:eastAsia="MS Mincho" w:hAnsi="Trebuchet MS"/>
        </w:rPr>
        <w:t>Ordinul președintelui C</w:t>
      </w:r>
      <w:r>
        <w:rPr>
          <w:rFonts w:ascii="Trebuchet MS" w:eastAsia="MS Mincho" w:hAnsi="Trebuchet MS"/>
        </w:rPr>
        <w:t xml:space="preserve">asei Naționale de Sănătate </w:t>
      </w:r>
      <w:r w:rsidRPr="00AC592D">
        <w:rPr>
          <w:rFonts w:ascii="Trebuchet MS" w:eastAsia="MS Mincho" w:hAnsi="Trebuchet MS"/>
        </w:rPr>
        <w:t>nr.180/2022 pentru aprobarea Normelor tehnice de realizare a programelor naţionale de sănătate curative pentru anii 2022 şi 2023, cu modificările și completările ulterioare</w:t>
      </w:r>
      <w:r>
        <w:rPr>
          <w:rFonts w:ascii="Trebuchet MS" w:eastAsia="MS Mincho" w:hAnsi="Trebuchet MS"/>
        </w:rPr>
        <w:t>.</w:t>
      </w:r>
    </w:p>
    <w:p w:rsidR="00031697" w:rsidRPr="0018288B" w:rsidRDefault="00031697" w:rsidP="00031697">
      <w:pPr>
        <w:jc w:val="right"/>
        <w:rPr>
          <w:rFonts w:ascii="Trebuchet MS" w:hAnsi="Trebuchet MS"/>
          <w:b/>
        </w:rPr>
      </w:pPr>
      <w:r w:rsidRPr="0018288B">
        <w:rPr>
          <w:rFonts w:ascii="Trebuchet MS" w:hAnsi="Trebuchet MS"/>
          <w:b/>
        </w:rPr>
        <w:t xml:space="preserve">                                                        </w:t>
      </w:r>
    </w:p>
    <w:p w:rsidR="00031697" w:rsidRPr="0018288B" w:rsidRDefault="00031697" w:rsidP="00296ED1">
      <w:pPr>
        <w:spacing w:line="276" w:lineRule="auto"/>
        <w:rPr>
          <w:rFonts w:ascii="Trebuchet MS" w:hAnsi="Trebuchet MS"/>
          <w:b/>
        </w:rPr>
      </w:pPr>
      <w:r w:rsidRPr="00915B2A">
        <w:rPr>
          <w:rFonts w:ascii="Trebuchet MS" w:eastAsia="Calibri" w:hAnsi="Trebuchet MS"/>
          <w:b/>
          <w:u w:val="single"/>
        </w:rPr>
        <w:t>Tematică</w:t>
      </w:r>
      <w:r w:rsidR="00296ED1">
        <w:rPr>
          <w:rFonts w:ascii="Trebuchet MS" w:eastAsia="Calibri" w:hAnsi="Trebuchet MS"/>
          <w:b/>
        </w:rPr>
        <w:t>:</w:t>
      </w:r>
      <w:r w:rsidR="00915B2A">
        <w:rPr>
          <w:rFonts w:ascii="Trebuchet MS" w:eastAsia="Calibri" w:hAnsi="Trebuchet MS"/>
          <w:b/>
        </w:rPr>
        <w:t xml:space="preserve"> </w:t>
      </w:r>
      <w:r w:rsidRPr="0018288B">
        <w:rPr>
          <w:rFonts w:ascii="Trebuchet MS" w:hAnsi="Trebuchet MS"/>
          <w:b/>
        </w:rPr>
        <w:t>pentru ocuparea postul</w:t>
      </w:r>
      <w:r>
        <w:rPr>
          <w:rFonts w:ascii="Trebuchet MS" w:hAnsi="Trebuchet MS"/>
          <w:b/>
        </w:rPr>
        <w:t>ui</w:t>
      </w:r>
      <w:r w:rsidRPr="0018288B">
        <w:rPr>
          <w:rFonts w:ascii="Trebuchet MS" w:hAnsi="Trebuchet MS"/>
          <w:b/>
        </w:rPr>
        <w:t xml:space="preserve"> vacant de execuție de consilier</w:t>
      </w:r>
      <w:r>
        <w:rPr>
          <w:rFonts w:ascii="Trebuchet MS" w:hAnsi="Trebuchet MS"/>
          <w:b/>
        </w:rPr>
        <w:t>, clasa I, grad profesional superior</w:t>
      </w:r>
      <w:r w:rsidRPr="0018288B">
        <w:rPr>
          <w:rFonts w:ascii="Trebuchet MS" w:hAnsi="Trebuchet MS"/>
          <w:b/>
        </w:rPr>
        <w:t xml:space="preserve"> din cadrul </w:t>
      </w:r>
      <w:r>
        <w:rPr>
          <w:rFonts w:ascii="Trebuchet MS" w:hAnsi="Trebuchet MS"/>
          <w:b/>
        </w:rPr>
        <w:t>Direcției Programe de Sănătate Publică</w:t>
      </w:r>
      <w:r w:rsidRPr="0018288B">
        <w:rPr>
          <w:rFonts w:ascii="Trebuchet MS" w:hAnsi="Trebuchet MS"/>
          <w:b/>
        </w:rPr>
        <w:t xml:space="preserve"> – Direcția Generală </w:t>
      </w:r>
      <w:r>
        <w:rPr>
          <w:rFonts w:ascii="Trebuchet MS" w:hAnsi="Trebuchet MS"/>
          <w:b/>
        </w:rPr>
        <w:t>Sănătate Publică și Programe de Sănătate</w:t>
      </w:r>
      <w:r w:rsidRPr="0018288B">
        <w:rPr>
          <w:rFonts w:ascii="Trebuchet MS" w:hAnsi="Trebuchet MS"/>
          <w:b/>
        </w:rPr>
        <w:t xml:space="preserve"> </w:t>
      </w:r>
    </w:p>
    <w:p w:rsidR="00031697" w:rsidRDefault="00031697" w:rsidP="003C2935">
      <w:pPr>
        <w:numPr>
          <w:ilvl w:val="0"/>
          <w:numId w:val="4"/>
        </w:numPr>
        <w:spacing w:after="0" w:line="276" w:lineRule="auto"/>
        <w:ind w:left="360"/>
        <w:jc w:val="both"/>
        <w:rPr>
          <w:rFonts w:ascii="Trebuchet MS" w:eastAsia="Calibri" w:hAnsi="Trebuchet MS"/>
        </w:rPr>
      </w:pPr>
      <w:r w:rsidRPr="00A066B9">
        <w:rPr>
          <w:rFonts w:ascii="Trebuchet MS" w:eastAsia="Calibri" w:hAnsi="Trebuchet MS"/>
        </w:rPr>
        <w:t>Constituția României, republicată : Titlul II, Titlul III;</w:t>
      </w:r>
    </w:p>
    <w:p w:rsidR="00031697" w:rsidRDefault="00031697" w:rsidP="003C2935">
      <w:pPr>
        <w:numPr>
          <w:ilvl w:val="0"/>
          <w:numId w:val="4"/>
        </w:numPr>
        <w:spacing w:after="0" w:line="276" w:lineRule="auto"/>
        <w:ind w:left="360"/>
        <w:contextualSpacing/>
        <w:jc w:val="both"/>
        <w:rPr>
          <w:rFonts w:ascii="Trebuchet MS" w:eastAsia="Calibri" w:hAnsi="Trebuchet MS"/>
        </w:rPr>
      </w:pPr>
      <w:r w:rsidRPr="00A066B9">
        <w:rPr>
          <w:rFonts w:ascii="Trebuchet MS" w:eastAsia="Calibri" w:hAnsi="Trebuchet MS"/>
        </w:rPr>
        <w:t>Ordonanța Guvernului nr.137/2000,</w:t>
      </w:r>
      <w:r w:rsidRPr="0018288B">
        <w:rPr>
          <w:rFonts w:ascii="Trebuchet MS" w:eastAsia="Calibri" w:hAnsi="Trebuchet MS"/>
          <w:b/>
        </w:rPr>
        <w:t xml:space="preserve"> </w:t>
      </w:r>
      <w:r w:rsidRPr="0018288B">
        <w:rPr>
          <w:rFonts w:ascii="Trebuchet MS" w:eastAsia="Calibri" w:hAnsi="Trebuchet MS"/>
        </w:rPr>
        <w:t>privind prevenirea și sancționarea tuturor formelor de discriminare, republicată, cu modificările și completările ulterioare</w:t>
      </w:r>
      <w:r>
        <w:rPr>
          <w:rFonts w:ascii="Trebuchet MS" w:eastAsia="Calibri" w:hAnsi="Trebuchet MS"/>
        </w:rPr>
        <w:t xml:space="preserve"> - integral;</w:t>
      </w:r>
    </w:p>
    <w:p w:rsidR="00031697" w:rsidRDefault="00031697" w:rsidP="003C2935">
      <w:pPr>
        <w:numPr>
          <w:ilvl w:val="0"/>
          <w:numId w:val="4"/>
        </w:numPr>
        <w:spacing w:after="0" w:line="276" w:lineRule="auto"/>
        <w:ind w:left="360"/>
        <w:jc w:val="both"/>
        <w:rPr>
          <w:rFonts w:ascii="Trebuchet MS" w:eastAsia="Calibri" w:hAnsi="Trebuchet MS"/>
        </w:rPr>
      </w:pPr>
      <w:r w:rsidRPr="00A066B9">
        <w:rPr>
          <w:rFonts w:ascii="Trebuchet MS" w:eastAsia="Calibri" w:hAnsi="Trebuchet MS"/>
        </w:rPr>
        <w:t>Legea nr.202/2002</w:t>
      </w:r>
      <w:r w:rsidRPr="0018288B">
        <w:rPr>
          <w:rFonts w:ascii="Trebuchet MS" w:eastAsia="Calibri" w:hAnsi="Trebuchet MS"/>
        </w:rPr>
        <w:t xml:space="preserve"> privind egalitatea de șanse și de tratament între femei și bărbați, republicată, cu modificările și completările ulterioare</w:t>
      </w:r>
      <w:r>
        <w:rPr>
          <w:rFonts w:ascii="Trebuchet MS" w:eastAsia="Calibri" w:hAnsi="Trebuchet MS"/>
        </w:rPr>
        <w:t xml:space="preserve"> – integral;</w:t>
      </w:r>
    </w:p>
    <w:p w:rsidR="00031697" w:rsidRDefault="00031697" w:rsidP="003C2935">
      <w:pPr>
        <w:spacing w:line="276" w:lineRule="auto"/>
        <w:jc w:val="both"/>
        <w:rPr>
          <w:rFonts w:ascii="Trebuchet MS" w:eastAsia="Calibri" w:hAnsi="Trebuchet MS"/>
        </w:rPr>
      </w:pPr>
    </w:p>
    <w:p w:rsidR="00031697" w:rsidRDefault="00031697" w:rsidP="003C2935">
      <w:pPr>
        <w:spacing w:line="276" w:lineRule="auto"/>
        <w:jc w:val="both"/>
        <w:rPr>
          <w:rFonts w:ascii="Trebuchet MS" w:eastAsia="Calibri" w:hAnsi="Trebuchet MS"/>
        </w:rPr>
      </w:pPr>
    </w:p>
    <w:p w:rsidR="00031697" w:rsidRPr="0018288B" w:rsidRDefault="00031697" w:rsidP="003C2935">
      <w:pPr>
        <w:numPr>
          <w:ilvl w:val="0"/>
          <w:numId w:val="4"/>
        </w:numPr>
        <w:spacing w:after="0" w:line="276" w:lineRule="auto"/>
        <w:ind w:left="360"/>
        <w:jc w:val="both"/>
        <w:rPr>
          <w:rFonts w:ascii="Trebuchet MS" w:eastAsia="Calibri" w:hAnsi="Trebuchet MS"/>
        </w:rPr>
      </w:pPr>
      <w:r w:rsidRPr="00AC592D">
        <w:rPr>
          <w:rFonts w:ascii="Trebuchet MS" w:eastAsia="MS Mincho" w:hAnsi="Trebuchet MS"/>
        </w:rPr>
        <w:t xml:space="preserve">Titlul I şi II ale părţii a VI-a din Ordonanţa de </w:t>
      </w:r>
      <w:r>
        <w:rPr>
          <w:rFonts w:ascii="Trebuchet MS" w:eastAsia="MS Mincho" w:hAnsi="Trebuchet MS"/>
        </w:rPr>
        <w:t>U</w:t>
      </w:r>
      <w:r w:rsidRPr="00AC592D">
        <w:rPr>
          <w:rFonts w:ascii="Trebuchet MS" w:eastAsia="MS Mincho" w:hAnsi="Trebuchet MS"/>
        </w:rPr>
        <w:t>rgenţă a Guvernului nr.57/2019, cu modificările şi completările ulterioare</w:t>
      </w:r>
      <w:r>
        <w:rPr>
          <w:rFonts w:ascii="Trebuchet MS" w:eastAsia="Calibri" w:hAnsi="Trebuchet MS"/>
        </w:rPr>
        <w:t xml:space="preserve"> – integral;</w:t>
      </w:r>
    </w:p>
    <w:p w:rsidR="00031697" w:rsidRPr="005A3164" w:rsidRDefault="00031697" w:rsidP="003C2935">
      <w:pPr>
        <w:pStyle w:val="ListParagraph"/>
        <w:numPr>
          <w:ilvl w:val="0"/>
          <w:numId w:val="4"/>
        </w:numPr>
        <w:spacing w:after="200" w:line="276" w:lineRule="auto"/>
        <w:ind w:left="360"/>
        <w:jc w:val="both"/>
        <w:rPr>
          <w:rFonts w:ascii="Trebuchet MS" w:eastAsia="Calibri" w:hAnsi="Trebuchet MS"/>
        </w:rPr>
      </w:pPr>
      <w:r w:rsidRPr="005A3164">
        <w:rPr>
          <w:rFonts w:ascii="Trebuchet MS" w:eastAsia="Calibri" w:hAnsi="Trebuchet MS"/>
        </w:rPr>
        <w:t>Legea nr.95/2006 privind reforma în domeniul sănătății, republicată, cu modificările și completările ulterioare :Titlul I</w:t>
      </w:r>
      <w:r w:rsidRPr="005A3164">
        <w:rPr>
          <w:rFonts w:ascii="Trebuchet MS" w:eastAsia="MS Mincho" w:hAnsi="Trebuchet MS"/>
        </w:rPr>
        <w:t xml:space="preserve"> Sănătatea publică, Titlul II Programele naţionale de sănătate, Titlul VI Efectuarea prelevării şi transplantului de organe, ţesuturi şi celule de origine umană în scop terapeutic, Titlul VII Spitalele;</w:t>
      </w:r>
    </w:p>
    <w:p w:rsidR="00031697" w:rsidRPr="005A3164" w:rsidRDefault="00031697" w:rsidP="003C2935">
      <w:pPr>
        <w:pStyle w:val="ListParagraph"/>
        <w:numPr>
          <w:ilvl w:val="0"/>
          <w:numId w:val="4"/>
        </w:numPr>
        <w:spacing w:after="200" w:line="276" w:lineRule="auto"/>
        <w:ind w:left="360"/>
        <w:jc w:val="both"/>
        <w:rPr>
          <w:rFonts w:ascii="Trebuchet MS" w:eastAsia="Calibri" w:hAnsi="Trebuchet MS"/>
        </w:rPr>
      </w:pPr>
      <w:r w:rsidRPr="005A3164">
        <w:rPr>
          <w:rFonts w:ascii="Trebuchet MS" w:hAnsi="Trebuchet MS"/>
        </w:rPr>
        <w:t>Hotărârea Guvernului nr.144/2010 privind organizarea și funcționarea Ministerului Sănătății, cu modificările și completările ulterioare – integral;</w:t>
      </w:r>
    </w:p>
    <w:p w:rsidR="00031697" w:rsidRDefault="00031697" w:rsidP="003C2935">
      <w:pPr>
        <w:pStyle w:val="ListParagraph"/>
        <w:numPr>
          <w:ilvl w:val="0"/>
          <w:numId w:val="4"/>
        </w:numPr>
        <w:spacing w:after="200" w:line="276" w:lineRule="auto"/>
        <w:ind w:left="360"/>
        <w:jc w:val="both"/>
        <w:rPr>
          <w:rFonts w:ascii="Trebuchet MS" w:eastAsia="MS Mincho" w:hAnsi="Trebuchet MS"/>
        </w:rPr>
      </w:pPr>
      <w:r w:rsidRPr="005A3164">
        <w:rPr>
          <w:rFonts w:ascii="Trebuchet MS" w:hAnsi="Trebuchet MS"/>
        </w:rPr>
        <w:t>Hotărârea Guvernului</w:t>
      </w:r>
      <w:r w:rsidRPr="00AC592D">
        <w:rPr>
          <w:rFonts w:ascii="Trebuchet MS" w:eastAsia="MS Mincho" w:hAnsi="Trebuchet MS"/>
        </w:rPr>
        <w:t xml:space="preserve"> nr.423/2022 privind aprobarea programelor naţionale de sănătate cu modificările și completările ulterioare: art. 1-8;</w:t>
      </w:r>
    </w:p>
    <w:p w:rsidR="00031697" w:rsidRPr="005A3164" w:rsidRDefault="00031697" w:rsidP="003C2935">
      <w:pPr>
        <w:pStyle w:val="ListParagraph"/>
        <w:numPr>
          <w:ilvl w:val="0"/>
          <w:numId w:val="4"/>
        </w:numPr>
        <w:spacing w:after="200" w:line="276" w:lineRule="auto"/>
        <w:ind w:left="360"/>
        <w:jc w:val="both"/>
        <w:rPr>
          <w:rFonts w:ascii="Trebuchet MS" w:eastAsia="Calibri" w:hAnsi="Trebuchet MS"/>
        </w:rPr>
      </w:pPr>
      <w:r w:rsidRPr="00AC592D">
        <w:rPr>
          <w:rFonts w:ascii="Trebuchet MS" w:eastAsia="MS Mincho" w:hAnsi="Trebuchet MS"/>
        </w:rPr>
        <w:t>O</w:t>
      </w:r>
      <w:r>
        <w:rPr>
          <w:rFonts w:ascii="Trebuchet MS" w:eastAsia="MS Mincho" w:hAnsi="Trebuchet MS"/>
        </w:rPr>
        <w:t xml:space="preserve">rdinul </w:t>
      </w:r>
      <w:r w:rsidRPr="00AC592D">
        <w:rPr>
          <w:rFonts w:ascii="Trebuchet MS" w:eastAsia="MS Mincho" w:hAnsi="Trebuchet MS"/>
        </w:rPr>
        <w:t>M</w:t>
      </w:r>
      <w:r>
        <w:rPr>
          <w:rFonts w:ascii="Trebuchet MS" w:eastAsia="MS Mincho" w:hAnsi="Trebuchet MS"/>
        </w:rPr>
        <w:t xml:space="preserve">inistrului </w:t>
      </w:r>
      <w:r w:rsidRPr="00AC592D">
        <w:rPr>
          <w:rFonts w:ascii="Trebuchet MS" w:eastAsia="MS Mincho" w:hAnsi="Trebuchet MS"/>
        </w:rPr>
        <w:t>S</w:t>
      </w:r>
      <w:r>
        <w:rPr>
          <w:rFonts w:ascii="Trebuchet MS" w:eastAsia="MS Mincho" w:hAnsi="Trebuchet MS"/>
        </w:rPr>
        <w:t>ănătății</w:t>
      </w:r>
      <w:r w:rsidRPr="00AC592D">
        <w:rPr>
          <w:rFonts w:ascii="Trebuchet MS" w:eastAsia="MS Mincho" w:hAnsi="Trebuchet MS"/>
        </w:rPr>
        <w:t xml:space="preserve"> nr.964/20022 privind aprobarea Normelor tehnice de realizare a programelor naţionale de sănătate publică, cu modificările și completările ulterioare: Anexa - art.1-31</w:t>
      </w:r>
    </w:p>
    <w:p w:rsidR="00031697" w:rsidRPr="005A3164" w:rsidRDefault="00031697" w:rsidP="003C2935">
      <w:pPr>
        <w:pStyle w:val="ListParagraph"/>
        <w:numPr>
          <w:ilvl w:val="0"/>
          <w:numId w:val="4"/>
        </w:numPr>
        <w:spacing w:after="200" w:line="276" w:lineRule="auto"/>
        <w:ind w:left="360"/>
        <w:jc w:val="both"/>
        <w:rPr>
          <w:rFonts w:ascii="Trebuchet MS" w:eastAsia="Calibri" w:hAnsi="Trebuchet MS"/>
        </w:rPr>
      </w:pPr>
      <w:r w:rsidRPr="00AC592D">
        <w:rPr>
          <w:rFonts w:ascii="Trebuchet MS" w:eastAsia="MS Mincho" w:hAnsi="Trebuchet MS"/>
        </w:rPr>
        <w:t>Ordinul președintelui C</w:t>
      </w:r>
      <w:r>
        <w:rPr>
          <w:rFonts w:ascii="Trebuchet MS" w:eastAsia="MS Mincho" w:hAnsi="Trebuchet MS"/>
        </w:rPr>
        <w:t xml:space="preserve">asei Naționale de Sănătate </w:t>
      </w:r>
      <w:r w:rsidRPr="00AC592D">
        <w:rPr>
          <w:rFonts w:ascii="Trebuchet MS" w:eastAsia="MS Mincho" w:hAnsi="Trebuchet MS"/>
        </w:rPr>
        <w:t>nr.180/2022 pentru aprobarea Normelor tehnice de realizare a programelor naţionale de sănătate curative pentru anii 2022 şi 2023, cu modificările și completările ulterioare: Anexa, art. 3-6</w:t>
      </w:r>
    </w:p>
    <w:p w:rsidR="00031697" w:rsidRDefault="00031697" w:rsidP="003C2935">
      <w:pPr>
        <w:pStyle w:val="ListParagraph"/>
        <w:spacing w:line="276" w:lineRule="auto"/>
        <w:jc w:val="both"/>
        <w:rPr>
          <w:rFonts w:ascii="Trebuchet MS" w:hAnsi="Trebuchet MS"/>
        </w:rPr>
      </w:pPr>
    </w:p>
    <w:p w:rsidR="00031697" w:rsidRDefault="00031697" w:rsidP="003C2935">
      <w:pPr>
        <w:pStyle w:val="ListParagraph"/>
        <w:spacing w:line="276" w:lineRule="auto"/>
        <w:jc w:val="both"/>
        <w:rPr>
          <w:rFonts w:ascii="Trebuchet MS" w:hAnsi="Trebuchet MS"/>
        </w:rPr>
      </w:pPr>
    </w:p>
    <w:p w:rsidR="00031697" w:rsidRDefault="00031697" w:rsidP="003C2935">
      <w:pPr>
        <w:pStyle w:val="ListParagraph"/>
        <w:spacing w:line="276" w:lineRule="auto"/>
        <w:jc w:val="both"/>
        <w:rPr>
          <w:rFonts w:ascii="Trebuchet MS" w:hAnsi="Trebuchet MS"/>
        </w:rPr>
      </w:pPr>
      <w:bookmarkStart w:id="0" w:name="_GoBack"/>
      <w:bookmarkEnd w:id="0"/>
    </w:p>
    <w:sectPr w:rsidR="00031697"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F6" w:rsidRDefault="003672F6" w:rsidP="00175EB5">
      <w:pPr>
        <w:spacing w:after="0" w:line="240" w:lineRule="auto"/>
      </w:pPr>
      <w:r>
        <w:separator/>
      </w:r>
    </w:p>
  </w:endnote>
  <w:endnote w:type="continuationSeparator" w:id="0">
    <w:p w:rsidR="003672F6" w:rsidRDefault="003672F6"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3672F6" w:rsidRDefault="003672F6">
        <w:pPr>
          <w:pStyle w:val="Footer"/>
          <w:jc w:val="right"/>
        </w:pPr>
        <w:r>
          <w:fldChar w:fldCharType="begin"/>
        </w:r>
        <w:r>
          <w:instrText xml:space="preserve"> PAGE   \* MERGEFORMAT </w:instrText>
        </w:r>
        <w:r>
          <w:fldChar w:fldCharType="separate"/>
        </w:r>
        <w:r w:rsidR="000564FB">
          <w:rPr>
            <w:noProof/>
          </w:rPr>
          <w:t>8</w:t>
        </w:r>
        <w:r>
          <w:rPr>
            <w:noProof/>
          </w:rPr>
          <w:fldChar w:fldCharType="end"/>
        </w:r>
      </w:p>
    </w:sdtContent>
  </w:sdt>
  <w:p w:rsidR="003672F6" w:rsidRDefault="0036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F6" w:rsidRDefault="003672F6" w:rsidP="00175EB5">
      <w:pPr>
        <w:spacing w:after="0" w:line="240" w:lineRule="auto"/>
      </w:pPr>
      <w:r>
        <w:separator/>
      </w:r>
    </w:p>
  </w:footnote>
  <w:footnote w:type="continuationSeparator" w:id="0">
    <w:p w:rsidR="003672F6" w:rsidRDefault="003672F6"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F6" w:rsidRPr="00AE39A0" w:rsidRDefault="003672F6"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3672F6" w:rsidRDefault="003672F6"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842450"/>
    <w:multiLevelType w:val="hybridMultilevel"/>
    <w:tmpl w:val="ED28C26C"/>
    <w:lvl w:ilvl="0" w:tplc="D2C2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E81145"/>
    <w:multiLevelType w:val="hybridMultilevel"/>
    <w:tmpl w:val="F83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4"/>
  </w:num>
  <w:num w:numId="3">
    <w:abstractNumId w:val="17"/>
  </w:num>
  <w:num w:numId="4">
    <w:abstractNumId w:val="28"/>
  </w:num>
  <w:num w:numId="5">
    <w:abstractNumId w:val="1"/>
  </w:num>
  <w:num w:numId="6">
    <w:abstractNumId w:val="22"/>
  </w:num>
  <w:num w:numId="7">
    <w:abstractNumId w:val="19"/>
  </w:num>
  <w:num w:numId="8">
    <w:abstractNumId w:val="6"/>
  </w:num>
  <w:num w:numId="9">
    <w:abstractNumId w:val="18"/>
  </w:num>
  <w:num w:numId="10">
    <w:abstractNumId w:val="9"/>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1"/>
  </w:num>
  <w:num w:numId="18">
    <w:abstractNumId w:val="13"/>
  </w:num>
  <w:num w:numId="19">
    <w:abstractNumId w:val="23"/>
  </w:num>
  <w:num w:numId="20">
    <w:abstractNumId w:val="0"/>
  </w:num>
  <w:num w:numId="21">
    <w:abstractNumId w:val="3"/>
  </w:num>
  <w:num w:numId="22">
    <w:abstractNumId w:val="14"/>
  </w:num>
  <w:num w:numId="23">
    <w:abstractNumId w:val="21"/>
  </w:num>
  <w:num w:numId="24">
    <w:abstractNumId w:val="8"/>
  </w:num>
  <w:num w:numId="25">
    <w:abstractNumId w:val="16"/>
  </w:num>
  <w:num w:numId="26">
    <w:abstractNumId w:val="10"/>
  </w:num>
  <w:num w:numId="27">
    <w:abstractNumId w:val="4"/>
  </w:num>
  <w:num w:numId="28">
    <w:abstractNumId w:val="26"/>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1697"/>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4FB"/>
    <w:rsid w:val="000566E7"/>
    <w:rsid w:val="0006382C"/>
    <w:rsid w:val="0006445B"/>
    <w:rsid w:val="00067760"/>
    <w:rsid w:val="00075721"/>
    <w:rsid w:val="000775D0"/>
    <w:rsid w:val="00086778"/>
    <w:rsid w:val="00090A80"/>
    <w:rsid w:val="00091573"/>
    <w:rsid w:val="00094309"/>
    <w:rsid w:val="00094C58"/>
    <w:rsid w:val="000A19F9"/>
    <w:rsid w:val="000A4AE6"/>
    <w:rsid w:val="000A53CD"/>
    <w:rsid w:val="000A737C"/>
    <w:rsid w:val="000A7CBF"/>
    <w:rsid w:val="000B11E8"/>
    <w:rsid w:val="000B59C6"/>
    <w:rsid w:val="000C5BB7"/>
    <w:rsid w:val="000C6B09"/>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E4A"/>
    <w:rsid w:val="0011673C"/>
    <w:rsid w:val="0012050D"/>
    <w:rsid w:val="00123E84"/>
    <w:rsid w:val="00126E01"/>
    <w:rsid w:val="00126EA1"/>
    <w:rsid w:val="00133AD0"/>
    <w:rsid w:val="00133FCD"/>
    <w:rsid w:val="00135BE6"/>
    <w:rsid w:val="00136BEC"/>
    <w:rsid w:val="0014466B"/>
    <w:rsid w:val="001451B8"/>
    <w:rsid w:val="00150072"/>
    <w:rsid w:val="0015230A"/>
    <w:rsid w:val="0015376C"/>
    <w:rsid w:val="00153DEB"/>
    <w:rsid w:val="00154B31"/>
    <w:rsid w:val="00157852"/>
    <w:rsid w:val="001601B1"/>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3DF3"/>
    <w:rsid w:val="001B6630"/>
    <w:rsid w:val="001C29D7"/>
    <w:rsid w:val="001C3972"/>
    <w:rsid w:val="001C4EA8"/>
    <w:rsid w:val="001D13AD"/>
    <w:rsid w:val="001D336C"/>
    <w:rsid w:val="001D408E"/>
    <w:rsid w:val="001D40E1"/>
    <w:rsid w:val="001D5968"/>
    <w:rsid w:val="001D7D3E"/>
    <w:rsid w:val="001E1479"/>
    <w:rsid w:val="001E4FFE"/>
    <w:rsid w:val="001F092B"/>
    <w:rsid w:val="001F75F3"/>
    <w:rsid w:val="00202BF9"/>
    <w:rsid w:val="0020390E"/>
    <w:rsid w:val="002131A4"/>
    <w:rsid w:val="00216A81"/>
    <w:rsid w:val="00225A79"/>
    <w:rsid w:val="00226363"/>
    <w:rsid w:val="00227896"/>
    <w:rsid w:val="0023087A"/>
    <w:rsid w:val="0023443C"/>
    <w:rsid w:val="00235FB3"/>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96ED1"/>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672F6"/>
    <w:rsid w:val="003733C0"/>
    <w:rsid w:val="00393012"/>
    <w:rsid w:val="00396240"/>
    <w:rsid w:val="0039669C"/>
    <w:rsid w:val="003968E7"/>
    <w:rsid w:val="003A0C31"/>
    <w:rsid w:val="003A0F74"/>
    <w:rsid w:val="003A18AC"/>
    <w:rsid w:val="003A6CFC"/>
    <w:rsid w:val="003C2935"/>
    <w:rsid w:val="003C3161"/>
    <w:rsid w:val="003D3589"/>
    <w:rsid w:val="003D3B2A"/>
    <w:rsid w:val="003D447F"/>
    <w:rsid w:val="003D79A8"/>
    <w:rsid w:val="003E2582"/>
    <w:rsid w:val="003E535B"/>
    <w:rsid w:val="003E6CD1"/>
    <w:rsid w:val="003F421F"/>
    <w:rsid w:val="003F4BE8"/>
    <w:rsid w:val="0040079C"/>
    <w:rsid w:val="00401B23"/>
    <w:rsid w:val="004026EE"/>
    <w:rsid w:val="0040311C"/>
    <w:rsid w:val="00407553"/>
    <w:rsid w:val="00411A18"/>
    <w:rsid w:val="0041603B"/>
    <w:rsid w:val="004165FB"/>
    <w:rsid w:val="00426B2C"/>
    <w:rsid w:val="00427D93"/>
    <w:rsid w:val="004319A3"/>
    <w:rsid w:val="0043269D"/>
    <w:rsid w:val="004371C9"/>
    <w:rsid w:val="00442421"/>
    <w:rsid w:val="004439A9"/>
    <w:rsid w:val="00443B13"/>
    <w:rsid w:val="004440DE"/>
    <w:rsid w:val="00450346"/>
    <w:rsid w:val="00450A12"/>
    <w:rsid w:val="00451489"/>
    <w:rsid w:val="004554B8"/>
    <w:rsid w:val="00457A9A"/>
    <w:rsid w:val="00460CC9"/>
    <w:rsid w:val="00461D49"/>
    <w:rsid w:val="0046323F"/>
    <w:rsid w:val="0046511F"/>
    <w:rsid w:val="004654DF"/>
    <w:rsid w:val="00467042"/>
    <w:rsid w:val="00470309"/>
    <w:rsid w:val="00472EF1"/>
    <w:rsid w:val="00474A31"/>
    <w:rsid w:val="004810F6"/>
    <w:rsid w:val="004857D8"/>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529"/>
    <w:rsid w:val="00642F35"/>
    <w:rsid w:val="006450CE"/>
    <w:rsid w:val="006515B3"/>
    <w:rsid w:val="0065321B"/>
    <w:rsid w:val="00653F06"/>
    <w:rsid w:val="00656910"/>
    <w:rsid w:val="006577A8"/>
    <w:rsid w:val="00664008"/>
    <w:rsid w:val="006648A1"/>
    <w:rsid w:val="006711DC"/>
    <w:rsid w:val="00674DCB"/>
    <w:rsid w:val="00680943"/>
    <w:rsid w:val="00681177"/>
    <w:rsid w:val="006918F4"/>
    <w:rsid w:val="006927AF"/>
    <w:rsid w:val="00692821"/>
    <w:rsid w:val="00695A5D"/>
    <w:rsid w:val="00697552"/>
    <w:rsid w:val="006A2E76"/>
    <w:rsid w:val="006A406A"/>
    <w:rsid w:val="006B37B4"/>
    <w:rsid w:val="006B40DD"/>
    <w:rsid w:val="006B542E"/>
    <w:rsid w:val="006B671B"/>
    <w:rsid w:val="006B7A9E"/>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05DB"/>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B4C02"/>
    <w:rsid w:val="008C1779"/>
    <w:rsid w:val="008C3A28"/>
    <w:rsid w:val="008C739B"/>
    <w:rsid w:val="008D08D1"/>
    <w:rsid w:val="008D1273"/>
    <w:rsid w:val="008D3B2D"/>
    <w:rsid w:val="008D7CBE"/>
    <w:rsid w:val="008E0A96"/>
    <w:rsid w:val="008E6013"/>
    <w:rsid w:val="008E6D9D"/>
    <w:rsid w:val="008F0867"/>
    <w:rsid w:val="008F3537"/>
    <w:rsid w:val="008F40ED"/>
    <w:rsid w:val="008F5EA0"/>
    <w:rsid w:val="0090022A"/>
    <w:rsid w:val="009032B0"/>
    <w:rsid w:val="00911E81"/>
    <w:rsid w:val="0091316C"/>
    <w:rsid w:val="00913735"/>
    <w:rsid w:val="009142EB"/>
    <w:rsid w:val="00914376"/>
    <w:rsid w:val="00915B2A"/>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C6618"/>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9A"/>
    <w:rsid w:val="00B915E1"/>
    <w:rsid w:val="00BA2ED9"/>
    <w:rsid w:val="00BA2F8B"/>
    <w:rsid w:val="00BA3615"/>
    <w:rsid w:val="00BB2CD3"/>
    <w:rsid w:val="00BB71F9"/>
    <w:rsid w:val="00BC1B43"/>
    <w:rsid w:val="00BC4009"/>
    <w:rsid w:val="00BC5335"/>
    <w:rsid w:val="00BC6A82"/>
    <w:rsid w:val="00BD004F"/>
    <w:rsid w:val="00BD65B9"/>
    <w:rsid w:val="00BE6C21"/>
    <w:rsid w:val="00BE786F"/>
    <w:rsid w:val="00BF48D9"/>
    <w:rsid w:val="00C15690"/>
    <w:rsid w:val="00C173C1"/>
    <w:rsid w:val="00C17C9A"/>
    <w:rsid w:val="00C215C4"/>
    <w:rsid w:val="00C2459A"/>
    <w:rsid w:val="00C254AD"/>
    <w:rsid w:val="00C3013E"/>
    <w:rsid w:val="00C3206A"/>
    <w:rsid w:val="00C35CFA"/>
    <w:rsid w:val="00C404C6"/>
    <w:rsid w:val="00C4146C"/>
    <w:rsid w:val="00C44B26"/>
    <w:rsid w:val="00C47FFE"/>
    <w:rsid w:val="00C50681"/>
    <w:rsid w:val="00C54915"/>
    <w:rsid w:val="00C55F62"/>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18ED"/>
    <w:rsid w:val="00C930B6"/>
    <w:rsid w:val="00C95B29"/>
    <w:rsid w:val="00C97C06"/>
    <w:rsid w:val="00CA0AFF"/>
    <w:rsid w:val="00CA1FAB"/>
    <w:rsid w:val="00CA6AC8"/>
    <w:rsid w:val="00CB335F"/>
    <w:rsid w:val="00CB3F23"/>
    <w:rsid w:val="00CB685F"/>
    <w:rsid w:val="00CB72C1"/>
    <w:rsid w:val="00CC0B6B"/>
    <w:rsid w:val="00CC3161"/>
    <w:rsid w:val="00CC618E"/>
    <w:rsid w:val="00CC6D2C"/>
    <w:rsid w:val="00CD20C3"/>
    <w:rsid w:val="00CD29C1"/>
    <w:rsid w:val="00CD5494"/>
    <w:rsid w:val="00CE0D93"/>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50B"/>
    <w:rsid w:val="00D95729"/>
    <w:rsid w:val="00D979C2"/>
    <w:rsid w:val="00DA193C"/>
    <w:rsid w:val="00DA3714"/>
    <w:rsid w:val="00DA4F0F"/>
    <w:rsid w:val="00DA5758"/>
    <w:rsid w:val="00DB1420"/>
    <w:rsid w:val="00DB1636"/>
    <w:rsid w:val="00DB1880"/>
    <w:rsid w:val="00DB7301"/>
    <w:rsid w:val="00DB7B48"/>
    <w:rsid w:val="00DC12AA"/>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63C7"/>
    <w:rsid w:val="00E32A6C"/>
    <w:rsid w:val="00E3326F"/>
    <w:rsid w:val="00E372C0"/>
    <w:rsid w:val="00E405F3"/>
    <w:rsid w:val="00E42937"/>
    <w:rsid w:val="00E42A63"/>
    <w:rsid w:val="00E451AA"/>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4936-FF9A-4882-B2BA-272748E9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197</cp:revision>
  <cp:lastPrinted>2023-10-30T11:00:00Z</cp:lastPrinted>
  <dcterms:created xsi:type="dcterms:W3CDTF">2023-02-27T07:40:00Z</dcterms:created>
  <dcterms:modified xsi:type="dcterms:W3CDTF">2023-10-30T11:05:00Z</dcterms:modified>
</cp:coreProperties>
</file>