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535B" w:rsidRPr="00F46E76" w:rsidRDefault="00A52800" w:rsidP="00F46E76">
      <w:pPr>
        <w:tabs>
          <w:tab w:val="center" w:pos="4950"/>
          <w:tab w:val="right" w:pos="9900"/>
        </w:tabs>
        <w:spacing w:after="0" w:line="276" w:lineRule="auto"/>
        <w:jc w:val="both"/>
        <w:rPr>
          <w:rFonts w:ascii="Trebuchet MS" w:eastAsia="Times New Roman" w:hAnsi="Trebuchet MS" w:cs="Arial"/>
          <w:b/>
          <w:bCs/>
          <w:lang w:val="ro-RO" w:eastAsia="ro-RO"/>
        </w:rPr>
      </w:pPr>
      <w:r>
        <w:rPr>
          <w:rFonts w:ascii="Trebuchet MS" w:eastAsia="Times New Roman" w:hAnsi="Trebuchet MS" w:cs="Arial"/>
          <w:b/>
          <w:bCs/>
          <w:lang w:val="ro-RO" w:eastAsia="ro-RO"/>
        </w:rPr>
        <w:t xml:space="preserve"> </w:t>
      </w:r>
      <w:r w:rsidR="001814AB" w:rsidRPr="00F46E76">
        <w:rPr>
          <w:rFonts w:ascii="Trebuchet MS" w:eastAsia="Times New Roman" w:hAnsi="Trebuchet MS" w:cs="Arial"/>
          <w:b/>
          <w:bCs/>
          <w:lang w:val="ro-RO" w:eastAsia="ro-RO"/>
        </w:rPr>
        <w:tab/>
      </w:r>
      <w:r w:rsidR="002C2C3E" w:rsidRPr="00F46E76">
        <w:rPr>
          <w:rFonts w:ascii="Trebuchet MS" w:eastAsia="Times New Roman" w:hAnsi="Trebuchet MS" w:cs="Arial"/>
          <w:b/>
          <w:bCs/>
          <w:lang w:val="ro-RO" w:eastAsia="ro-RO"/>
        </w:rPr>
        <w:t xml:space="preserve">A N U N Ţ </w:t>
      </w:r>
      <w:r w:rsidR="001814AB" w:rsidRPr="00F46E76">
        <w:rPr>
          <w:rFonts w:ascii="Trebuchet MS" w:eastAsia="Times New Roman" w:hAnsi="Trebuchet MS" w:cs="Arial"/>
          <w:b/>
          <w:bCs/>
          <w:lang w:val="ro-RO" w:eastAsia="ro-RO"/>
        </w:rPr>
        <w:tab/>
      </w:r>
    </w:p>
    <w:p w:rsidR="004E2753" w:rsidRPr="00F46E76" w:rsidRDefault="004E2753" w:rsidP="00F46E76">
      <w:pPr>
        <w:spacing w:after="0" w:line="276" w:lineRule="auto"/>
        <w:jc w:val="both"/>
        <w:rPr>
          <w:rFonts w:ascii="Trebuchet MS" w:eastAsia="Times New Roman" w:hAnsi="Trebuchet MS" w:cs="Arial"/>
        </w:rPr>
      </w:pPr>
    </w:p>
    <w:p w:rsidR="005213CD" w:rsidRPr="00B2151B" w:rsidRDefault="006B542E" w:rsidP="00F46E76">
      <w:pPr>
        <w:keepNext/>
        <w:snapToGrid w:val="0"/>
        <w:spacing w:after="0" w:line="276" w:lineRule="auto"/>
        <w:jc w:val="both"/>
        <w:outlineLvl w:val="0"/>
        <w:rPr>
          <w:rFonts w:ascii="Trebuchet MS" w:eastAsia="Times New Roman" w:hAnsi="Trebuchet MS" w:cs="Arial"/>
          <w:b/>
          <w:lang w:val="ro-RO" w:eastAsia="ro-RO"/>
        </w:rPr>
      </w:pPr>
      <w:r w:rsidRPr="00915E1E">
        <w:rPr>
          <w:rFonts w:ascii="Trebuchet MS" w:eastAsia="Times New Roman" w:hAnsi="Trebuchet MS" w:cs="Arial"/>
          <w:b/>
        </w:rPr>
        <w:t>Ministerul Sănătăţii, în conformitate cu prevederile art. 618 alin. (</w:t>
      </w:r>
      <w:r w:rsidR="00A71940" w:rsidRPr="00915E1E">
        <w:rPr>
          <w:rFonts w:ascii="Trebuchet MS" w:eastAsia="Times New Roman" w:hAnsi="Trebuchet MS" w:cs="Arial"/>
          <w:b/>
        </w:rPr>
        <w:t>3</w:t>
      </w:r>
      <w:r w:rsidRPr="00915E1E">
        <w:rPr>
          <w:rFonts w:ascii="Trebuchet MS" w:eastAsia="Times New Roman" w:hAnsi="Trebuchet MS" w:cs="Arial"/>
          <w:b/>
        </w:rPr>
        <w:t>)  din Ordonanța de</w:t>
      </w:r>
      <w:r w:rsidRPr="00B2151B">
        <w:rPr>
          <w:rFonts w:ascii="Trebuchet MS" w:eastAsia="Times New Roman" w:hAnsi="Trebuchet MS" w:cs="Arial"/>
          <w:b/>
        </w:rPr>
        <w:t xml:space="preserve"> </w:t>
      </w:r>
      <w:r w:rsidR="000F38CD">
        <w:rPr>
          <w:rFonts w:ascii="Trebuchet MS" w:eastAsia="Times New Roman" w:hAnsi="Trebuchet MS" w:cs="Arial"/>
          <w:b/>
        </w:rPr>
        <w:t>U</w:t>
      </w:r>
      <w:r w:rsidRPr="00B2151B">
        <w:rPr>
          <w:rFonts w:ascii="Trebuchet MS" w:eastAsia="Times New Roman" w:hAnsi="Trebuchet MS" w:cs="Arial"/>
          <w:b/>
        </w:rPr>
        <w:t>rgență a Guvernului nr. 57/2019 privind Codul Administrativ, cu modifică</w:t>
      </w:r>
      <w:r w:rsidR="002F15F4" w:rsidRPr="00B2151B">
        <w:rPr>
          <w:rFonts w:ascii="Trebuchet MS" w:eastAsia="Times New Roman" w:hAnsi="Trebuchet MS" w:cs="Arial"/>
          <w:b/>
        </w:rPr>
        <w:t xml:space="preserve">rile și completările ulterioare și art. IV </w:t>
      </w:r>
      <w:proofErr w:type="gramStart"/>
      <w:r w:rsidR="002F15F4" w:rsidRPr="00B2151B">
        <w:rPr>
          <w:rFonts w:ascii="Trebuchet MS" w:eastAsia="Times New Roman" w:hAnsi="Trebuchet MS" w:cs="Arial"/>
          <w:b/>
        </w:rPr>
        <w:t>alin .(</w:t>
      </w:r>
      <w:proofErr w:type="gramEnd"/>
      <w:r w:rsidR="002F15F4" w:rsidRPr="00B2151B">
        <w:rPr>
          <w:rFonts w:ascii="Trebuchet MS" w:eastAsia="Times New Roman" w:hAnsi="Trebuchet MS" w:cs="Arial"/>
          <w:b/>
        </w:rPr>
        <w:t xml:space="preserve">5) din Ordonanța de Urgență a Guvernului nr. 34/2023 privind unele măsuri fiscal-bugetare, prorogarea unor termene, precum și pentru modificarea și completarea unor acte normative, </w:t>
      </w:r>
      <w:r w:rsidRPr="00B2151B">
        <w:rPr>
          <w:rFonts w:ascii="Trebuchet MS" w:eastAsia="Times New Roman" w:hAnsi="Trebuchet MS" w:cs="Arial"/>
          <w:b/>
          <w:lang w:val="ro-RO" w:eastAsia="ro-RO"/>
        </w:rPr>
        <w:t xml:space="preserve">organizează la </w:t>
      </w:r>
      <w:proofErr w:type="gramStart"/>
      <w:r w:rsidRPr="00B2151B">
        <w:rPr>
          <w:rFonts w:ascii="Trebuchet MS" w:eastAsia="Times New Roman" w:hAnsi="Trebuchet MS" w:cs="Arial"/>
          <w:b/>
          <w:lang w:val="ro-RO" w:eastAsia="ro-RO"/>
        </w:rPr>
        <w:t xml:space="preserve">sediul </w:t>
      </w:r>
      <w:r w:rsidRPr="00B2151B">
        <w:rPr>
          <w:rFonts w:ascii="Trebuchet MS" w:eastAsia="Calibri" w:hAnsi="Trebuchet MS" w:cs="Arial"/>
        </w:rPr>
        <w:t xml:space="preserve"> </w:t>
      </w:r>
      <w:r w:rsidRPr="00B2151B">
        <w:rPr>
          <w:rFonts w:ascii="Trebuchet MS" w:eastAsia="Calibri" w:hAnsi="Trebuchet MS" w:cs="Arial"/>
          <w:b/>
        </w:rPr>
        <w:t>institu</w:t>
      </w:r>
      <w:proofErr w:type="gramEnd"/>
      <w:r w:rsidRPr="00B2151B">
        <w:rPr>
          <w:rFonts w:ascii="Trebuchet MS" w:eastAsia="Calibri" w:hAnsi="Trebuchet MS" w:cs="Arial"/>
          <w:b/>
        </w:rPr>
        <w:t xml:space="preserve">ției din Intrarea Cristian Popișteanu nr. 1-3, sector 1, București, </w:t>
      </w:r>
      <w:r w:rsidRPr="00B2151B">
        <w:rPr>
          <w:rFonts w:ascii="Trebuchet MS" w:eastAsia="Times New Roman" w:hAnsi="Trebuchet MS" w:cs="Arial"/>
          <w:b/>
          <w:lang w:val="ro-RO" w:eastAsia="ro-RO"/>
        </w:rPr>
        <w:t>concurs de recrutare pentru ocuparea pe perioadă nedeterminată a unor funcții publice de execuție</w:t>
      </w:r>
      <w:r w:rsidR="0004693F">
        <w:rPr>
          <w:rFonts w:ascii="Trebuchet MS" w:eastAsia="Times New Roman" w:hAnsi="Trebuchet MS" w:cs="Arial"/>
          <w:b/>
          <w:lang w:val="ro-RO" w:eastAsia="ro-RO"/>
        </w:rPr>
        <w:t xml:space="preserve"> vacante</w:t>
      </w:r>
      <w:r w:rsidRPr="00B2151B">
        <w:rPr>
          <w:rFonts w:ascii="Trebuchet MS" w:eastAsia="Times New Roman" w:hAnsi="Trebuchet MS" w:cs="Arial"/>
          <w:b/>
          <w:lang w:val="ro-RO" w:eastAsia="ro-RO"/>
        </w:rPr>
        <w:t xml:space="preserve"> din cadrul </w:t>
      </w:r>
      <w:r w:rsidR="000931BE">
        <w:rPr>
          <w:rFonts w:ascii="Trebuchet MS" w:eastAsia="Times New Roman" w:hAnsi="Trebuchet MS" w:cs="Arial"/>
          <w:b/>
          <w:lang w:val="ro-RO" w:eastAsia="ro-RO"/>
        </w:rPr>
        <w:t>Co</w:t>
      </w:r>
      <w:r w:rsidR="00015BCC">
        <w:rPr>
          <w:rFonts w:ascii="Trebuchet MS" w:eastAsia="Times New Roman" w:hAnsi="Trebuchet MS" w:cs="Arial"/>
          <w:b/>
          <w:lang w:val="ro-RO" w:eastAsia="ro-RO"/>
        </w:rPr>
        <w:t>mpartimentului Inspecția în Sănătate Publică, Direcția Inspecția Sanitară de Stat</w:t>
      </w:r>
      <w:r w:rsidR="00DE255B" w:rsidRPr="00B2151B">
        <w:rPr>
          <w:rFonts w:ascii="Trebuchet MS" w:eastAsia="Times New Roman" w:hAnsi="Trebuchet MS" w:cs="Arial"/>
          <w:b/>
          <w:lang w:val="ro-RO" w:eastAsia="ro-RO"/>
        </w:rPr>
        <w:t xml:space="preserve">: </w:t>
      </w:r>
    </w:p>
    <w:p w:rsidR="00327C0C" w:rsidRDefault="00327C0C" w:rsidP="00F46E76">
      <w:pPr>
        <w:keepNext/>
        <w:snapToGrid w:val="0"/>
        <w:spacing w:after="0" w:line="276" w:lineRule="auto"/>
        <w:jc w:val="both"/>
        <w:outlineLvl w:val="0"/>
        <w:rPr>
          <w:rFonts w:ascii="Trebuchet MS" w:eastAsia="Times New Roman" w:hAnsi="Trebuchet MS" w:cs="Arial"/>
          <w:b/>
          <w:sz w:val="24"/>
          <w:szCs w:val="24"/>
        </w:rPr>
      </w:pPr>
    </w:p>
    <w:p w:rsidR="009F497E" w:rsidRPr="00B2151B" w:rsidRDefault="009F497E" w:rsidP="009F497E">
      <w:pPr>
        <w:pStyle w:val="NoSpacing"/>
        <w:spacing w:line="276" w:lineRule="auto"/>
        <w:jc w:val="both"/>
        <w:rPr>
          <w:rFonts w:ascii="Trebuchet MS" w:hAnsi="Trebuchet MS"/>
          <w:b/>
        </w:rPr>
      </w:pPr>
      <w:r w:rsidRPr="00B2151B">
        <w:rPr>
          <w:rFonts w:ascii="Trebuchet MS" w:hAnsi="Trebuchet MS"/>
          <w:b/>
        </w:rPr>
        <w:t xml:space="preserve">Consilier, clasa I, grad profesional </w:t>
      </w:r>
      <w:r>
        <w:rPr>
          <w:rFonts w:ascii="Trebuchet MS" w:hAnsi="Trebuchet MS"/>
          <w:b/>
        </w:rPr>
        <w:t>asistent</w:t>
      </w:r>
      <w:r w:rsidRPr="00B2151B">
        <w:rPr>
          <w:rFonts w:ascii="Trebuchet MS" w:hAnsi="Trebuchet MS"/>
          <w:b/>
        </w:rPr>
        <w:t xml:space="preserve">, </w:t>
      </w:r>
      <w:r w:rsidR="00015BCC">
        <w:rPr>
          <w:rFonts w:ascii="Trebuchet MS" w:hAnsi="Trebuchet MS"/>
          <w:b/>
        </w:rPr>
        <w:t>COMPARTIMENT INSPECȚIA ÎN SĂNĂTATE PUBLICĂ</w:t>
      </w:r>
      <w:r w:rsidRPr="00B2151B">
        <w:rPr>
          <w:rFonts w:ascii="Trebuchet MS" w:hAnsi="Trebuchet MS"/>
          <w:b/>
        </w:rPr>
        <w:t xml:space="preserve"> </w:t>
      </w:r>
    </w:p>
    <w:p w:rsidR="00FE1307" w:rsidRDefault="00FE1307" w:rsidP="002F15F4">
      <w:pPr>
        <w:pStyle w:val="NoSpacing"/>
        <w:spacing w:line="276" w:lineRule="auto"/>
        <w:jc w:val="both"/>
        <w:rPr>
          <w:rFonts w:ascii="Trebuchet MS" w:hAnsi="Trebuchet MS"/>
          <w:b/>
        </w:rPr>
      </w:pPr>
      <w:r w:rsidRPr="00B2151B">
        <w:rPr>
          <w:rFonts w:ascii="Trebuchet MS" w:hAnsi="Trebuchet MS"/>
          <w:b/>
        </w:rPr>
        <w:t xml:space="preserve">Consilier, clasa I, grad </w:t>
      </w:r>
      <w:r w:rsidR="00327C0C" w:rsidRPr="00B2151B">
        <w:rPr>
          <w:rFonts w:ascii="Trebuchet MS" w:hAnsi="Trebuchet MS"/>
          <w:b/>
        </w:rPr>
        <w:t xml:space="preserve">profesional </w:t>
      </w:r>
      <w:r w:rsidR="009F497E">
        <w:rPr>
          <w:rFonts w:ascii="Trebuchet MS" w:hAnsi="Trebuchet MS"/>
          <w:b/>
        </w:rPr>
        <w:t>principal</w:t>
      </w:r>
      <w:r w:rsidRPr="00B2151B">
        <w:rPr>
          <w:rFonts w:ascii="Trebuchet MS" w:hAnsi="Trebuchet MS"/>
          <w:b/>
        </w:rPr>
        <w:t xml:space="preserve">, </w:t>
      </w:r>
      <w:r w:rsidR="00015BCC">
        <w:rPr>
          <w:rFonts w:ascii="Trebuchet MS" w:hAnsi="Trebuchet MS"/>
          <w:b/>
        </w:rPr>
        <w:t>COMPARTIMENT INSPECȚIA ÎN SĂNĂTATE PUBLICĂ</w:t>
      </w:r>
      <w:r w:rsidR="00015BCC" w:rsidRPr="00B2151B">
        <w:rPr>
          <w:rFonts w:ascii="Trebuchet MS" w:hAnsi="Trebuchet MS"/>
          <w:b/>
        </w:rPr>
        <w:t xml:space="preserve"> </w:t>
      </w:r>
    </w:p>
    <w:p w:rsidR="002F15F4" w:rsidRPr="0018629C" w:rsidRDefault="002F15F4" w:rsidP="00B062A2">
      <w:pPr>
        <w:pStyle w:val="NoSpacing"/>
        <w:spacing w:line="276" w:lineRule="auto"/>
        <w:rPr>
          <w:rFonts w:ascii="Trebuchet MS" w:hAnsi="Trebuchet MS"/>
          <w:b/>
          <w:sz w:val="24"/>
          <w:szCs w:val="24"/>
        </w:rPr>
      </w:pPr>
    </w:p>
    <w:p w:rsidR="00196908" w:rsidRDefault="00196908" w:rsidP="00F46E76">
      <w:pPr>
        <w:spacing w:after="0" w:line="276" w:lineRule="auto"/>
        <w:jc w:val="both"/>
        <w:rPr>
          <w:rFonts w:ascii="Trebuchet MS" w:eastAsia="Times New Roman" w:hAnsi="Trebuchet MS" w:cs="Arial"/>
        </w:rPr>
      </w:pPr>
      <w:r w:rsidRPr="00F46E76">
        <w:rPr>
          <w:rFonts w:ascii="Trebuchet MS" w:eastAsia="Times New Roman" w:hAnsi="Trebuchet MS" w:cs="Arial"/>
        </w:rPr>
        <w:t xml:space="preserve">Durata normala a timpului de muncă </w:t>
      </w:r>
      <w:proofErr w:type="gramStart"/>
      <w:r w:rsidRPr="00F46E76">
        <w:rPr>
          <w:rFonts w:ascii="Trebuchet MS" w:eastAsia="Times New Roman" w:hAnsi="Trebuchet MS" w:cs="Arial"/>
        </w:rPr>
        <w:t>este</w:t>
      </w:r>
      <w:proofErr w:type="gramEnd"/>
      <w:r w:rsidRPr="00F46E76">
        <w:rPr>
          <w:rFonts w:ascii="Trebuchet MS" w:eastAsia="Times New Roman" w:hAnsi="Trebuchet MS" w:cs="Arial"/>
        </w:rPr>
        <w:t xml:space="preserve"> de 8 ore/zi, 40 ore /săptămână</w:t>
      </w:r>
      <w:r w:rsidR="00A46F3B" w:rsidRPr="00F46E76">
        <w:rPr>
          <w:rFonts w:ascii="Trebuchet MS" w:eastAsia="Times New Roman" w:hAnsi="Trebuchet MS" w:cs="Arial"/>
        </w:rPr>
        <w:t>.</w:t>
      </w:r>
    </w:p>
    <w:p w:rsidR="006B542E" w:rsidRDefault="006B542E" w:rsidP="00F46E76">
      <w:pPr>
        <w:spacing w:after="0" w:line="276" w:lineRule="auto"/>
        <w:jc w:val="both"/>
        <w:rPr>
          <w:rFonts w:ascii="Trebuchet MS" w:eastAsia="Times New Roman" w:hAnsi="Trebuchet MS" w:cs="Arial"/>
        </w:rPr>
      </w:pPr>
    </w:p>
    <w:p w:rsidR="006B542E" w:rsidRPr="00F4780B" w:rsidRDefault="006B542E" w:rsidP="006B542E">
      <w:pPr>
        <w:spacing w:after="0" w:line="276" w:lineRule="auto"/>
        <w:jc w:val="both"/>
        <w:rPr>
          <w:rFonts w:ascii="Trebuchet MS" w:eastAsia="Times New Roman" w:hAnsi="Trebuchet MS" w:cs="Arial"/>
        </w:rPr>
      </w:pPr>
      <w:r w:rsidRPr="00F4780B">
        <w:rPr>
          <w:rFonts w:ascii="Trebuchet MS" w:eastAsia="Times New Roman" w:hAnsi="Trebuchet MS" w:cs="Arial"/>
        </w:rPr>
        <w:t>Calendarul de desfășurare a concursului pentru ocuparea funcțiilor publice de execuție vacante:</w:t>
      </w:r>
    </w:p>
    <w:p w:rsidR="006B542E" w:rsidRPr="000520D8"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b/>
          <w:lang w:val="ro-RO" w:eastAsia="ro-RO"/>
        </w:rPr>
      </w:pPr>
      <w:r w:rsidRPr="006B542E">
        <w:rPr>
          <w:rFonts w:ascii="Trebuchet MS" w:eastAsia="Times New Roman" w:hAnsi="Trebuchet MS" w:cs="Arial"/>
          <w:b/>
          <w:lang w:val="ro-RO" w:eastAsia="ro-RO"/>
        </w:rPr>
        <w:t>Proba scrisă</w:t>
      </w:r>
      <w:r w:rsidRPr="00F46E76">
        <w:rPr>
          <w:rFonts w:ascii="Trebuchet MS" w:eastAsia="Times New Roman" w:hAnsi="Trebuchet MS" w:cs="Arial"/>
          <w:lang w:val="ro-RO" w:eastAsia="ro-RO"/>
        </w:rPr>
        <w:t xml:space="preserve"> : </w:t>
      </w:r>
      <w:r w:rsidR="000931BE" w:rsidRPr="000931BE">
        <w:rPr>
          <w:rFonts w:ascii="Trebuchet MS" w:eastAsia="Times New Roman" w:hAnsi="Trebuchet MS" w:cs="Arial"/>
          <w:b/>
          <w:lang w:val="ro-RO" w:eastAsia="ro-RO"/>
        </w:rPr>
        <w:t>0</w:t>
      </w:r>
      <w:r w:rsidR="00015BCC">
        <w:rPr>
          <w:rFonts w:ascii="Trebuchet MS" w:eastAsia="Times New Roman" w:hAnsi="Trebuchet MS" w:cs="Arial"/>
          <w:b/>
          <w:lang w:val="ro-RO" w:eastAsia="ro-RO"/>
        </w:rPr>
        <w:t>6</w:t>
      </w:r>
      <w:r w:rsidRPr="000520D8">
        <w:rPr>
          <w:rFonts w:ascii="Trebuchet MS" w:eastAsia="Times New Roman" w:hAnsi="Trebuchet MS" w:cs="Arial"/>
          <w:b/>
          <w:lang w:val="ro-RO" w:eastAsia="ro-RO"/>
        </w:rPr>
        <w:t xml:space="preserve"> </w:t>
      </w:r>
      <w:r w:rsidR="00F81ACC">
        <w:rPr>
          <w:rFonts w:ascii="Trebuchet MS" w:eastAsia="Times New Roman" w:hAnsi="Trebuchet MS" w:cs="Arial"/>
          <w:b/>
          <w:lang w:val="ro-RO" w:eastAsia="ro-RO"/>
        </w:rPr>
        <w:t>noiembrie</w:t>
      </w:r>
      <w:r w:rsidRPr="000520D8">
        <w:rPr>
          <w:rFonts w:ascii="Trebuchet MS" w:eastAsia="Times New Roman" w:hAnsi="Trebuchet MS" w:cs="Arial"/>
          <w:b/>
          <w:lang w:val="ro-RO" w:eastAsia="ro-RO"/>
        </w:rPr>
        <w:t xml:space="preserve"> 2023, ora 11:00;</w:t>
      </w:r>
    </w:p>
    <w:p w:rsidR="006B542E" w:rsidRPr="00F4780B" w:rsidRDefault="006B542E" w:rsidP="006B542E">
      <w:pPr>
        <w:pStyle w:val="ListParagraph"/>
        <w:numPr>
          <w:ilvl w:val="0"/>
          <w:numId w:val="1"/>
        </w:numPr>
        <w:tabs>
          <w:tab w:val="left" w:pos="1560"/>
        </w:tabs>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b/>
          <w:lang w:val="ro-RO" w:eastAsia="ro-RO"/>
        </w:rPr>
        <w:t>Proba interviu</w:t>
      </w:r>
      <w:r w:rsidRPr="00F4780B">
        <w:rPr>
          <w:rFonts w:ascii="Trebuchet MS" w:eastAsia="Times New Roman" w:hAnsi="Trebuchet MS" w:cs="Arial"/>
          <w:lang w:val="ro-RO" w:eastAsia="ro-RO"/>
        </w:rPr>
        <w:t xml:space="preserve"> -  în termen de maximum maxim 5 zile lucrătoare de la data probei scrise, la sediul Ministerului Sănătății, doar de către candidații care au obținut minimum 50 puncte la proba scrisă.</w:t>
      </w:r>
    </w:p>
    <w:p w:rsidR="006B542E" w:rsidRPr="00F4780B" w:rsidRDefault="004E2753" w:rsidP="006B542E">
      <w:pPr>
        <w:spacing w:after="0" w:line="276" w:lineRule="auto"/>
        <w:jc w:val="both"/>
        <w:rPr>
          <w:rFonts w:ascii="Trebuchet MS" w:eastAsia="Calibri" w:hAnsi="Trebuchet MS" w:cs="Arial"/>
        </w:rPr>
      </w:pPr>
      <w:r w:rsidRPr="00F46E76">
        <w:rPr>
          <w:rFonts w:ascii="Trebuchet MS" w:eastAsia="Calibri" w:hAnsi="Trebuchet MS" w:cs="Arial"/>
        </w:rPr>
        <w:t>Dosarele de înscriere la concurs se vor</w:t>
      </w:r>
      <w:r w:rsidR="00774198" w:rsidRPr="00F46E76">
        <w:rPr>
          <w:rFonts w:ascii="Trebuchet MS" w:eastAsia="Calibri" w:hAnsi="Trebuchet MS" w:cs="Arial"/>
        </w:rPr>
        <w:t xml:space="preserve"> </w:t>
      </w:r>
      <w:r w:rsidRPr="00F46E76">
        <w:rPr>
          <w:rFonts w:ascii="Trebuchet MS" w:eastAsia="Calibri" w:hAnsi="Trebuchet MS" w:cs="Arial"/>
        </w:rPr>
        <w:t>depune</w:t>
      </w:r>
      <w:r w:rsidR="00774198" w:rsidRPr="00F46E76">
        <w:rPr>
          <w:rFonts w:ascii="Trebuchet MS" w:eastAsia="Calibri" w:hAnsi="Trebuchet MS" w:cs="Arial"/>
        </w:rPr>
        <w:t xml:space="preserve"> </w:t>
      </w:r>
      <w:r w:rsidRPr="00F46E76">
        <w:rPr>
          <w:rFonts w:ascii="Trebuchet MS" w:eastAsia="Calibri" w:hAnsi="Trebuchet MS" w:cs="Arial"/>
        </w:rPr>
        <w:t>în</w:t>
      </w:r>
      <w:r w:rsidR="00774198" w:rsidRPr="00F46E76">
        <w:rPr>
          <w:rFonts w:ascii="Trebuchet MS" w:eastAsia="Calibri" w:hAnsi="Trebuchet MS" w:cs="Arial"/>
        </w:rPr>
        <w:t xml:space="preserve"> </w:t>
      </w:r>
      <w:r w:rsidR="006B542E" w:rsidRPr="00F4780B">
        <w:rPr>
          <w:rFonts w:ascii="Trebuchet MS" w:eastAsia="Calibri" w:hAnsi="Trebuchet MS" w:cs="Arial"/>
        </w:rPr>
        <w:t xml:space="preserve">termen de 20 zile de la data publicări anunțului, </w:t>
      </w:r>
      <w:r w:rsidR="006B542E">
        <w:rPr>
          <w:rFonts w:ascii="Trebuchet MS" w:eastAsia="Calibri" w:hAnsi="Trebuchet MS" w:cs="Arial"/>
        </w:rPr>
        <w:t xml:space="preserve">respective în </w:t>
      </w:r>
      <w:r w:rsidRPr="00F46E76">
        <w:rPr>
          <w:rFonts w:ascii="Trebuchet MS" w:eastAsia="Calibri" w:hAnsi="Trebuchet MS" w:cs="Arial"/>
        </w:rPr>
        <w:t>perioada</w:t>
      </w:r>
      <w:r w:rsidR="00774198" w:rsidRPr="00F46E76">
        <w:rPr>
          <w:rFonts w:ascii="Trebuchet MS" w:eastAsia="Calibri" w:hAnsi="Trebuchet MS" w:cs="Arial"/>
        </w:rPr>
        <w:t xml:space="preserve"> </w:t>
      </w:r>
      <w:r w:rsidR="006E7981" w:rsidRPr="006E7981">
        <w:rPr>
          <w:rFonts w:ascii="Trebuchet MS" w:eastAsia="Calibri" w:hAnsi="Trebuchet MS" w:cs="Arial"/>
          <w:b/>
        </w:rPr>
        <w:t>2</w:t>
      </w:r>
      <w:r w:rsidR="00015BCC">
        <w:rPr>
          <w:rFonts w:ascii="Trebuchet MS" w:eastAsia="Calibri" w:hAnsi="Trebuchet MS" w:cs="Arial"/>
          <w:b/>
        </w:rPr>
        <w:t>9</w:t>
      </w:r>
      <w:r w:rsidR="00B050E5" w:rsidRPr="006E7981">
        <w:rPr>
          <w:rFonts w:ascii="Trebuchet MS" w:eastAsia="Calibri" w:hAnsi="Trebuchet MS" w:cs="Arial"/>
          <w:b/>
        </w:rPr>
        <w:t xml:space="preserve"> </w:t>
      </w:r>
      <w:r w:rsidR="000931BE">
        <w:rPr>
          <w:rFonts w:ascii="Trebuchet MS" w:eastAsia="Calibri" w:hAnsi="Trebuchet MS" w:cs="Arial"/>
          <w:b/>
        </w:rPr>
        <w:t>septembrie</w:t>
      </w:r>
      <w:r w:rsidR="00B050E5">
        <w:rPr>
          <w:rFonts w:ascii="Trebuchet MS" w:eastAsia="Calibri" w:hAnsi="Trebuchet MS" w:cs="Arial"/>
          <w:b/>
        </w:rPr>
        <w:t xml:space="preserve"> </w:t>
      </w:r>
      <w:r w:rsidR="005B426F" w:rsidRPr="00F46E76">
        <w:rPr>
          <w:rFonts w:ascii="Trebuchet MS" w:eastAsia="Calibri" w:hAnsi="Trebuchet MS" w:cs="Arial"/>
          <w:b/>
        </w:rPr>
        <w:t>-</w:t>
      </w:r>
      <w:r w:rsidR="00B050E5">
        <w:rPr>
          <w:rFonts w:ascii="Trebuchet MS" w:eastAsia="Calibri" w:hAnsi="Trebuchet MS" w:cs="Arial"/>
          <w:b/>
        </w:rPr>
        <w:t xml:space="preserve"> </w:t>
      </w:r>
      <w:r w:rsidR="006E7981">
        <w:rPr>
          <w:rFonts w:ascii="Trebuchet MS" w:eastAsia="Calibri" w:hAnsi="Trebuchet MS" w:cs="Arial"/>
          <w:b/>
        </w:rPr>
        <w:t>1</w:t>
      </w:r>
      <w:r w:rsidR="00015BCC">
        <w:rPr>
          <w:rFonts w:ascii="Trebuchet MS" w:eastAsia="Calibri" w:hAnsi="Trebuchet MS" w:cs="Arial"/>
          <w:b/>
        </w:rPr>
        <w:t>8</w:t>
      </w:r>
      <w:r w:rsidR="00B050E5">
        <w:rPr>
          <w:rFonts w:ascii="Trebuchet MS" w:eastAsia="Calibri" w:hAnsi="Trebuchet MS" w:cs="Arial"/>
          <w:b/>
        </w:rPr>
        <w:t xml:space="preserve"> </w:t>
      </w:r>
      <w:r w:rsidR="006E7981">
        <w:rPr>
          <w:rFonts w:ascii="Trebuchet MS" w:eastAsia="Calibri" w:hAnsi="Trebuchet MS" w:cs="Arial"/>
          <w:b/>
        </w:rPr>
        <w:t>octombrie</w:t>
      </w:r>
      <w:r w:rsidR="00B050E5">
        <w:rPr>
          <w:rFonts w:ascii="Trebuchet MS" w:eastAsia="Calibri" w:hAnsi="Trebuchet MS" w:cs="Arial"/>
          <w:b/>
        </w:rPr>
        <w:t xml:space="preserve"> 2023</w:t>
      </w:r>
      <w:r w:rsidRPr="00F46E76">
        <w:rPr>
          <w:rFonts w:ascii="Trebuchet MS" w:eastAsia="Calibri" w:hAnsi="Trebuchet MS" w:cs="Arial"/>
        </w:rPr>
        <w:t xml:space="preserve">, </w:t>
      </w:r>
      <w:r w:rsidR="006B542E" w:rsidRPr="00F4780B">
        <w:rPr>
          <w:rFonts w:ascii="Trebuchet MS" w:eastAsia="Calibri" w:hAnsi="Trebuchet MS" w:cs="Arial"/>
        </w:rPr>
        <w:t xml:space="preserve">între orele 09:00-16:00 (luni-joi), 09.00 – 13:00 (vineri), la sediul Ministerului Sănătății din Intrarea Cristian Popișteanu nr. 1-3, sector 1, București – la secretariatul comisiei de concurs, </w:t>
      </w:r>
      <w:proofErr w:type="gramStart"/>
      <w:r w:rsidR="006B542E" w:rsidRPr="00F4780B">
        <w:rPr>
          <w:rFonts w:ascii="Trebuchet MS" w:eastAsia="Calibri" w:hAnsi="Trebuchet MS" w:cs="Arial"/>
        </w:rPr>
        <w:t>telefon  02130725</w:t>
      </w:r>
      <w:r w:rsidR="008310C6">
        <w:rPr>
          <w:rFonts w:ascii="Trebuchet MS" w:eastAsia="Calibri" w:hAnsi="Trebuchet MS" w:cs="Arial"/>
        </w:rPr>
        <w:t>57</w:t>
      </w:r>
      <w:proofErr w:type="gramEnd"/>
      <w:r w:rsidR="006B542E" w:rsidRPr="00F4780B">
        <w:rPr>
          <w:rFonts w:ascii="Trebuchet MS" w:eastAsia="Calibri" w:hAnsi="Trebuchet MS" w:cs="Arial"/>
        </w:rPr>
        <w:t>/</w:t>
      </w:r>
      <w:r w:rsidR="008310C6">
        <w:rPr>
          <w:rFonts w:ascii="Trebuchet MS" w:eastAsia="Calibri" w:hAnsi="Trebuchet MS" w:cs="Arial"/>
        </w:rPr>
        <w:t>557</w:t>
      </w:r>
      <w:r w:rsidR="006B542E" w:rsidRPr="00F4780B">
        <w:rPr>
          <w:rFonts w:ascii="Trebuchet MS" w:eastAsia="Calibri" w:hAnsi="Trebuchet MS" w:cs="Arial"/>
        </w:rPr>
        <w:t xml:space="preserve"> și conțin  în mod obligatoriu următoarele:   </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formularul de înscriere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curriculum vitae, modelul comun european;</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actului de identitate;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copii ale diplomelor de studii, certificatelor şi altor documente care atestă efectuarea unor specializări şi perfecţionări;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copie a diplomei de master în domeniul administraţiei publice, management ori în specialitatea studiilor necesare exercitării funcţiei publice, după caz, în situaţia în care diploma de absolvire sau de licenţă a candidatului nu este echivalentă cu diploma de studii universitare de master în specialitate, conform prevederilor art.153 alin.(2) din Legea educaţiei naţionale nr.1/2011, cu modificările şi completările ulterioare;</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carnetului de muncă şi/sau a adeverinţei eliberate de angajator pentru perioada lucrată, care să ateste vechimea în muncă şi în specialitatea studiilor solicitate pentru ocuparea postului/funcţiei sau pentru exercitarea profesiei; (anexat)</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copia adeverinţei care atestă starea de sănătate corespunzătoare, eliberată cu cel mult 6 luni anterior derulării concursului de către medicul de familie al candidatului;</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lastRenderedPageBreak/>
        <w:t>copia adeverinţei care atestă starea de sănătate corespunzătoare pentru efort fizic, în cazul funcţiilor publice pentru a căror ocupare este necesară îndeplinirea unor condiţii specifice care implică efort fizic şi se testează prin probă suplimentară;-nu este cazul</w:t>
      </w:r>
    </w:p>
    <w:p w:rsidR="006B542E" w:rsidRPr="00F4780B"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cazierul judiciar - original;</w:t>
      </w:r>
    </w:p>
    <w:p w:rsidR="006B542E" w:rsidRDefault="006B542E" w:rsidP="006B542E">
      <w:pPr>
        <w:pStyle w:val="ListParagraph"/>
        <w:numPr>
          <w:ilvl w:val="0"/>
          <w:numId w:val="2"/>
        </w:numPr>
        <w:spacing w:after="0" w:line="276" w:lineRule="auto"/>
        <w:jc w:val="both"/>
        <w:rPr>
          <w:rFonts w:ascii="Trebuchet MS" w:eastAsia="Times New Roman" w:hAnsi="Trebuchet MS" w:cs="Arial"/>
          <w:lang w:val="ro-RO" w:eastAsia="ro-RO"/>
        </w:rPr>
      </w:pPr>
      <w:r w:rsidRPr="00F4780B">
        <w:rPr>
          <w:rFonts w:ascii="Trebuchet MS" w:eastAsia="Times New Roman" w:hAnsi="Trebuchet MS" w:cs="Arial"/>
          <w:lang w:val="ro-RO" w:eastAsia="ro-RO"/>
        </w:rPr>
        <w:t>declaraţia pe propria răspundere, prin completarea rubricii corespunzătoare din formularul de înscriere, sau adeverinţa care să ateste lipsa calităţii de lucrător al Securităţii sau colaborator al acesteia, în condiţiile prevăzute de legislaţia specifică</w:t>
      </w:r>
    </w:p>
    <w:p w:rsidR="006B542E" w:rsidRPr="00F46E76" w:rsidRDefault="006B542E" w:rsidP="006B542E">
      <w:pPr>
        <w:pStyle w:val="ListParagraph"/>
        <w:numPr>
          <w:ilvl w:val="0"/>
          <w:numId w:val="2"/>
        </w:numPr>
        <w:spacing w:after="0" w:line="276" w:lineRule="auto"/>
        <w:jc w:val="both"/>
        <w:rPr>
          <w:rFonts w:ascii="Trebuchet MS" w:eastAsia="Calibri" w:hAnsi="Trebuchet MS" w:cs="Arial"/>
        </w:rPr>
      </w:pPr>
      <w:r w:rsidRPr="00F4780B">
        <w:rPr>
          <w:rFonts w:ascii="Trebuchet MS" w:hAnsi="Trebuchet MS" w:cs="Arial"/>
        </w:rPr>
        <w:t xml:space="preserve">Acord pentru prelucrarea datelor cu caracter personal </w:t>
      </w:r>
      <w:r w:rsidRPr="00F4780B">
        <w:rPr>
          <w:rFonts w:ascii="Trebuchet MS" w:eastAsia="Times New Roman" w:hAnsi="Trebuchet MS" w:cs="Arial"/>
          <w:lang w:val="ro-RO" w:eastAsia="ro-RO"/>
        </w:rPr>
        <w:t>(anexat)</w:t>
      </w:r>
    </w:p>
    <w:p w:rsidR="006B542E" w:rsidRPr="00F4780B" w:rsidRDefault="006B542E" w:rsidP="00F35B2F">
      <w:pPr>
        <w:pStyle w:val="ListParagraph"/>
        <w:spacing w:after="0" w:line="276" w:lineRule="auto"/>
        <w:ind w:left="780"/>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Modelul orientativ al adeverinţei menţionate la lit.f</w:t>
      </w:r>
      <w:r w:rsidR="003A6CFC" w:rsidRPr="00F46E76">
        <w:rPr>
          <w:rFonts w:ascii="Trebuchet MS" w:eastAsia="Times New Roman" w:hAnsi="Trebuchet MS" w:cs="Arial"/>
          <w:lang w:val="ro-RO" w:eastAsia="ro-RO"/>
        </w:rPr>
        <w:t xml:space="preserve">) este prevăzut în </w:t>
      </w:r>
      <w:r w:rsidR="00DC56F4" w:rsidRPr="00F46E76">
        <w:rPr>
          <w:rFonts w:ascii="Trebuchet MS" w:eastAsia="Times New Roman" w:hAnsi="Trebuchet MS" w:cs="Arial"/>
          <w:lang w:val="ro-RO" w:eastAsia="ro-RO"/>
        </w:rPr>
        <w:t>A</w:t>
      </w:r>
      <w:r w:rsidR="003A6CFC" w:rsidRPr="00F46E76">
        <w:rPr>
          <w:rFonts w:ascii="Trebuchet MS" w:eastAsia="Times New Roman" w:hAnsi="Trebuchet MS" w:cs="Arial"/>
          <w:lang w:val="ro-RO" w:eastAsia="ro-RO"/>
        </w:rPr>
        <w:t>nexa nr.</w:t>
      </w:r>
      <w:r w:rsidR="00DC56F4" w:rsidRPr="00F46E76">
        <w:rPr>
          <w:rFonts w:ascii="Trebuchet MS" w:eastAsia="Times New Roman" w:hAnsi="Trebuchet MS" w:cs="Arial"/>
          <w:lang w:val="ro-RO" w:eastAsia="ro-RO"/>
        </w:rPr>
        <w:t>2</w:t>
      </w:r>
      <w:r w:rsidR="00321F88" w:rsidRPr="00F46E76">
        <w:rPr>
          <w:rFonts w:ascii="Trebuchet MS" w:eastAsia="Times New Roman" w:hAnsi="Trebuchet MS" w:cs="Arial"/>
          <w:lang w:val="ro-RO" w:eastAsia="ro-RO"/>
        </w:rPr>
        <w:t>D</w:t>
      </w:r>
      <w:r w:rsidR="003A6CFC" w:rsidRPr="00F46E76">
        <w:rPr>
          <w:rFonts w:ascii="Trebuchet MS" w:eastAsia="Times New Roman" w:hAnsi="Trebuchet MS" w:cs="Arial"/>
          <w:lang w:val="ro-RO" w:eastAsia="ro-RO"/>
        </w:rPr>
        <w:t xml:space="preserve"> din </w:t>
      </w:r>
      <w:r w:rsidR="003A6CFC" w:rsidRPr="00F46E76">
        <w:rPr>
          <w:rFonts w:ascii="Trebuchet MS" w:eastAsia="Times New Roman" w:hAnsi="Trebuchet MS" w:cs="Arial"/>
          <w:lang w:eastAsia="ro-RO"/>
        </w:rPr>
        <w:t>Hotărarea Guvernului nr.</w:t>
      </w:r>
      <w:r w:rsidR="00F6564E" w:rsidRPr="00F46E76">
        <w:rPr>
          <w:rFonts w:ascii="Trebuchet MS" w:eastAsia="Times New Roman" w:hAnsi="Trebuchet MS" w:cs="Arial"/>
          <w:lang w:eastAsia="ro-RO"/>
        </w:rPr>
        <w:t>611/2008 pentru aprobarea N</w:t>
      </w:r>
      <w:r w:rsidR="003A6CFC" w:rsidRPr="00F46E76">
        <w:rPr>
          <w:rFonts w:ascii="Trebuchet MS" w:eastAsia="Times New Roman" w:hAnsi="Trebuchet MS" w:cs="Arial"/>
          <w:lang w:eastAsia="ro-RO"/>
        </w:rPr>
        <w:t>ormelor privind organizarea şi dezvoltarea carierei funcţionarilor publici, cu modificările și completările ulterioare</w:t>
      </w:r>
      <w:r w:rsidR="00DC56F4" w:rsidRPr="00F46E76">
        <w:rPr>
          <w:rFonts w:ascii="Trebuchet MS" w:eastAsia="Times New Roman" w:hAnsi="Trebuchet MS" w:cs="Arial"/>
          <w:lang w:val="ro-RO" w:eastAsia="ro-RO"/>
        </w:rPr>
        <w:t>.</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Adeverinţele care au un alt format decât cel prevăzut </w:t>
      </w:r>
      <w:r w:rsidR="00DC56F4" w:rsidRPr="00F46E76">
        <w:rPr>
          <w:rFonts w:ascii="Trebuchet MS" w:eastAsia="Times New Roman" w:hAnsi="Trebuchet MS" w:cs="Arial"/>
          <w:lang w:val="ro-RO" w:eastAsia="ro-RO"/>
        </w:rPr>
        <w:t>in A</w:t>
      </w:r>
      <w:r w:rsidR="00196908" w:rsidRPr="00F46E76">
        <w:rPr>
          <w:rFonts w:ascii="Trebuchet MS" w:eastAsia="Times New Roman" w:hAnsi="Trebuchet MS" w:cs="Arial"/>
          <w:lang w:val="ro-RO" w:eastAsia="ro-RO"/>
        </w:rPr>
        <w:t>nexa nr.2</w:t>
      </w:r>
      <w:r w:rsidRPr="00F46E76">
        <w:rPr>
          <w:rFonts w:ascii="Trebuchet MS" w:eastAsia="Times New Roman" w:hAnsi="Trebuchet MS" w:cs="Arial"/>
          <w:lang w:val="ro-RO" w:eastAsia="ro-RO"/>
        </w:rPr>
        <w:t xml:space="preserve"> trebuie să cuprindă elemente simila</w:t>
      </w:r>
      <w:r w:rsidR="00443B13" w:rsidRPr="00F46E76">
        <w:rPr>
          <w:rFonts w:ascii="Trebuchet MS" w:eastAsia="Times New Roman" w:hAnsi="Trebuchet MS" w:cs="Arial"/>
          <w:lang w:val="ro-RO" w:eastAsia="ro-RO"/>
        </w:rPr>
        <w:t xml:space="preserve">re celor prevăzute în Anexa </w:t>
      </w:r>
      <w:r w:rsidRPr="00F46E76">
        <w:rPr>
          <w:rFonts w:ascii="Trebuchet MS" w:eastAsia="Times New Roman" w:hAnsi="Trebuchet MS" w:cs="Arial"/>
          <w:lang w:val="ro-RO" w:eastAsia="ro-RO"/>
        </w:rPr>
        <w:t>şi din care să rezulte cel puţin următoarele informaţii: funcţia/funcţiile ocupată/ocupate, nivelul studiilor solicitate pentru ocuparea acesteia/acestora, temeiul legal al desfăşurării activităţii, vechimea în muncă acumulată, precum şi vechimea în specialitatea studiilor.</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 xml:space="preserve">Adeverinţa care atestă starea de sănătate conţine, în clar, numărul, data, numele emitentului şi calitatea acestuia, în formatul standard stabilit prin </w:t>
      </w:r>
      <w:r w:rsidR="00321F88" w:rsidRPr="00F46E76">
        <w:rPr>
          <w:rFonts w:ascii="Trebuchet MS" w:eastAsia="Times New Roman" w:hAnsi="Trebuchet MS" w:cs="Arial"/>
          <w:lang w:val="ro-RO" w:eastAsia="ro-RO"/>
        </w:rPr>
        <w:t>o</w:t>
      </w:r>
      <w:r w:rsidRPr="00F46E76">
        <w:rPr>
          <w:rFonts w:ascii="Trebuchet MS" w:eastAsia="Times New Roman" w:hAnsi="Trebuchet MS" w:cs="Arial"/>
          <w:lang w:val="ro-RO" w:eastAsia="ro-RO"/>
        </w:rPr>
        <w:t>rdin al ministrului sănătăţii. Pentru candidaţii cu dizabilităţi, în situaţia solicitării de adaptare rezonabilă, adeverinţa care atestă starea de sănătate trebuie însoţită de copia certificatului de încadrare într-un grad de handicap, emis în condiţiile legii.</w:t>
      </w:r>
      <w:r w:rsidR="00DB1880" w:rsidRPr="00F46E76">
        <w:rPr>
          <w:rFonts w:ascii="Trebuchet MS" w:hAnsi="Trebuchet MS" w:cs="Arial"/>
        </w:rPr>
        <w:t xml:space="preserve"> </w:t>
      </w:r>
      <w:r w:rsidR="00DB1880" w:rsidRPr="00F46E76">
        <w:rPr>
          <w:rStyle w:val="rvts12"/>
          <w:rFonts w:ascii="Trebuchet MS" w:hAnsi="Trebuchet MS" w:cs="Arial"/>
        </w:rPr>
        <w:t xml:space="preserve">Prin raportare la nevoile individuale, candidatul cu dizabilităţi poate înainta comisiei de concurs, în termenul prevăzut pentru depunerea dosarelor de concurs, propunerea </w:t>
      </w:r>
      <w:proofErr w:type="gramStart"/>
      <w:r w:rsidR="00DB1880" w:rsidRPr="00F46E76">
        <w:rPr>
          <w:rStyle w:val="rvts12"/>
          <w:rFonts w:ascii="Trebuchet MS" w:hAnsi="Trebuchet MS" w:cs="Arial"/>
        </w:rPr>
        <w:t>sa</w:t>
      </w:r>
      <w:proofErr w:type="gramEnd"/>
      <w:r w:rsidR="00DB1880" w:rsidRPr="00F46E76">
        <w:rPr>
          <w:rStyle w:val="rvts12"/>
          <w:rFonts w:ascii="Trebuchet MS" w:hAnsi="Trebuchet MS" w:cs="Arial"/>
        </w:rPr>
        <w:t xml:space="preserve"> privind instrumentele necesare pentru asigurarea accesibilităţii probelor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B2151B" w:rsidRDefault="000A4AE6" w:rsidP="00F46E76">
      <w:pPr>
        <w:spacing w:after="0" w:line="276" w:lineRule="auto"/>
        <w:jc w:val="both"/>
        <w:rPr>
          <w:rFonts w:ascii="Trebuchet MS" w:eastAsia="Times New Roman" w:hAnsi="Trebuchet MS" w:cs="Arial"/>
          <w:lang w:val="ro-RO" w:eastAsia="ro-RO"/>
        </w:rPr>
      </w:pPr>
      <w:r w:rsidRPr="00B2151B">
        <w:rPr>
          <w:rFonts w:ascii="Trebuchet MS" w:eastAsia="Times New Roman" w:hAnsi="Trebuchet MS" w:cs="Arial"/>
          <w:lang w:val="ro-RO" w:eastAsia="ro-RO"/>
        </w:rPr>
        <w:t xml:space="preserve">Copiile de pe actele prevăzute </w:t>
      </w:r>
      <w:r w:rsidR="00EB2A71" w:rsidRPr="00B2151B">
        <w:rPr>
          <w:rFonts w:ascii="Trebuchet MS" w:eastAsia="Times New Roman" w:hAnsi="Trebuchet MS" w:cs="Arial"/>
          <w:lang w:val="ro-RO" w:eastAsia="ro-RO"/>
        </w:rPr>
        <w:t>mai sus</w:t>
      </w:r>
      <w:r w:rsidRPr="00B2151B">
        <w:rPr>
          <w:rFonts w:ascii="Trebuchet MS" w:eastAsia="Times New Roman" w:hAnsi="Trebuchet MS" w:cs="Arial"/>
          <w:lang w:val="ro-RO" w:eastAsia="ro-RO"/>
        </w:rPr>
        <w:t xml:space="preserve"> precum şi copia certificatului de încadrare într-un grad de handicap se prezintă în copii legalizate sau însoţite de documentele originale, care se certifică pentru conformitatea cu originalul de către secretarul comisiei de concurs.</w:t>
      </w:r>
    </w:p>
    <w:p w:rsidR="000A4AE6" w:rsidRPr="00F46E76" w:rsidRDefault="000A4AE6" w:rsidP="00F46E76">
      <w:pPr>
        <w:spacing w:after="0" w:line="276" w:lineRule="auto"/>
        <w:ind w:left="993" w:hanging="284"/>
        <w:jc w:val="both"/>
        <w:rPr>
          <w:rFonts w:ascii="Trebuchet MS" w:eastAsia="Times New Roman" w:hAnsi="Trebuchet MS" w:cs="Arial"/>
          <w:lang w:val="ro-RO" w:eastAsia="ro-RO"/>
        </w:rPr>
      </w:pPr>
    </w:p>
    <w:p w:rsidR="000A4AE6" w:rsidRPr="00F46E76" w:rsidRDefault="000A4AE6" w:rsidP="00F46E76">
      <w:pPr>
        <w:spacing w:after="0" w:line="276" w:lineRule="auto"/>
        <w:jc w:val="both"/>
        <w:rPr>
          <w:rFonts w:ascii="Trebuchet MS" w:eastAsia="Times New Roman" w:hAnsi="Trebuchet MS" w:cs="Arial"/>
          <w:lang w:val="ro-RO" w:eastAsia="ro-RO"/>
        </w:rPr>
      </w:pPr>
      <w:r w:rsidRPr="00F46E76">
        <w:rPr>
          <w:rFonts w:ascii="Trebuchet MS" w:eastAsia="Times New Roman" w:hAnsi="Trebuchet MS" w:cs="Arial"/>
          <w:lang w:val="ro-RO" w:eastAsia="ro-RO"/>
        </w:rPr>
        <w:t>Documentul prevăzut la lit.i) poate fi înlocuit cu o declaraţie pe propria răspundere. În acest caz, candidatul declarat admis la selecţia dosarelor şi care nu a solicitat expres la înscrierea la concurs preluarea informaţiilor direct de la autoritatea sau instituţia publică competentă are obligaţia de a completa dosarul de concurs cu originalul documentului pe tot parcursul desfăşurării concursului, dar nu mai târziu de data şi ora organizării interviului, sub sancţiunea neemiterii actului administrativ de numire. În situaţia în care candidatul solicită expres la înscrierea la concurs preluarea informaţiilor direct de la autoritatea sau instituţia publică competentă, extrasul de pe cazierul judiciar se solicită potrivit legii şi procedurii aprobate la nivel instituţional.</w:t>
      </w:r>
    </w:p>
    <w:p w:rsidR="00BD65B9" w:rsidRPr="00F46E76" w:rsidRDefault="00BD65B9" w:rsidP="00F46E76">
      <w:pPr>
        <w:spacing w:after="0" w:line="276" w:lineRule="auto"/>
        <w:jc w:val="both"/>
        <w:rPr>
          <w:rFonts w:ascii="Trebuchet MS" w:eastAsia="Times New Roman" w:hAnsi="Trebuchet MS" w:cs="Arial"/>
          <w:lang w:val="ro-RO" w:eastAsia="ro-RO"/>
        </w:rPr>
      </w:pPr>
    </w:p>
    <w:p w:rsidR="00F35B2F" w:rsidRDefault="00F35B2F"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0931BE" w:rsidRDefault="000931BE" w:rsidP="00F35B2F">
      <w:pPr>
        <w:spacing w:line="276" w:lineRule="auto"/>
        <w:jc w:val="both"/>
        <w:rPr>
          <w:rFonts w:ascii="Trebuchet MS" w:eastAsia="Times New Roman" w:hAnsi="Trebuchet MS" w:cs="Arial"/>
          <w:b/>
          <w:u w:val="single"/>
        </w:rPr>
      </w:pP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b/>
          <w:u w:val="single"/>
        </w:rPr>
        <w:t>CONDITII DE PARTICIPARE LA CONCURS:</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hAnsi="Trebuchet MS"/>
          <w:b/>
          <w:bCs/>
          <w:color w:val="212529"/>
          <w:shd w:val="clear" w:color="auto" w:fill="FFFFFF"/>
        </w:rPr>
        <w:t>Condiții generale:</w:t>
      </w:r>
    </w:p>
    <w:p w:rsidR="00F35B2F" w:rsidRPr="00F35B2F" w:rsidRDefault="00F35B2F" w:rsidP="00F35B2F">
      <w:pPr>
        <w:spacing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Conform art. 465 alin.(1) din Ordonanța de urgență a Guvernului nr. 57/2019 privind Codul administrativ, cu modificările și completările ulterioare poate ocupa o funcţie publică persoana care îndeplineşte următoarele condiţii:</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are cetăţenia română şi domiciliul în România;</w:t>
      </w:r>
    </w:p>
    <w:p w:rsidR="00F35B2F" w:rsidRPr="00F35B2F" w:rsidRDefault="00F35B2F" w:rsidP="00F35B2F">
      <w:pPr>
        <w:spacing w:after="0" w:line="276" w:lineRule="auto"/>
        <w:jc w:val="both"/>
        <w:rPr>
          <w:rFonts w:ascii="Trebuchet MS" w:eastAsia="Times New Roman" w:hAnsi="Trebuchet MS" w:cs="Arial"/>
          <w:b/>
          <w:u w:val="single"/>
        </w:rPr>
      </w:pPr>
      <w:r w:rsidRPr="00F35B2F">
        <w:rPr>
          <w:rFonts w:ascii="Trebuchet MS" w:eastAsia="Times New Roman" w:hAnsi="Trebuchet MS" w:cs="Arial"/>
          <w:lang w:val="ro-RO" w:eastAsia="ro-RO"/>
        </w:rPr>
        <w:t>- cunoaşte limba română, scris şi vorbit;</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vârsta de minimum 18 ani împliniţi;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are capacitate deplină de exerciţiu;</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este apt din punct de vedere medical să exercite o funcţie publică.</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xml:space="preserve"> Atestarea stării de sănătate se  face pe bază de examen medical de specialitate, de către medicul de familie;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de studii şi vechime în specialitate prevăzute de lege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îndeplineşte condiţiile specifice, conform fişei postului, pentru ocuparea funcţiei publice;</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condamnată pentru săvârşirea unei infracţiuni contra umanităţii, contra statului sau contra autorităţii, infracţiuni de corupţie sau de serviciu, infracţiuni care împiedică înfăptuirea justiţiei, infracţiuni de fals ori a unei infracţiuni săvârşite cu intenţie care ar face-o incompatibilă cu exercitarea funcţiei publice, cu excepţia situaţiei în care a intervenit reabilitarea, amnistia post-condamnatorie sau dezincriminarea faptei;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le-a fost interzis dreptul de a ocupa o funcţie publică sau de a exercita profesia ori activitatea în executarea căreia a săvârşit fapta, prin hotărâre judecătorească definitivă, în condiţiile legii;</w:t>
      </w:r>
    </w:p>
    <w:p w:rsidR="00F35B2F" w:rsidRPr="00F35B2F" w:rsidRDefault="00F35B2F" w:rsidP="00F35B2F">
      <w:pPr>
        <w:spacing w:after="0" w:line="276" w:lineRule="auto"/>
        <w:jc w:val="both"/>
        <w:rPr>
          <w:rFonts w:ascii="Trebuchet MS" w:eastAsia="Times New Roman" w:hAnsi="Trebuchet MS" w:cs="Arial"/>
          <w:lang w:val="ro-RO" w:eastAsia="ro-RO"/>
        </w:rPr>
      </w:pPr>
      <w:r w:rsidRPr="00F35B2F">
        <w:rPr>
          <w:rFonts w:ascii="Trebuchet MS" w:eastAsia="Times New Roman" w:hAnsi="Trebuchet MS" w:cs="Arial"/>
          <w:lang w:val="ro-RO" w:eastAsia="ro-RO"/>
        </w:rPr>
        <w:t>- nu a fost destituită dintr-o funcţie publică sau nu i-a încetat contractul individual de muncă pentru motive disciplinare în ultimii 3 ani;</w:t>
      </w:r>
    </w:p>
    <w:p w:rsidR="00F35B2F" w:rsidRPr="00F35B2F" w:rsidRDefault="00F35B2F" w:rsidP="00F35B2F">
      <w:pPr>
        <w:spacing w:after="0" w:line="276" w:lineRule="auto"/>
        <w:jc w:val="both"/>
        <w:rPr>
          <w:rFonts w:ascii="Trebuchet MS" w:hAnsi="Trebuchet MS"/>
          <w:color w:val="212529"/>
          <w:shd w:val="clear" w:color="auto" w:fill="FFFFFF"/>
        </w:rPr>
      </w:pPr>
      <w:r w:rsidRPr="00F35B2F">
        <w:rPr>
          <w:rFonts w:ascii="Trebuchet MS" w:hAnsi="Trebuchet MS"/>
          <w:color w:val="212529"/>
          <w:shd w:val="clear" w:color="auto" w:fill="FFFFFF"/>
        </w:rPr>
        <w:t>-nu a fost lucrător al Securităţii sau colaborator al acesteia, în condiţiile prevăzute de legislaţia specifică.</w:t>
      </w:r>
    </w:p>
    <w:p w:rsidR="00E25DA2" w:rsidRDefault="00E25DA2" w:rsidP="00F46E76">
      <w:pPr>
        <w:spacing w:after="0" w:line="276" w:lineRule="auto"/>
        <w:jc w:val="both"/>
        <w:rPr>
          <w:rFonts w:ascii="Trebuchet MS" w:eastAsia="Times New Roman" w:hAnsi="Trebuchet MS" w:cs="Arial"/>
          <w:lang w:val="ro-RO" w:eastAsia="ro-RO"/>
        </w:rPr>
      </w:pPr>
    </w:p>
    <w:p w:rsidR="00F35B2F" w:rsidRDefault="00F35B2F" w:rsidP="00F35B2F">
      <w:pPr>
        <w:ind w:left="720" w:hanging="720"/>
        <w:contextualSpacing/>
        <w:jc w:val="both"/>
        <w:rPr>
          <w:rFonts w:ascii="Trebuchet MS" w:eastAsia="Times New Roman" w:hAnsi="Trebuchet MS" w:cs="Arial"/>
          <w:b/>
          <w:i/>
        </w:rPr>
      </w:pPr>
      <w:r w:rsidRPr="00F35B2F">
        <w:rPr>
          <w:rFonts w:ascii="Trebuchet MS" w:eastAsia="Times New Roman" w:hAnsi="Trebuchet MS" w:cs="Arial"/>
          <w:b/>
        </w:rPr>
        <w:t>Conditii specifice</w:t>
      </w:r>
      <w:r w:rsidRPr="00F35B2F">
        <w:rPr>
          <w:rFonts w:ascii="Trebuchet MS" w:eastAsia="Times New Roman" w:hAnsi="Trebuchet MS" w:cs="Arial"/>
          <w:b/>
          <w:i/>
        </w:rPr>
        <w:t>:</w:t>
      </w:r>
    </w:p>
    <w:p w:rsidR="00D9453E" w:rsidRDefault="00D9453E" w:rsidP="00F35B2F">
      <w:pPr>
        <w:ind w:left="720" w:hanging="720"/>
        <w:contextualSpacing/>
        <w:jc w:val="both"/>
        <w:rPr>
          <w:rFonts w:ascii="Trebuchet MS" w:eastAsia="Times New Roman" w:hAnsi="Trebuchet MS" w:cs="Arial"/>
          <w:b/>
          <w:i/>
        </w:rPr>
      </w:pPr>
    </w:p>
    <w:p w:rsidR="00D9453E" w:rsidRPr="00985F7F" w:rsidRDefault="00D9453E" w:rsidP="00417964">
      <w:pPr>
        <w:pStyle w:val="ListParagraph"/>
        <w:numPr>
          <w:ilvl w:val="0"/>
          <w:numId w:val="5"/>
        </w:numPr>
        <w:spacing w:after="0" w:line="276" w:lineRule="auto"/>
        <w:ind w:left="270" w:hanging="270"/>
        <w:jc w:val="both"/>
        <w:rPr>
          <w:rFonts w:ascii="Trebuchet MS" w:eastAsia="Times New Roman" w:hAnsi="Trebuchet MS" w:cs="Arial"/>
          <w:b/>
          <w:i/>
        </w:rPr>
      </w:pPr>
      <w:r w:rsidRPr="00985F7F">
        <w:rPr>
          <w:rFonts w:ascii="Trebuchet MS" w:eastAsia="Times New Roman" w:hAnsi="Trebuchet MS" w:cs="Arial"/>
          <w:b/>
          <w:i/>
        </w:rPr>
        <w:t xml:space="preserve">Consilier, clasa I, grad profesional </w:t>
      </w:r>
      <w:r w:rsidR="006E7981" w:rsidRPr="00985F7F">
        <w:rPr>
          <w:rFonts w:ascii="Trebuchet MS" w:eastAsia="Times New Roman" w:hAnsi="Trebuchet MS" w:cs="Arial"/>
          <w:b/>
          <w:i/>
        </w:rPr>
        <w:t>asistent</w:t>
      </w:r>
      <w:r w:rsidRPr="00985F7F">
        <w:rPr>
          <w:rFonts w:ascii="Trebuchet MS" w:eastAsia="Times New Roman" w:hAnsi="Trebuchet MS" w:cs="Arial"/>
          <w:b/>
          <w:i/>
        </w:rPr>
        <w:t xml:space="preserve">, </w:t>
      </w:r>
      <w:r w:rsidR="00015BCC" w:rsidRPr="00985F7F">
        <w:rPr>
          <w:rFonts w:ascii="Trebuchet MS" w:eastAsia="Times New Roman" w:hAnsi="Trebuchet MS" w:cs="Arial"/>
          <w:b/>
          <w:i/>
        </w:rPr>
        <w:t>COMPARTIMENT INSPECȚIA ÎN SĂNĂTATE PUBLICĂ</w:t>
      </w:r>
    </w:p>
    <w:p w:rsidR="00D9453E" w:rsidRPr="00C57BC6" w:rsidRDefault="00D9453E" w:rsidP="00F35B2F">
      <w:pPr>
        <w:ind w:left="720" w:hanging="720"/>
        <w:contextualSpacing/>
        <w:jc w:val="both"/>
        <w:rPr>
          <w:rFonts w:ascii="Trebuchet MS" w:eastAsia="Times New Roman" w:hAnsi="Trebuchet MS" w:cs="Arial"/>
          <w:b/>
          <w:i/>
          <w:sz w:val="24"/>
          <w:szCs w:val="24"/>
        </w:rPr>
      </w:pPr>
    </w:p>
    <w:p w:rsidR="00D9453E" w:rsidRPr="003956B5" w:rsidRDefault="00D9453E" w:rsidP="003956B5">
      <w:pPr>
        <w:ind w:left="720" w:hanging="720"/>
        <w:contextualSpacing/>
        <w:jc w:val="both"/>
        <w:rPr>
          <w:rFonts w:ascii="Trebuchet MS" w:eastAsia="Times New Roman" w:hAnsi="Trebuchet MS" w:cs="Arial"/>
          <w:b/>
          <w:i/>
        </w:rPr>
      </w:pPr>
      <w:r w:rsidRPr="003956B5">
        <w:rPr>
          <w:rFonts w:ascii="Trebuchet MS" w:eastAsia="Times New Roman" w:hAnsi="Trebuchet MS" w:cs="Arial"/>
          <w:b/>
        </w:rPr>
        <w:t>Conditii specifice</w:t>
      </w:r>
      <w:r w:rsidRPr="003956B5">
        <w:rPr>
          <w:rFonts w:ascii="Trebuchet MS" w:eastAsia="Times New Roman" w:hAnsi="Trebuchet MS" w:cs="Arial"/>
          <w:b/>
          <w:i/>
        </w:rPr>
        <w:t>:</w:t>
      </w:r>
    </w:p>
    <w:p w:rsidR="00D9453E" w:rsidRPr="003956B5" w:rsidRDefault="00D9453E" w:rsidP="003956B5">
      <w:pPr>
        <w:pStyle w:val="ListParagraph"/>
        <w:numPr>
          <w:ilvl w:val="0"/>
          <w:numId w:val="3"/>
        </w:numPr>
        <w:spacing w:after="0" w:line="276" w:lineRule="auto"/>
        <w:ind w:left="270" w:hanging="180"/>
        <w:jc w:val="both"/>
        <w:rPr>
          <w:rFonts w:ascii="Trebuchet MS" w:hAnsi="Trebuchet MS" w:cs="Arial"/>
          <w:lang w:val="ro-RO"/>
        </w:rPr>
      </w:pPr>
      <w:r w:rsidRPr="003956B5">
        <w:rPr>
          <w:rFonts w:ascii="Trebuchet MS" w:hAnsi="Trebuchet MS" w:cs="Arial"/>
          <w:lang w:val="ro-RO"/>
        </w:rPr>
        <w:t>studii de specialitate</w:t>
      </w:r>
      <w:r w:rsidRPr="003956B5">
        <w:rPr>
          <w:rFonts w:ascii="Trebuchet MS" w:hAnsi="Trebuchet MS" w:cs="Arial"/>
        </w:rPr>
        <w:t xml:space="preserve">: studii </w:t>
      </w:r>
      <w:r w:rsidRPr="003956B5">
        <w:rPr>
          <w:rFonts w:ascii="Trebuchet MS" w:hAnsi="Trebuchet MS" w:cs="Arial"/>
          <w:lang w:val="ro-RO"/>
        </w:rPr>
        <w:t xml:space="preserve">universitare de licență absolvite cu diplomă de licență sau echivalentă, în domeniul fundamental Științe </w:t>
      </w:r>
      <w:r w:rsidR="006E7981" w:rsidRPr="003956B5">
        <w:rPr>
          <w:rFonts w:ascii="Trebuchet MS" w:hAnsi="Trebuchet MS" w:cs="Arial"/>
          <w:lang w:val="ro-RO"/>
        </w:rPr>
        <w:t>sociale(Domeniul fundamental)</w:t>
      </w:r>
      <w:r w:rsidR="000931BE" w:rsidRPr="003956B5">
        <w:rPr>
          <w:rFonts w:ascii="Trebuchet MS" w:hAnsi="Trebuchet MS" w:cs="Arial"/>
          <w:lang w:val="ro-RO"/>
        </w:rPr>
        <w:t>,</w:t>
      </w:r>
      <w:r w:rsidR="006E7981" w:rsidRPr="003956B5">
        <w:rPr>
          <w:rFonts w:ascii="Trebuchet MS" w:hAnsi="Trebuchet MS" w:cs="Arial"/>
          <w:lang w:val="ro-RO"/>
        </w:rPr>
        <w:t xml:space="preserve"> </w:t>
      </w:r>
      <w:r w:rsidR="000931BE" w:rsidRPr="003956B5">
        <w:rPr>
          <w:rFonts w:ascii="Trebuchet MS" w:hAnsi="Trebuchet MS" w:cs="Arial"/>
          <w:lang w:val="ro-RO"/>
        </w:rPr>
        <w:t>Științe Economice(Ramura de știință)</w:t>
      </w:r>
    </w:p>
    <w:p w:rsidR="00D9453E" w:rsidRPr="003956B5" w:rsidRDefault="00D9453E" w:rsidP="003956B5">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3956B5">
        <w:rPr>
          <w:rFonts w:ascii="Trebuchet MS" w:hAnsi="Trebuchet MS" w:cs="Arial"/>
          <w:lang w:val="ro-RO"/>
        </w:rPr>
        <w:t xml:space="preserve">cel puțin </w:t>
      </w:r>
      <w:r w:rsidR="006E7981" w:rsidRPr="003956B5">
        <w:rPr>
          <w:rFonts w:ascii="Trebuchet MS" w:hAnsi="Trebuchet MS" w:cs="Arial"/>
          <w:lang w:val="ro-RO"/>
        </w:rPr>
        <w:t>1</w:t>
      </w:r>
      <w:r w:rsidRPr="003956B5">
        <w:rPr>
          <w:rFonts w:ascii="Trebuchet MS" w:hAnsi="Trebuchet MS" w:cs="Arial"/>
          <w:lang w:val="ro-RO" w:eastAsia="ro-RO" w:bidi="ro-RO"/>
        </w:rPr>
        <w:t xml:space="preserve"> an în specialitatea studiilor necesare exercitării funcției publice</w:t>
      </w:r>
    </w:p>
    <w:p w:rsidR="00D9453E" w:rsidRPr="003956B5" w:rsidRDefault="00D9453E" w:rsidP="003956B5">
      <w:pPr>
        <w:spacing w:after="0" w:line="360" w:lineRule="auto"/>
        <w:contextualSpacing/>
        <w:jc w:val="both"/>
        <w:rPr>
          <w:rFonts w:ascii="Trebuchet MS" w:hAnsi="Trebuchet MS" w:cs="Segoe UI"/>
        </w:rPr>
      </w:pPr>
    </w:p>
    <w:p w:rsidR="00E25DA2" w:rsidRPr="003956B5" w:rsidRDefault="00E25DA2" w:rsidP="003956B5">
      <w:pPr>
        <w:spacing w:after="0" w:line="360" w:lineRule="auto"/>
        <w:contextualSpacing/>
        <w:jc w:val="both"/>
        <w:rPr>
          <w:rFonts w:ascii="Trebuchet MS" w:hAnsi="Trebuchet MS" w:cs="Segoe UI"/>
        </w:rPr>
      </w:pPr>
    </w:p>
    <w:p w:rsidR="00D9453E" w:rsidRPr="003956B5" w:rsidRDefault="00D9453E" w:rsidP="003956B5">
      <w:pPr>
        <w:spacing w:after="0" w:line="276" w:lineRule="auto"/>
        <w:jc w:val="both"/>
        <w:rPr>
          <w:rFonts w:ascii="Trebuchet MS" w:hAnsi="Trebuchet MS"/>
          <w:b/>
          <w:u w:val="single"/>
          <w:lang w:val="ro-RO" w:eastAsia="ro-RO" w:bidi="ro-RO"/>
        </w:rPr>
      </w:pPr>
    </w:p>
    <w:p w:rsidR="00D9453E" w:rsidRPr="003956B5" w:rsidRDefault="00D9453E" w:rsidP="003956B5">
      <w:pPr>
        <w:spacing w:after="0" w:line="276" w:lineRule="auto"/>
        <w:jc w:val="both"/>
        <w:rPr>
          <w:rFonts w:ascii="Trebuchet MS" w:hAnsi="Trebuchet MS"/>
          <w:b/>
          <w:u w:val="single"/>
          <w:lang w:eastAsia="ro-RO" w:bidi="ro-RO"/>
        </w:rPr>
      </w:pPr>
      <w:r w:rsidRPr="003956B5">
        <w:rPr>
          <w:rFonts w:ascii="Trebuchet MS" w:hAnsi="Trebuchet MS"/>
          <w:b/>
          <w:u w:val="single"/>
          <w:lang w:val="ro-RO" w:eastAsia="ro-RO" w:bidi="ro-RO"/>
        </w:rPr>
        <w:t>Atribuţiile prevăzute în fișa postului</w:t>
      </w:r>
      <w:r w:rsidRPr="003956B5">
        <w:rPr>
          <w:rFonts w:ascii="Trebuchet MS" w:hAnsi="Trebuchet MS"/>
          <w:b/>
          <w:u w:val="single"/>
          <w:lang w:eastAsia="ro-RO" w:bidi="ro-RO"/>
        </w:rPr>
        <w:t>:</w:t>
      </w:r>
    </w:p>
    <w:p w:rsidR="00015BCC" w:rsidRPr="00015BCC" w:rsidRDefault="00015BCC" w:rsidP="00015BCC">
      <w:pPr>
        <w:spacing w:after="0" w:line="240" w:lineRule="auto"/>
        <w:jc w:val="both"/>
        <w:rPr>
          <w:rFonts w:ascii="Trebuchet MS" w:hAnsi="Trebuchet MS" w:cs="Times New Roman"/>
          <w:lang w:val="ro-RO"/>
        </w:rPr>
      </w:pPr>
      <w:r w:rsidRPr="00431980">
        <w:rPr>
          <w:rFonts w:ascii="Trebuchet MS" w:hAnsi="Trebuchet MS" w:cs="Times New Roman"/>
          <w:lang w:val="ro-RO"/>
        </w:rPr>
        <w:t>1.</w:t>
      </w:r>
      <w:r w:rsidRPr="00015BCC">
        <w:rPr>
          <w:rFonts w:ascii="Trebuchet MS" w:hAnsi="Trebuchet MS" w:cs="Times New Roman"/>
          <w:lang w:val="ro-RO"/>
        </w:rPr>
        <w:t>Respectă dispoziţiile conducerii Ministerului Sănătăţii şi prevederile legale în vigoare  privind programul de lucru, Regulamentul de Organizare şi Funcţionare şi  Regulamentul de Organizare Interioară.</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ro-RO"/>
        </w:rPr>
      </w:pPr>
      <w:r w:rsidRPr="00015BCC">
        <w:rPr>
          <w:rFonts w:ascii="Trebuchet MS" w:hAnsi="Trebuchet MS" w:cs="Times New Roman"/>
          <w:bCs/>
          <w:lang w:val="ro-RO"/>
        </w:rPr>
        <w:t>2. Monitorizează realizarea planurilor anuale de activitate ale structurilor de control în sănătate publică judeţene şi a municipiului Bucureşti, pe domeniul său de competenţă.</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ro-RO"/>
        </w:rPr>
      </w:pPr>
      <w:r w:rsidRPr="00015BCC">
        <w:rPr>
          <w:rFonts w:ascii="Trebuchet MS" w:hAnsi="Trebuchet MS" w:cs="Times New Roman"/>
          <w:bCs/>
          <w:lang w:val="ro-RO"/>
        </w:rPr>
        <w:t>3. Acordă asistenţă tehnică, metodologică şi de specialitate structurilor de control în sănătate publică din teritoriu,</w:t>
      </w:r>
      <w:r w:rsidRPr="00015BCC">
        <w:rPr>
          <w:rFonts w:ascii="Trebuchet MS" w:hAnsi="Trebuchet MS" w:cs="Times New Roman"/>
          <w:iCs/>
          <w:lang w:val="ro-RO"/>
        </w:rPr>
        <w:t xml:space="preserve"> pe domeniul de competenţă</w:t>
      </w:r>
      <w:r w:rsidRPr="00015BCC">
        <w:rPr>
          <w:rFonts w:ascii="Trebuchet MS" w:hAnsi="Trebuchet MS" w:cs="Times New Roman"/>
          <w:bCs/>
          <w:lang w:val="ro-RO"/>
        </w:rPr>
        <w:t>.</w:t>
      </w:r>
    </w:p>
    <w:p w:rsidR="00015BCC" w:rsidRPr="00015BCC" w:rsidRDefault="00015BCC" w:rsidP="00015BCC">
      <w:pPr>
        <w:autoSpaceDE w:val="0"/>
        <w:autoSpaceDN w:val="0"/>
        <w:adjustRightInd w:val="0"/>
        <w:spacing w:after="0" w:line="240" w:lineRule="auto"/>
        <w:jc w:val="both"/>
        <w:rPr>
          <w:rFonts w:ascii="Trebuchet MS" w:hAnsi="Trebuchet MS" w:cs="Times New Roman"/>
          <w:iCs/>
          <w:lang w:val="ro-RO"/>
        </w:rPr>
      </w:pPr>
      <w:r w:rsidRPr="00015BCC">
        <w:rPr>
          <w:rFonts w:ascii="Trebuchet MS" w:hAnsi="Trebuchet MS" w:cs="Times New Roman"/>
          <w:iCs/>
          <w:lang w:val="ro-RO"/>
        </w:rPr>
        <w:t>4. Inițiază, coordonează , analizează datele și centralizeaza rezultatele acţiunilor tematice organizate la nivel naţional, pe domeniile de competenţă si intocmeste raportul la nivel national al rezultatelor actiunilor de control efectuate de structurile de control judetene, respectiv al municipiului Bucuresti.</w:t>
      </w:r>
    </w:p>
    <w:p w:rsidR="00015BCC" w:rsidRPr="00015BCC" w:rsidRDefault="00015BCC" w:rsidP="00015BCC">
      <w:pPr>
        <w:autoSpaceDE w:val="0"/>
        <w:autoSpaceDN w:val="0"/>
        <w:adjustRightInd w:val="0"/>
        <w:spacing w:after="0" w:line="240" w:lineRule="auto"/>
        <w:jc w:val="both"/>
        <w:rPr>
          <w:rFonts w:ascii="Trebuchet MS" w:hAnsi="Trebuchet MS" w:cs="Times New Roman"/>
          <w:iCs/>
          <w:lang w:val="ro-RO"/>
        </w:rPr>
      </w:pPr>
      <w:r w:rsidRPr="00015BCC">
        <w:rPr>
          <w:rFonts w:ascii="Trebuchet MS" w:hAnsi="Trebuchet MS" w:cs="Times New Roman"/>
          <w:iCs/>
          <w:lang w:val="ro-RO"/>
        </w:rPr>
        <w:t>5. Elaborează machetele de control pentru acţiunile tematice, din domeniul său de competenţă, analizează şi centralizează raportările acţiunilor tematice şi întocmeşte raportul privind acţiunile tematice din domeniile de competență.</w:t>
      </w:r>
    </w:p>
    <w:p w:rsidR="00015BCC" w:rsidRPr="00015BCC" w:rsidRDefault="00015BCC" w:rsidP="00015BCC">
      <w:pPr>
        <w:autoSpaceDE w:val="0"/>
        <w:autoSpaceDN w:val="0"/>
        <w:adjustRightInd w:val="0"/>
        <w:spacing w:after="0" w:line="240" w:lineRule="auto"/>
        <w:jc w:val="both"/>
        <w:rPr>
          <w:rFonts w:ascii="Trebuchet MS" w:hAnsi="Trebuchet MS" w:cs="Times New Roman"/>
          <w:iCs/>
          <w:lang w:val="ro-RO"/>
        </w:rPr>
      </w:pPr>
      <w:r w:rsidRPr="00015BCC">
        <w:rPr>
          <w:rFonts w:ascii="Trebuchet MS" w:hAnsi="Trebuchet MS" w:cs="Times New Roman"/>
          <w:iCs/>
          <w:lang w:val="ro-RO"/>
        </w:rPr>
        <w:t xml:space="preserve">6. Participă la acţiunile tematice ale Ministerul Sănătăţii colaborând, dacă este cazul, şi cu alte instituţii cu atribuţii de control. </w:t>
      </w:r>
    </w:p>
    <w:p w:rsidR="00015BCC" w:rsidRPr="00015BCC" w:rsidRDefault="00015BCC" w:rsidP="00015BCC">
      <w:pPr>
        <w:spacing w:after="0" w:line="240" w:lineRule="auto"/>
        <w:jc w:val="both"/>
        <w:rPr>
          <w:rFonts w:ascii="Trebuchet MS" w:hAnsi="Trebuchet MS" w:cs="Times New Roman"/>
          <w:bCs/>
          <w:color w:val="000000"/>
          <w:lang w:val="it-IT"/>
        </w:rPr>
      </w:pPr>
      <w:r w:rsidRPr="00015BCC">
        <w:rPr>
          <w:rFonts w:ascii="Trebuchet MS" w:hAnsi="Trebuchet MS" w:cs="Times New Roman"/>
          <w:bCs/>
          <w:color w:val="000000"/>
          <w:lang w:val="it-IT"/>
        </w:rPr>
        <w:t>7. Controlează, la nevoie, modul de aplicare a prevederilor legislaţiei din domeniile de competenţă.</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it-IT"/>
        </w:rPr>
      </w:pPr>
      <w:r w:rsidRPr="00015BCC">
        <w:rPr>
          <w:rFonts w:ascii="Trebuchet MS" w:hAnsi="Trebuchet MS" w:cs="Times New Roman"/>
          <w:bCs/>
          <w:lang w:val="it-IT"/>
        </w:rPr>
        <w:t>8. Constată şi sancţionează contravenţiile la prevederile legislaţiei din domeniile de competenţă, la nivel naţional.</w:t>
      </w:r>
    </w:p>
    <w:p w:rsidR="00015BCC" w:rsidRPr="00015BCC" w:rsidRDefault="00015BCC" w:rsidP="00015BCC">
      <w:pPr>
        <w:spacing w:after="0" w:line="240" w:lineRule="auto"/>
        <w:jc w:val="both"/>
        <w:rPr>
          <w:rFonts w:ascii="Trebuchet MS" w:hAnsi="Trebuchet MS" w:cs="Times New Roman"/>
          <w:iCs/>
          <w:lang w:val="it-IT"/>
        </w:rPr>
      </w:pPr>
      <w:r w:rsidRPr="00015BCC">
        <w:rPr>
          <w:rFonts w:ascii="Trebuchet MS" w:hAnsi="Trebuchet MS" w:cs="Times New Roman"/>
          <w:iCs/>
          <w:lang w:val="it-IT"/>
        </w:rPr>
        <w:t>9. Coordonează şi organizează acţiuni speciale, în cazuri de suspiciune sau raportare a incidentelor grave, a producerii de calamităţi naturale, evenimente deosebite, epidemii, în limita atribuţiilor ce îi revin pe linie de control în sănătate publică.</w:t>
      </w:r>
      <w:r w:rsidRPr="00015BCC">
        <w:rPr>
          <w:rFonts w:ascii="Trebuchet MS" w:hAnsi="Trebuchet MS" w:cs="Times New Roman"/>
          <w:lang w:val="it-IT"/>
        </w:rPr>
        <w:t xml:space="preserve"> </w:t>
      </w:r>
    </w:p>
    <w:p w:rsidR="00015BCC" w:rsidRPr="00015BCC" w:rsidRDefault="00015BCC" w:rsidP="00015BCC">
      <w:pPr>
        <w:spacing w:after="0" w:line="240" w:lineRule="auto"/>
        <w:jc w:val="both"/>
        <w:rPr>
          <w:rFonts w:ascii="Trebuchet MS" w:hAnsi="Trebuchet MS" w:cs="Times New Roman"/>
          <w:iCs/>
          <w:lang w:val="it-IT"/>
        </w:rPr>
      </w:pPr>
      <w:r w:rsidRPr="00015BCC">
        <w:rPr>
          <w:rFonts w:ascii="Trebuchet MS" w:hAnsi="Trebuchet MS" w:cs="Times New Roman"/>
          <w:lang w:val="it-IT"/>
        </w:rPr>
        <w:t>10. Organizează şi participă pe domeniile de competenţă în grupuri de lucru.</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it-IT"/>
        </w:rPr>
      </w:pPr>
      <w:r w:rsidRPr="00015BCC">
        <w:rPr>
          <w:rFonts w:ascii="Trebuchet MS" w:hAnsi="Trebuchet MS" w:cs="Times New Roman"/>
          <w:bCs/>
          <w:lang w:val="it-IT"/>
        </w:rPr>
        <w:t>11. Acordă asistenţă tehnică, metodologica şi de specialitate în acţiunile de inspecţie din cadrul domeniului său de competență..</w:t>
      </w:r>
    </w:p>
    <w:p w:rsidR="00015BCC" w:rsidRPr="00015BCC" w:rsidRDefault="00015BCC" w:rsidP="00015BCC">
      <w:pPr>
        <w:spacing w:after="0" w:line="240" w:lineRule="auto"/>
        <w:jc w:val="both"/>
        <w:rPr>
          <w:rFonts w:ascii="Trebuchet MS" w:eastAsia="Times New Roman" w:hAnsi="Trebuchet MS" w:cs="Times New Roman"/>
          <w:lang w:val="ro-RO" w:eastAsia="ro-RO"/>
        </w:rPr>
      </w:pPr>
      <w:r w:rsidRPr="00015BCC">
        <w:rPr>
          <w:rFonts w:ascii="Trebuchet MS" w:eastAsia="Times New Roman" w:hAnsi="Trebuchet MS" w:cs="Times New Roman"/>
          <w:lang w:val="ro-RO" w:eastAsia="ro-RO"/>
        </w:rPr>
        <w:t>12. Elaborează răspunsuri la sesizări pe domeniul de competenţă.</w:t>
      </w:r>
    </w:p>
    <w:p w:rsidR="00015BCC" w:rsidRPr="00015BCC" w:rsidRDefault="00015BCC" w:rsidP="00015BCC">
      <w:pPr>
        <w:spacing w:after="0" w:line="240" w:lineRule="auto"/>
        <w:jc w:val="both"/>
        <w:rPr>
          <w:rFonts w:ascii="Trebuchet MS" w:eastAsia="Times New Roman" w:hAnsi="Trebuchet MS" w:cs="Times New Roman"/>
          <w:lang w:val="ro-RO"/>
        </w:rPr>
      </w:pPr>
      <w:r w:rsidRPr="00015BCC">
        <w:rPr>
          <w:rFonts w:ascii="Trebuchet MS" w:eastAsia="Times New Roman" w:hAnsi="Trebuchet MS" w:cs="Times New Roman"/>
          <w:lang w:val="ro-RO"/>
        </w:rPr>
        <w:t xml:space="preserve">13. Colaborează cu celelalte direcţii din Ministerul Sănătăţii şi cu unităţile subordonate la elaborarea de proiecte de acte normative în domeniul sanitar ce privesc activitatea de inspecţie sanitară şi control în sănătate publică. </w:t>
      </w:r>
    </w:p>
    <w:p w:rsidR="00015BCC" w:rsidRPr="00015BCC" w:rsidRDefault="00015BCC" w:rsidP="00015BCC">
      <w:pPr>
        <w:spacing w:after="0" w:line="240" w:lineRule="auto"/>
        <w:jc w:val="both"/>
        <w:rPr>
          <w:rFonts w:ascii="Trebuchet MS" w:eastAsia="Times New Roman" w:hAnsi="Trebuchet MS" w:cs="Times New Roman"/>
          <w:lang w:val="ro-RO"/>
        </w:rPr>
      </w:pPr>
      <w:r w:rsidRPr="00015BCC">
        <w:rPr>
          <w:rFonts w:ascii="Trebuchet MS" w:eastAsia="Times New Roman" w:hAnsi="Trebuchet MS" w:cs="Times New Roman"/>
          <w:bCs/>
          <w:lang w:val="ro-RO"/>
        </w:rPr>
        <w:t>14. Formulează puncte de vedere la proiectele de acte normative emise de alte instituţii, pe domeniile de competență.</w:t>
      </w:r>
    </w:p>
    <w:p w:rsidR="00015BCC" w:rsidRPr="00015BCC" w:rsidRDefault="00015BCC" w:rsidP="00015BCC">
      <w:pPr>
        <w:spacing w:after="0" w:line="240" w:lineRule="auto"/>
        <w:jc w:val="both"/>
        <w:rPr>
          <w:rFonts w:ascii="Trebuchet MS" w:eastAsia="Times New Roman" w:hAnsi="Trebuchet MS" w:cs="Times New Roman"/>
          <w:lang w:val="ro-RO"/>
        </w:rPr>
      </w:pPr>
      <w:r w:rsidRPr="00015BCC">
        <w:rPr>
          <w:rFonts w:ascii="Trebuchet MS" w:eastAsia="Times New Roman" w:hAnsi="Trebuchet MS" w:cs="Times New Roman"/>
          <w:bCs/>
          <w:lang w:val="ro-RO"/>
        </w:rPr>
        <w:t>15. Susţine punctele de vedere, pe domeniile de competenta din punct de vedere tehnic, legislativ si juridic la proiectele de acte normative,  în fata Comisiilor de specialitate ale Parlamentului Romaniei.</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ro-RO"/>
        </w:rPr>
      </w:pPr>
      <w:r w:rsidRPr="00015BCC">
        <w:rPr>
          <w:rFonts w:ascii="Trebuchet MS" w:hAnsi="Trebuchet MS" w:cs="Times New Roman"/>
          <w:bCs/>
          <w:lang w:val="ro-RO"/>
        </w:rPr>
        <w:t xml:space="preserve">16. Elaborează acte normative, metodologii, proceduri, grile de verificare şi ghiduri de aplicare a legislaţiei specifice activităţii de control în sănătate publică, </w:t>
      </w:r>
      <w:r w:rsidRPr="00015BCC">
        <w:rPr>
          <w:rFonts w:ascii="Trebuchet MS" w:hAnsi="Trebuchet MS" w:cs="Times New Roman"/>
          <w:lang w:val="ro-RO"/>
        </w:rPr>
        <w:t xml:space="preserve"> pe domeniile de  competenţă</w:t>
      </w:r>
      <w:r w:rsidRPr="00015BCC">
        <w:rPr>
          <w:rFonts w:ascii="Trebuchet MS" w:hAnsi="Trebuchet MS" w:cs="Times New Roman"/>
          <w:bCs/>
          <w:lang w:val="ro-RO"/>
        </w:rPr>
        <w:t>.</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ro-RO"/>
        </w:rPr>
      </w:pPr>
      <w:r w:rsidRPr="00015BCC">
        <w:rPr>
          <w:rFonts w:ascii="Trebuchet MS" w:hAnsi="Trebuchet MS" w:cs="Times New Roman"/>
          <w:bCs/>
          <w:lang w:val="ro-RO"/>
        </w:rPr>
        <w:t>17. Participă în cadrul unor comisii de analiză a reclamaţiilor care privesc calitatea controlului în sănătate publică la nivel teritorial, propun şi dispun măsurile ce trebuie luate.</w:t>
      </w:r>
    </w:p>
    <w:p w:rsidR="00015BCC" w:rsidRPr="00015BCC" w:rsidRDefault="00015BCC" w:rsidP="00015BCC">
      <w:pPr>
        <w:autoSpaceDE w:val="0"/>
        <w:autoSpaceDN w:val="0"/>
        <w:adjustRightInd w:val="0"/>
        <w:spacing w:after="0" w:line="240" w:lineRule="auto"/>
        <w:jc w:val="both"/>
        <w:rPr>
          <w:rFonts w:ascii="Trebuchet MS" w:hAnsi="Trebuchet MS" w:cs="Times New Roman"/>
          <w:bCs/>
          <w:lang w:val="it-IT"/>
        </w:rPr>
      </w:pPr>
      <w:r w:rsidRPr="00015BCC">
        <w:rPr>
          <w:rFonts w:ascii="Trebuchet MS" w:hAnsi="Trebuchet MS" w:cs="Times New Roman"/>
          <w:bCs/>
          <w:lang w:val="it-IT"/>
        </w:rPr>
        <w:t>18. Stabileste relaţii de colaborare cu alte organizaţii de profil din ţară şi străinătate.</w:t>
      </w:r>
    </w:p>
    <w:p w:rsidR="00015BCC" w:rsidRPr="00015BCC" w:rsidRDefault="00015BCC" w:rsidP="00015BCC">
      <w:pPr>
        <w:spacing w:after="0" w:line="240" w:lineRule="auto"/>
        <w:jc w:val="both"/>
        <w:rPr>
          <w:rFonts w:ascii="Trebuchet MS" w:hAnsi="Trebuchet MS" w:cs="Times New Roman"/>
          <w:lang w:val="it-IT"/>
        </w:rPr>
      </w:pPr>
      <w:r w:rsidRPr="00015BCC">
        <w:rPr>
          <w:rFonts w:ascii="Trebuchet MS" w:hAnsi="Trebuchet MS" w:cs="Times New Roman"/>
          <w:lang w:val="it-IT"/>
        </w:rPr>
        <w:t xml:space="preserve"> 19. Colaborează cu personalul de specialitate din structuri similare ale altor organe de specialitate ale administraţiei publice centrale şi locale.</w:t>
      </w:r>
    </w:p>
    <w:p w:rsidR="00015BCC" w:rsidRPr="00015BCC" w:rsidRDefault="00015BCC" w:rsidP="00015BCC">
      <w:pPr>
        <w:spacing w:after="0" w:line="240" w:lineRule="auto"/>
        <w:jc w:val="both"/>
        <w:rPr>
          <w:rFonts w:ascii="Trebuchet MS" w:hAnsi="Trebuchet MS" w:cs="Times New Roman"/>
          <w:lang w:val="it-IT"/>
        </w:rPr>
      </w:pPr>
      <w:r w:rsidRPr="00015BCC">
        <w:rPr>
          <w:rFonts w:ascii="Trebuchet MS" w:hAnsi="Trebuchet MS" w:cs="Times New Roman"/>
          <w:color w:val="000000"/>
          <w:lang w:val="fr-FR"/>
        </w:rPr>
        <w:t>20. Asigură participarea la cursuri de instruire pe domeniul de responsabilitate. </w:t>
      </w:r>
      <w:r w:rsidRPr="00015BCC">
        <w:rPr>
          <w:rFonts w:ascii="Trebuchet MS" w:hAnsi="Trebuchet MS" w:cs="Times New Roman"/>
          <w:iCs/>
          <w:lang w:val="fr-FR"/>
        </w:rPr>
        <w:t xml:space="preserve"> </w:t>
      </w:r>
    </w:p>
    <w:p w:rsidR="00015BCC" w:rsidRPr="00015BCC" w:rsidRDefault="00015BCC" w:rsidP="00015BCC">
      <w:pPr>
        <w:spacing w:after="0" w:line="240" w:lineRule="auto"/>
        <w:jc w:val="both"/>
        <w:rPr>
          <w:rFonts w:ascii="Trebuchet MS" w:hAnsi="Trebuchet MS" w:cs="Times New Roman"/>
          <w:color w:val="000000"/>
          <w:lang w:val="fr-FR"/>
        </w:rPr>
      </w:pPr>
      <w:r w:rsidRPr="00015BCC">
        <w:rPr>
          <w:rFonts w:ascii="Trebuchet MS" w:hAnsi="Trebuchet MS" w:cs="Times New Roman"/>
          <w:iCs/>
          <w:lang w:val="fr-FR"/>
        </w:rPr>
        <w:t>21. Organizează cursuri de instruire cu inspectorii sanitari şi asistenţii - inspectori la nivel naţional, pe domeniul de responsabilitate.</w:t>
      </w:r>
    </w:p>
    <w:p w:rsidR="00015BCC" w:rsidRPr="00015BCC" w:rsidRDefault="00015BCC" w:rsidP="00015BCC">
      <w:pPr>
        <w:autoSpaceDE w:val="0"/>
        <w:autoSpaceDN w:val="0"/>
        <w:adjustRightInd w:val="0"/>
        <w:spacing w:after="0" w:line="240" w:lineRule="auto"/>
        <w:jc w:val="both"/>
        <w:rPr>
          <w:rFonts w:ascii="Trebuchet MS" w:hAnsi="Trebuchet MS" w:cs="Times New Roman"/>
          <w:iCs/>
          <w:lang w:val="it-IT"/>
        </w:rPr>
      </w:pPr>
      <w:r w:rsidRPr="00015BCC">
        <w:rPr>
          <w:rFonts w:ascii="Trebuchet MS" w:hAnsi="Trebuchet MS" w:cs="Times New Roman"/>
          <w:iCs/>
          <w:lang w:val="it-IT"/>
        </w:rPr>
        <w:t>22. Elaborează rapoarte şi informari către Uniunea Europeană pe domeniul de competenţă.</w:t>
      </w:r>
    </w:p>
    <w:p w:rsidR="00015BCC" w:rsidRPr="00015BCC" w:rsidRDefault="00015BCC" w:rsidP="00015BCC">
      <w:pPr>
        <w:autoSpaceDE w:val="0"/>
        <w:autoSpaceDN w:val="0"/>
        <w:adjustRightInd w:val="0"/>
        <w:spacing w:after="0" w:line="240" w:lineRule="auto"/>
        <w:jc w:val="both"/>
        <w:rPr>
          <w:rFonts w:ascii="Trebuchet MS" w:hAnsi="Trebuchet MS" w:cs="Times New Roman"/>
          <w:iCs/>
          <w:lang w:val="it-IT"/>
        </w:rPr>
      </w:pPr>
      <w:r w:rsidRPr="00015BCC">
        <w:rPr>
          <w:rFonts w:ascii="Trebuchet MS" w:hAnsi="Trebuchet MS" w:cs="Times New Roman"/>
          <w:iCs/>
          <w:lang w:val="it-IT"/>
        </w:rPr>
        <w:t xml:space="preserve">23. Reprezentarea în cadrul misiunilor de audit ale Comisiei Europene în domeniul de responsabilitate. </w:t>
      </w:r>
    </w:p>
    <w:p w:rsidR="00015BCC" w:rsidRPr="00015BCC" w:rsidRDefault="00015BCC" w:rsidP="00015BCC">
      <w:pPr>
        <w:autoSpaceDE w:val="0"/>
        <w:autoSpaceDN w:val="0"/>
        <w:adjustRightInd w:val="0"/>
        <w:spacing w:after="0" w:line="240" w:lineRule="auto"/>
        <w:jc w:val="both"/>
        <w:rPr>
          <w:rFonts w:ascii="Trebuchet MS" w:hAnsi="Trebuchet MS" w:cs="Times New Roman"/>
          <w:iCs/>
        </w:rPr>
      </w:pPr>
      <w:r w:rsidRPr="00015BCC">
        <w:rPr>
          <w:rFonts w:ascii="Trebuchet MS" w:hAnsi="Trebuchet MS" w:cs="Times New Roman"/>
          <w:iCs/>
        </w:rPr>
        <w:t>24. Coordonează implementarea prevederilor legislaţiei din domeniile de responsabilitate.</w:t>
      </w:r>
    </w:p>
    <w:p w:rsidR="00015BCC" w:rsidRPr="00112252" w:rsidRDefault="00015BCC" w:rsidP="00015BCC">
      <w:pPr>
        <w:autoSpaceDE w:val="0"/>
        <w:autoSpaceDN w:val="0"/>
        <w:adjustRightInd w:val="0"/>
        <w:spacing w:after="0" w:line="240" w:lineRule="auto"/>
        <w:jc w:val="both"/>
        <w:rPr>
          <w:rFonts w:ascii="Trebuchet MS" w:hAnsi="Trebuchet MS" w:cs="Times New Roman"/>
          <w:lang w:val="ro-RO"/>
        </w:rPr>
      </w:pPr>
      <w:r w:rsidRPr="00112252">
        <w:rPr>
          <w:rFonts w:ascii="Trebuchet MS" w:hAnsi="Trebuchet MS" w:cs="Times New Roman"/>
          <w:lang w:val="it-IT"/>
        </w:rPr>
        <w:lastRenderedPageBreak/>
        <w:t xml:space="preserve">25.Elaborezăşi/sau </w:t>
      </w:r>
      <w:r w:rsidRPr="00112252">
        <w:rPr>
          <w:rFonts w:ascii="Trebuchet MS" w:hAnsi="Trebuchet MS" w:cs="Times New Roman"/>
          <w:lang w:val="ro-RO"/>
        </w:rPr>
        <w:t>actualizează procedurile operaţionale din cadrul sistemului de control intern, pe domeniile de activitate.</w:t>
      </w:r>
    </w:p>
    <w:p w:rsidR="00015BCC" w:rsidRPr="00112252" w:rsidRDefault="00015BCC" w:rsidP="00015BCC">
      <w:pPr>
        <w:pStyle w:val="Bodytext20"/>
        <w:shd w:val="clear" w:color="auto" w:fill="auto"/>
        <w:tabs>
          <w:tab w:val="left" w:pos="892"/>
        </w:tabs>
        <w:spacing w:line="254" w:lineRule="auto"/>
        <w:rPr>
          <w:rFonts w:ascii="Trebuchet MS" w:hAnsi="Trebuchet MS" w:cs="Times New Roman"/>
        </w:rPr>
      </w:pPr>
      <w:r w:rsidRPr="00112252">
        <w:rPr>
          <w:rFonts w:ascii="Trebuchet MS" w:hAnsi="Trebuchet MS" w:cs="Times New Roman"/>
          <w:lang w:val="ro-RO"/>
        </w:rPr>
        <w:t xml:space="preserve"> </w:t>
      </w:r>
      <w:r w:rsidR="00417964" w:rsidRPr="00112252">
        <w:rPr>
          <w:rFonts w:ascii="Trebuchet MS" w:hAnsi="Trebuchet MS" w:cs="Times New Roman"/>
          <w:lang w:val="ro-RO"/>
        </w:rPr>
        <w:t xml:space="preserve"> </w:t>
      </w:r>
      <w:r w:rsidRPr="00112252">
        <w:rPr>
          <w:rFonts w:ascii="Trebuchet MS" w:hAnsi="Trebuchet MS" w:cs="Times New Roman"/>
          <w:lang w:val="ro-RO"/>
        </w:rPr>
        <w:t>26.</w:t>
      </w:r>
      <w:r w:rsidRPr="00112252">
        <w:rPr>
          <w:rFonts w:ascii="Trebuchet MS" w:hAnsi="Trebuchet MS" w:cs="Times New Roman"/>
        </w:rPr>
        <w:t xml:space="preserve"> Elaborează periodic, lunar,</w:t>
      </w:r>
      <w:r w:rsidRPr="00112252">
        <w:rPr>
          <w:rFonts w:ascii="Trebuchet MS" w:hAnsi="Trebuchet MS" w:cs="Times New Roman"/>
          <w:color w:val="FF0000"/>
        </w:rPr>
        <w:t xml:space="preserve"> </w:t>
      </w:r>
      <w:r w:rsidRPr="00112252">
        <w:rPr>
          <w:rFonts w:ascii="Trebuchet MS" w:hAnsi="Trebuchet MS" w:cs="Times New Roman"/>
        </w:rPr>
        <w:t xml:space="preserve">anual și ori de câte ori </w:t>
      </w:r>
      <w:proofErr w:type="gramStart"/>
      <w:r w:rsidRPr="00112252">
        <w:rPr>
          <w:rFonts w:ascii="Trebuchet MS" w:hAnsi="Trebuchet MS" w:cs="Times New Roman"/>
        </w:rPr>
        <w:t>este</w:t>
      </w:r>
      <w:proofErr w:type="gramEnd"/>
      <w:r w:rsidRPr="00112252">
        <w:rPr>
          <w:rFonts w:ascii="Trebuchet MS" w:hAnsi="Trebuchet MS" w:cs="Times New Roman"/>
        </w:rPr>
        <w:t xml:space="preserve"> nevoie rapoarte privind activitatea de control și inspecție sanitară de stat;</w:t>
      </w:r>
    </w:p>
    <w:p w:rsidR="00015BCC" w:rsidRPr="00112252" w:rsidRDefault="00015BCC" w:rsidP="00015BCC">
      <w:pPr>
        <w:spacing w:after="0" w:line="240" w:lineRule="auto"/>
        <w:jc w:val="both"/>
        <w:rPr>
          <w:rFonts w:ascii="Trebuchet MS" w:hAnsi="Trebuchet MS" w:cs="Times New Roman"/>
          <w:lang w:val="it-IT"/>
        </w:rPr>
      </w:pPr>
      <w:r w:rsidRPr="00112252">
        <w:rPr>
          <w:rFonts w:ascii="Trebuchet MS" w:hAnsi="Trebuchet MS" w:cs="Times New Roman"/>
          <w:lang w:val="it-IT"/>
        </w:rPr>
        <w:t>27. Îndeplineşte şi alte atribuţii din domeniul său de activitate prevăzute de legislaţia în vigoare.</w:t>
      </w:r>
    </w:p>
    <w:p w:rsidR="006E7981" w:rsidRPr="00112252" w:rsidRDefault="006E7981" w:rsidP="00015BCC">
      <w:pPr>
        <w:pStyle w:val="ListParagraph"/>
        <w:spacing w:after="0" w:line="276" w:lineRule="auto"/>
        <w:ind w:left="360"/>
        <w:jc w:val="both"/>
        <w:rPr>
          <w:rFonts w:ascii="Trebuchet MS" w:hAnsi="Trebuchet MS"/>
          <w:b/>
          <w:u w:val="single"/>
          <w:lang w:eastAsia="ro-RO" w:bidi="ro-RO"/>
        </w:rPr>
      </w:pPr>
    </w:p>
    <w:p w:rsidR="006E7981" w:rsidRPr="00112252" w:rsidRDefault="006E7981" w:rsidP="003956B5">
      <w:pPr>
        <w:spacing w:after="0" w:line="276" w:lineRule="auto"/>
        <w:jc w:val="both"/>
        <w:rPr>
          <w:rFonts w:ascii="Trebuchet MS" w:hAnsi="Trebuchet MS"/>
          <w:b/>
          <w:u w:val="single"/>
          <w:lang w:eastAsia="ro-RO" w:bidi="ro-RO"/>
        </w:rPr>
      </w:pPr>
    </w:p>
    <w:p w:rsidR="00D9453E" w:rsidRPr="00112252" w:rsidRDefault="00D9453E" w:rsidP="003956B5">
      <w:pPr>
        <w:spacing w:line="276" w:lineRule="auto"/>
        <w:jc w:val="both"/>
        <w:rPr>
          <w:rFonts w:ascii="Trebuchet MS" w:hAnsi="Trebuchet MS"/>
          <w:b/>
          <w:u w:val="single"/>
        </w:rPr>
      </w:pPr>
      <w:r w:rsidRPr="00112252">
        <w:rPr>
          <w:rFonts w:ascii="Trebuchet MS" w:hAnsi="Trebuchet MS"/>
          <w:b/>
          <w:u w:val="single"/>
        </w:rPr>
        <w:t>Bibliografia de concurs:</w:t>
      </w:r>
    </w:p>
    <w:p w:rsidR="00417964" w:rsidRPr="00112252" w:rsidRDefault="00D9453E" w:rsidP="00417964">
      <w:pPr>
        <w:spacing w:after="0" w:line="276" w:lineRule="auto"/>
        <w:jc w:val="both"/>
        <w:rPr>
          <w:rFonts w:ascii="Trebuchet MS" w:eastAsia="Times New Roman" w:hAnsi="Trebuchet MS" w:cs="Arial"/>
          <w:b/>
          <w:i/>
        </w:rPr>
      </w:pPr>
      <w:r w:rsidRPr="00112252">
        <w:rPr>
          <w:rFonts w:ascii="Trebuchet MS" w:eastAsia="Times New Roman" w:hAnsi="Trebuchet MS" w:cs="Arial"/>
          <w:b/>
          <w:i/>
        </w:rPr>
        <w:t xml:space="preserve">Consilier, clasa I, grad profesional </w:t>
      </w:r>
      <w:r w:rsidR="0055308B" w:rsidRPr="00112252">
        <w:rPr>
          <w:rFonts w:ascii="Trebuchet MS" w:eastAsia="Times New Roman" w:hAnsi="Trebuchet MS" w:cs="Arial"/>
          <w:b/>
          <w:i/>
        </w:rPr>
        <w:t>asistent</w:t>
      </w:r>
      <w:r w:rsidRPr="00112252">
        <w:rPr>
          <w:rFonts w:ascii="Trebuchet MS" w:eastAsia="Times New Roman" w:hAnsi="Trebuchet MS" w:cs="Arial"/>
          <w:b/>
          <w:i/>
        </w:rPr>
        <w:t xml:space="preserve">, </w:t>
      </w:r>
      <w:r w:rsidR="00417964" w:rsidRPr="00112252">
        <w:rPr>
          <w:rFonts w:ascii="Trebuchet MS" w:eastAsia="Times New Roman" w:hAnsi="Trebuchet MS" w:cs="Arial"/>
          <w:b/>
          <w:i/>
        </w:rPr>
        <w:t>COMPARTIMENT INSPECȚIA ÎN SĂNĂTATE PUBLICĂ</w:t>
      </w:r>
    </w:p>
    <w:p w:rsidR="00417964" w:rsidRPr="00112252" w:rsidRDefault="00417964" w:rsidP="00417964">
      <w:pPr>
        <w:pStyle w:val="ListParagraph"/>
        <w:spacing w:after="0" w:line="276" w:lineRule="auto"/>
        <w:ind w:left="360"/>
        <w:jc w:val="both"/>
        <w:rPr>
          <w:rFonts w:ascii="Trebuchet MS" w:eastAsia="Times New Roman" w:hAnsi="Trebuchet MS" w:cs="Arial"/>
          <w:b/>
          <w:i/>
        </w:rPr>
      </w:pPr>
    </w:p>
    <w:p w:rsidR="00D9453E" w:rsidRPr="00112252" w:rsidRDefault="00D9453E" w:rsidP="003956B5">
      <w:pPr>
        <w:numPr>
          <w:ilvl w:val="0"/>
          <w:numId w:val="4"/>
        </w:numPr>
        <w:spacing w:after="0" w:line="240" w:lineRule="auto"/>
        <w:ind w:left="360"/>
        <w:jc w:val="both"/>
        <w:rPr>
          <w:rFonts w:ascii="Trebuchet MS" w:hAnsi="Trebuchet MS" w:cs="Times New Roman"/>
          <w:lang w:val="ro-RO"/>
        </w:rPr>
      </w:pPr>
      <w:r w:rsidRPr="00112252">
        <w:rPr>
          <w:rFonts w:ascii="Trebuchet MS" w:hAnsi="Trebuchet MS" w:cs="Times New Roman"/>
          <w:lang w:val="ro-RO"/>
        </w:rPr>
        <w:t>Constituția României, republicată;</w:t>
      </w:r>
    </w:p>
    <w:p w:rsidR="00AF02C2" w:rsidRPr="00112252" w:rsidRDefault="00AF02C2" w:rsidP="003956B5">
      <w:pPr>
        <w:pStyle w:val="ListParagraph"/>
        <w:numPr>
          <w:ilvl w:val="0"/>
          <w:numId w:val="4"/>
        </w:numPr>
        <w:spacing w:after="0" w:line="276" w:lineRule="auto"/>
        <w:ind w:left="360"/>
        <w:jc w:val="both"/>
        <w:rPr>
          <w:rFonts w:ascii="Trebuchet MS" w:hAnsi="Trebuchet MS" w:cs="Times New Roman"/>
          <w:lang w:val="ro-RO"/>
        </w:rPr>
      </w:pPr>
      <w:r w:rsidRPr="00112252">
        <w:rPr>
          <w:rFonts w:ascii="Trebuchet MS" w:hAnsi="Trebuchet MS" w:cs="Times New Roman"/>
          <w:lang w:val="ro-RO"/>
        </w:rPr>
        <w:t>Ordonanța Guvernului nr. 137/2000</w:t>
      </w:r>
      <w:r w:rsidRPr="00112252">
        <w:rPr>
          <w:rFonts w:ascii="Trebuchet MS" w:hAnsi="Trebuchet MS" w:cs="Times New Roman"/>
          <w:b/>
          <w:lang w:val="ro-RO"/>
        </w:rPr>
        <w:t xml:space="preserve">, </w:t>
      </w:r>
      <w:r w:rsidRPr="00112252">
        <w:rPr>
          <w:rFonts w:ascii="Trebuchet MS" w:hAnsi="Trebuchet MS" w:cs="Times New Roman"/>
          <w:lang w:val="ro-RO"/>
        </w:rPr>
        <w:t>republicată, privind prevenirea și sancționarea tuturor formelor de discriminare, republicată, cu modificările și completările ulterioare</w:t>
      </w:r>
    </w:p>
    <w:p w:rsidR="00AF02C2" w:rsidRPr="00112252" w:rsidRDefault="00AF02C2" w:rsidP="003956B5">
      <w:pPr>
        <w:numPr>
          <w:ilvl w:val="0"/>
          <w:numId w:val="4"/>
        </w:numPr>
        <w:spacing w:after="0" w:line="240" w:lineRule="auto"/>
        <w:ind w:left="360"/>
        <w:jc w:val="both"/>
        <w:rPr>
          <w:rFonts w:ascii="Trebuchet MS" w:hAnsi="Trebuchet MS" w:cs="Times New Roman"/>
          <w:lang w:val="ro-RO"/>
        </w:rPr>
      </w:pPr>
      <w:r w:rsidRPr="00112252">
        <w:rPr>
          <w:rFonts w:ascii="Trebuchet MS" w:hAnsi="Trebuchet MS" w:cs="Times New Roman"/>
          <w:lang w:val="ro-RO"/>
        </w:rPr>
        <w:t>Legea nr. 202/2002 privind egalitatea de șanse și de tratament între femei și bărbați, republicată, cu modificările și completările ulterioare</w:t>
      </w:r>
    </w:p>
    <w:p w:rsidR="00D9453E" w:rsidRPr="00112252" w:rsidRDefault="00AF02C2" w:rsidP="003956B5">
      <w:pPr>
        <w:numPr>
          <w:ilvl w:val="0"/>
          <w:numId w:val="4"/>
        </w:numPr>
        <w:spacing w:after="0" w:line="240" w:lineRule="auto"/>
        <w:ind w:left="360"/>
        <w:jc w:val="both"/>
        <w:rPr>
          <w:rFonts w:ascii="Trebuchet MS" w:hAnsi="Trebuchet MS" w:cs="Times New Roman"/>
          <w:lang w:val="ro-RO"/>
        </w:rPr>
      </w:pPr>
      <w:r w:rsidRPr="00112252">
        <w:rPr>
          <w:rFonts w:ascii="Trebuchet MS" w:hAnsi="Trebuchet MS" w:cs="Times New Roman"/>
          <w:lang w:val="ro-RO"/>
        </w:rPr>
        <w:t xml:space="preserve">Titlul I și II ale părții a VI-a din </w:t>
      </w:r>
      <w:r w:rsidR="00D9453E" w:rsidRPr="00112252">
        <w:rPr>
          <w:rFonts w:ascii="Trebuchet MS" w:hAnsi="Trebuchet MS" w:cs="Times New Roman"/>
          <w:lang w:val="ro-RO"/>
        </w:rPr>
        <w:t xml:space="preserve">Ordonanță de </w:t>
      </w:r>
      <w:r w:rsidR="00267888" w:rsidRPr="00112252">
        <w:rPr>
          <w:rFonts w:ascii="Trebuchet MS" w:hAnsi="Trebuchet MS" w:cs="Times New Roman"/>
          <w:lang w:val="ro-RO"/>
        </w:rPr>
        <w:t>U</w:t>
      </w:r>
      <w:r w:rsidR="00D9453E" w:rsidRPr="00112252">
        <w:rPr>
          <w:rFonts w:ascii="Trebuchet MS" w:hAnsi="Trebuchet MS" w:cs="Times New Roman"/>
          <w:lang w:val="ro-RO"/>
        </w:rPr>
        <w:t>rgență a Guvernului nr. 57/2019 privind Codul administrativ, cu modificările și completările ulterioare;</w:t>
      </w:r>
    </w:p>
    <w:p w:rsidR="00D9453E" w:rsidRPr="00112252" w:rsidRDefault="00417964" w:rsidP="003956B5">
      <w:pPr>
        <w:numPr>
          <w:ilvl w:val="0"/>
          <w:numId w:val="4"/>
        </w:numPr>
        <w:spacing w:after="0" w:line="240" w:lineRule="auto"/>
        <w:ind w:left="360"/>
        <w:jc w:val="both"/>
        <w:rPr>
          <w:rFonts w:ascii="Trebuchet MS" w:hAnsi="Trebuchet MS" w:cs="Times New Roman"/>
          <w:lang w:val="ro-RO"/>
        </w:rPr>
      </w:pPr>
      <w:r w:rsidRPr="00112252">
        <w:rPr>
          <w:rFonts w:ascii="Trebuchet MS" w:hAnsi="Trebuchet MS" w:cs="Arial"/>
          <w:bCs/>
          <w:shd w:val="clear" w:color="auto" w:fill="FFFFFF"/>
        </w:rPr>
        <w:t>Ordonanta Guvernului nr. 7/2023 privind calitatea apei destinate consumului uman</w:t>
      </w:r>
      <w:r w:rsidRPr="00112252">
        <w:rPr>
          <w:rFonts w:ascii="Trebuchet MS" w:hAnsi="Trebuchet MS" w:cs="Times New Roman"/>
          <w:lang w:val="ro-RO"/>
        </w:rPr>
        <w:t xml:space="preserve"> </w:t>
      </w:r>
      <w:r w:rsidR="00D9453E" w:rsidRPr="00112252">
        <w:rPr>
          <w:rFonts w:ascii="Trebuchet MS" w:hAnsi="Trebuchet MS" w:cs="Times New Roman"/>
          <w:lang w:val="ro-RO"/>
        </w:rPr>
        <w:t xml:space="preserve">Legea nr. 95/2006 privind reforma în domeniul sănătății, republicată, cu modificările și completările ulterioare; </w:t>
      </w:r>
    </w:p>
    <w:p w:rsidR="00417964" w:rsidRPr="00112252" w:rsidRDefault="00417964" w:rsidP="00417964">
      <w:pPr>
        <w:pStyle w:val="ListParagraph"/>
        <w:numPr>
          <w:ilvl w:val="3"/>
          <w:numId w:val="4"/>
        </w:numPr>
        <w:spacing w:after="0" w:line="240" w:lineRule="auto"/>
        <w:ind w:left="360"/>
        <w:jc w:val="both"/>
        <w:rPr>
          <w:rFonts w:ascii="Trebuchet MS" w:hAnsi="Trebuchet MS" w:cs="Arial"/>
        </w:rPr>
      </w:pPr>
      <w:r w:rsidRPr="00112252">
        <w:rPr>
          <w:rFonts w:ascii="Trebuchet MS" w:hAnsi="Trebuchet MS" w:cs="Arial"/>
        </w:rPr>
        <w:t xml:space="preserve">Ordinul </w:t>
      </w:r>
      <w:r w:rsidR="00B9006D" w:rsidRPr="004373CF">
        <w:rPr>
          <w:rFonts w:ascii="Trebuchet MS" w:eastAsia="Times New Roman" w:hAnsi="Trebuchet MS" w:cs="Arial"/>
          <w:lang w:val="ro-RO"/>
        </w:rPr>
        <w:t xml:space="preserve">Ministerului Sănătății </w:t>
      </w:r>
      <w:r w:rsidRPr="00112252">
        <w:rPr>
          <w:rFonts w:ascii="Trebuchet MS" w:hAnsi="Trebuchet MS" w:cs="Arial"/>
        </w:rPr>
        <w:t>nr. 275/2012 privind aprobarea Procedurii de reglementare sanitară pentru punerea pe piaţă a produselor, materialelor, substanţelor chimice/amestecurilor şi echipamentelor utilizate în contact cu apa potabilă, cu modificările ș</w:t>
      </w:r>
      <w:r w:rsidRPr="00112252">
        <w:rPr>
          <w:rFonts w:ascii="Trebuchet MS" w:hAnsi="Trebuchet MS" w:cs="Arial"/>
          <w:lang w:val="ro-RO"/>
        </w:rPr>
        <w:t>i completările ulterioare</w:t>
      </w:r>
    </w:p>
    <w:p w:rsidR="00417964" w:rsidRPr="00112252" w:rsidRDefault="00417964" w:rsidP="00417964">
      <w:pPr>
        <w:pStyle w:val="ListParagraph"/>
        <w:numPr>
          <w:ilvl w:val="3"/>
          <w:numId w:val="4"/>
        </w:numPr>
        <w:spacing w:after="0" w:line="240" w:lineRule="auto"/>
        <w:ind w:left="360"/>
        <w:jc w:val="both"/>
        <w:rPr>
          <w:rFonts w:ascii="Trebuchet MS" w:hAnsi="Trebuchet MS" w:cs="Arial"/>
        </w:rPr>
      </w:pPr>
      <w:r w:rsidRPr="00112252">
        <w:rPr>
          <w:rFonts w:ascii="Trebuchet MS" w:hAnsi="Trebuchet MS" w:cs="Arial"/>
        </w:rPr>
        <w:t xml:space="preserve">Ordinul </w:t>
      </w:r>
      <w:r w:rsidR="00B9006D" w:rsidRPr="004373CF">
        <w:rPr>
          <w:rFonts w:ascii="Trebuchet MS" w:eastAsia="Times New Roman" w:hAnsi="Trebuchet MS" w:cs="Arial"/>
          <w:lang w:val="ro-RO"/>
        </w:rPr>
        <w:t xml:space="preserve">Ministerului Sănătății </w:t>
      </w:r>
      <w:r w:rsidRPr="00112252">
        <w:rPr>
          <w:rFonts w:ascii="Trebuchet MS" w:hAnsi="Trebuchet MS" w:cs="Arial"/>
        </w:rPr>
        <w:t>nr. 119/2014 pentru aprobarea Normelor de igienă şi sănătate publică privind mediul de viaţă al populaţiei, cu modificările și completările ulterioare</w:t>
      </w:r>
    </w:p>
    <w:p w:rsidR="00417964" w:rsidRPr="00112252" w:rsidRDefault="00417964" w:rsidP="00417964">
      <w:pPr>
        <w:pStyle w:val="NoSpacing"/>
        <w:numPr>
          <w:ilvl w:val="3"/>
          <w:numId w:val="4"/>
        </w:numPr>
        <w:ind w:left="360"/>
        <w:jc w:val="both"/>
        <w:rPr>
          <w:rStyle w:val="rvts1"/>
          <w:rFonts w:ascii="Trebuchet MS" w:hAnsi="Trebuchet MS" w:cs="Arial"/>
        </w:rPr>
      </w:pPr>
      <w:r w:rsidRPr="00112252">
        <w:rPr>
          <w:rStyle w:val="rvts1"/>
          <w:rFonts w:ascii="Trebuchet MS" w:hAnsi="Trebuchet MS" w:cs="Arial"/>
        </w:rPr>
        <w:t xml:space="preserve">Regulamentul (CE) nr. 1.223/2009 al Parlamentului European şi al Consiliului din 30 noiembrie 2009 privind produsele cosmetice </w:t>
      </w:r>
    </w:p>
    <w:p w:rsidR="00417964" w:rsidRPr="00112252" w:rsidRDefault="00417964" w:rsidP="003956B5">
      <w:pPr>
        <w:numPr>
          <w:ilvl w:val="0"/>
          <w:numId w:val="4"/>
        </w:numPr>
        <w:spacing w:after="0" w:line="240" w:lineRule="auto"/>
        <w:ind w:left="360"/>
        <w:jc w:val="both"/>
        <w:rPr>
          <w:rFonts w:ascii="Trebuchet MS" w:hAnsi="Trebuchet MS" w:cs="Times New Roman"/>
          <w:lang w:val="ro-RO"/>
        </w:rPr>
      </w:pPr>
      <w:r w:rsidRPr="00112252">
        <w:rPr>
          <w:rFonts w:ascii="Trebuchet MS" w:hAnsi="Trebuchet MS" w:cs="Arial"/>
          <w:bdr w:val="none" w:sz="0" w:space="0" w:color="auto" w:frame="1"/>
        </w:rPr>
        <w:t>Legea nr. 201/2016 privind stabilirea condiţiilor pentru fabricarea, prezentarea şi vânzarea produselor din tutun şi a produselor conexe şi de modificare a Legii nr. 349/2002 pentru prevenirea şi combaterea efectelor consumului produselor din tutun</w:t>
      </w:r>
    </w:p>
    <w:p w:rsidR="00D9453E" w:rsidRPr="00112252" w:rsidRDefault="00D9453E" w:rsidP="003956B5">
      <w:pPr>
        <w:pStyle w:val="ListParagraph"/>
        <w:spacing w:after="0" w:line="240" w:lineRule="auto"/>
        <w:ind w:left="360"/>
        <w:jc w:val="both"/>
        <w:rPr>
          <w:rFonts w:ascii="Trebuchet MS" w:hAnsi="Trebuchet MS" w:cs="Times New Roman"/>
          <w:lang w:val="ro-RO"/>
        </w:rPr>
      </w:pPr>
    </w:p>
    <w:p w:rsidR="00D9453E" w:rsidRPr="00112252" w:rsidRDefault="00D9453E" w:rsidP="003956B5">
      <w:pPr>
        <w:spacing w:after="0" w:line="276" w:lineRule="auto"/>
        <w:jc w:val="both"/>
        <w:rPr>
          <w:rFonts w:ascii="Trebuchet MS" w:hAnsi="Trebuchet MS" w:cs="Arial"/>
          <w:lang w:val="ro-RO" w:eastAsia="ro-RO" w:bidi="ro-RO"/>
        </w:rPr>
      </w:pPr>
    </w:p>
    <w:p w:rsidR="00D9453E" w:rsidRPr="00112252" w:rsidRDefault="00D9453E" w:rsidP="003956B5">
      <w:pPr>
        <w:spacing w:after="0" w:line="276" w:lineRule="auto"/>
        <w:jc w:val="both"/>
        <w:rPr>
          <w:rFonts w:ascii="Trebuchet MS" w:hAnsi="Trebuchet MS" w:cs="Arial"/>
          <w:b/>
          <w:u w:val="single"/>
          <w:lang w:val="ro-RO" w:eastAsia="ro-RO" w:bidi="ro-RO"/>
        </w:rPr>
      </w:pPr>
      <w:r w:rsidRPr="00112252">
        <w:rPr>
          <w:rFonts w:ascii="Trebuchet MS" w:hAnsi="Trebuchet MS" w:cs="Arial"/>
          <w:b/>
          <w:u w:val="single"/>
          <w:lang w:val="ro-RO" w:eastAsia="ro-RO" w:bidi="ro-RO"/>
        </w:rPr>
        <w:t xml:space="preserve">Tematica </w:t>
      </w:r>
    </w:p>
    <w:p w:rsidR="00417964" w:rsidRPr="00112252" w:rsidRDefault="0023443C" w:rsidP="00417964">
      <w:pPr>
        <w:spacing w:after="0" w:line="276" w:lineRule="auto"/>
        <w:jc w:val="both"/>
        <w:rPr>
          <w:rFonts w:ascii="Trebuchet MS" w:eastAsia="Times New Roman" w:hAnsi="Trebuchet MS" w:cs="Arial"/>
          <w:b/>
          <w:i/>
        </w:rPr>
      </w:pPr>
      <w:r w:rsidRPr="00112252">
        <w:rPr>
          <w:rFonts w:ascii="Trebuchet MS" w:eastAsia="Times New Roman" w:hAnsi="Trebuchet MS" w:cs="Arial"/>
          <w:b/>
          <w:i/>
        </w:rPr>
        <w:t xml:space="preserve">Consilier, clasa I, grad profesional </w:t>
      </w:r>
      <w:r w:rsidR="0055308B" w:rsidRPr="00112252">
        <w:rPr>
          <w:rFonts w:ascii="Trebuchet MS" w:eastAsia="Times New Roman" w:hAnsi="Trebuchet MS" w:cs="Arial"/>
          <w:b/>
          <w:i/>
        </w:rPr>
        <w:t>asistent</w:t>
      </w:r>
      <w:r w:rsidR="006B78A1" w:rsidRPr="00112252">
        <w:rPr>
          <w:rFonts w:ascii="Trebuchet MS" w:eastAsia="Times New Roman" w:hAnsi="Trebuchet MS" w:cs="Arial"/>
          <w:b/>
          <w:i/>
        </w:rPr>
        <w:t xml:space="preserve">, </w:t>
      </w:r>
      <w:r w:rsidR="00417964" w:rsidRPr="00112252">
        <w:rPr>
          <w:rFonts w:ascii="Trebuchet MS" w:eastAsia="Times New Roman" w:hAnsi="Trebuchet MS" w:cs="Arial"/>
          <w:b/>
          <w:i/>
        </w:rPr>
        <w:t>COMPARTIMENT INSPECȚIA ÎN SĂNĂTATE PUBLICĂ</w:t>
      </w:r>
    </w:p>
    <w:p w:rsidR="00453246" w:rsidRPr="00112252" w:rsidRDefault="00453246" w:rsidP="003956B5">
      <w:pPr>
        <w:spacing w:after="0" w:line="360" w:lineRule="auto"/>
        <w:jc w:val="both"/>
        <w:rPr>
          <w:rFonts w:ascii="Trebuchet MS" w:eastAsia="Times New Roman" w:hAnsi="Trebuchet MS" w:cs="Arial"/>
          <w:b/>
          <w:i/>
        </w:rPr>
      </w:pPr>
    </w:p>
    <w:p w:rsidR="00C46680" w:rsidRPr="00112252" w:rsidRDefault="00417964" w:rsidP="00985F7F">
      <w:pPr>
        <w:pStyle w:val="ListParagraph"/>
        <w:numPr>
          <w:ilvl w:val="0"/>
          <w:numId w:val="7"/>
        </w:numPr>
        <w:autoSpaceDE w:val="0"/>
        <w:autoSpaceDN w:val="0"/>
        <w:adjustRightInd w:val="0"/>
        <w:ind w:left="360"/>
        <w:jc w:val="both"/>
        <w:rPr>
          <w:rFonts w:ascii="Trebuchet MS" w:hAnsi="Trebuchet MS" w:cs="Arial"/>
        </w:rPr>
      </w:pPr>
      <w:r w:rsidRPr="00112252">
        <w:rPr>
          <w:rFonts w:ascii="Trebuchet MS" w:hAnsi="Trebuchet MS" w:cs="Arial"/>
          <w:bCs/>
          <w:bdr w:val="none" w:sz="0" w:space="0" w:color="auto" w:frame="1"/>
        </w:rPr>
        <w:t xml:space="preserve">Capitolul III </w:t>
      </w:r>
      <w:proofErr w:type="gramStart"/>
      <w:r w:rsidRPr="00112252">
        <w:rPr>
          <w:rFonts w:ascii="Trebuchet MS" w:hAnsi="Trebuchet MS" w:cs="Arial"/>
          <w:bCs/>
          <w:bdr w:val="none" w:sz="0" w:space="0" w:color="auto" w:frame="1"/>
        </w:rPr>
        <w:t>“ Îndatoririle</w:t>
      </w:r>
      <w:proofErr w:type="gramEnd"/>
      <w:r w:rsidRPr="00112252">
        <w:rPr>
          <w:rFonts w:ascii="Trebuchet MS" w:hAnsi="Trebuchet MS" w:cs="Arial"/>
          <w:bCs/>
          <w:bdr w:val="none" w:sz="0" w:space="0" w:color="auto" w:frame="1"/>
        </w:rPr>
        <w:t xml:space="preserve"> fundamentale”</w:t>
      </w:r>
      <w:r w:rsidRPr="00112252">
        <w:rPr>
          <w:rFonts w:ascii="Trebuchet MS" w:hAnsi="Trebuchet MS" w:cs="Arial"/>
          <w:b/>
          <w:bCs/>
          <w:bdr w:val="none" w:sz="0" w:space="0" w:color="auto" w:frame="1"/>
        </w:rPr>
        <w:t xml:space="preserve"> </w:t>
      </w:r>
      <w:r w:rsidRPr="00112252">
        <w:rPr>
          <w:rFonts w:ascii="Trebuchet MS" w:hAnsi="Trebuchet MS" w:cs="Arial"/>
          <w:bCs/>
          <w:bdr w:val="none" w:sz="0" w:space="0" w:color="auto" w:frame="1"/>
        </w:rPr>
        <w:t>din</w:t>
      </w:r>
      <w:r w:rsidRPr="00112252">
        <w:rPr>
          <w:rFonts w:ascii="Trebuchet MS" w:hAnsi="Trebuchet MS" w:cs="Arial"/>
          <w:b/>
          <w:bCs/>
          <w:bdr w:val="none" w:sz="0" w:space="0" w:color="auto" w:frame="1"/>
        </w:rPr>
        <w:t xml:space="preserve"> </w:t>
      </w:r>
      <w:r w:rsidRPr="00112252">
        <w:rPr>
          <w:rFonts w:ascii="Trebuchet MS" w:hAnsi="Trebuchet MS" w:cs="Arial"/>
        </w:rPr>
        <w:t>Constituţia României, republicată.</w:t>
      </w:r>
    </w:p>
    <w:p w:rsidR="00417964" w:rsidRPr="00112252" w:rsidRDefault="00417964" w:rsidP="00985F7F">
      <w:pPr>
        <w:pStyle w:val="ListParagraph"/>
        <w:numPr>
          <w:ilvl w:val="0"/>
          <w:numId w:val="7"/>
        </w:numPr>
        <w:autoSpaceDE w:val="0"/>
        <w:autoSpaceDN w:val="0"/>
        <w:adjustRightInd w:val="0"/>
        <w:ind w:left="360"/>
        <w:jc w:val="both"/>
        <w:rPr>
          <w:rFonts w:ascii="Trebuchet MS" w:hAnsi="Trebuchet MS" w:cs="Arial"/>
        </w:rPr>
      </w:pPr>
      <w:r w:rsidRPr="00112252">
        <w:rPr>
          <w:rStyle w:val="rvts2"/>
          <w:rFonts w:ascii="Trebuchet MS" w:hAnsi="Trebuchet MS" w:cs="Arial"/>
          <w:bCs/>
          <w:bdr w:val="none" w:sz="0" w:space="0" w:color="auto" w:frame="1"/>
        </w:rPr>
        <w:t>Capitolul II “Dispoziții speciale</w:t>
      </w:r>
      <w:proofErr w:type="gramStart"/>
      <w:r w:rsidRPr="00112252">
        <w:rPr>
          <w:rStyle w:val="rvts2"/>
          <w:rFonts w:ascii="Trebuchet MS" w:hAnsi="Trebuchet MS" w:cs="Arial"/>
          <w:bCs/>
          <w:bdr w:val="none" w:sz="0" w:space="0" w:color="auto" w:frame="1"/>
        </w:rPr>
        <w:t>, ”</w:t>
      </w:r>
      <w:proofErr w:type="gramEnd"/>
      <w:r w:rsidRPr="00112252">
        <w:rPr>
          <w:rStyle w:val="rvts2"/>
          <w:rFonts w:ascii="Trebuchet MS" w:hAnsi="Trebuchet MS" w:cs="Arial"/>
          <w:bCs/>
          <w:bdr w:val="none" w:sz="0" w:space="0" w:color="auto" w:frame="1"/>
        </w:rPr>
        <w:t>Secţiunea a II-a</w:t>
      </w:r>
      <w:r w:rsidRPr="00112252">
        <w:rPr>
          <w:rFonts w:ascii="Trebuchet MS" w:hAnsi="Trebuchet MS" w:cs="Arial"/>
        </w:rPr>
        <w:t xml:space="preserve"> “</w:t>
      </w:r>
      <w:r w:rsidRPr="00112252">
        <w:rPr>
          <w:rStyle w:val="rvts2"/>
          <w:rFonts w:ascii="Trebuchet MS" w:hAnsi="Trebuchet MS" w:cs="Arial"/>
          <w:bCs/>
          <w:bdr w:val="none" w:sz="0" w:space="0" w:color="auto" w:frame="1"/>
        </w:rPr>
        <w:t xml:space="preserve">Accesul la serviciile publice administrative şi juridice, de sănătate, la alte servicii, bunuri şi facilităţi” din </w:t>
      </w:r>
      <w:r w:rsidRPr="00112252">
        <w:rPr>
          <w:rFonts w:ascii="Trebuchet MS" w:hAnsi="Trebuchet MS" w:cs="Arial"/>
        </w:rPr>
        <w:t>Ordonanța Guvernului nr. 137/2000 privind prevenirea şi sancţionarea tuturor formelor de discriminare, republicată, cu modificările și completările ulterioare</w:t>
      </w:r>
    </w:p>
    <w:p w:rsidR="00417964" w:rsidRPr="00112252" w:rsidRDefault="00417964" w:rsidP="00985F7F">
      <w:pPr>
        <w:pStyle w:val="ListParagraph"/>
        <w:numPr>
          <w:ilvl w:val="3"/>
          <w:numId w:val="7"/>
        </w:numPr>
        <w:shd w:val="clear" w:color="auto" w:fill="FFFFFF"/>
        <w:spacing w:after="0" w:line="240" w:lineRule="auto"/>
        <w:ind w:left="360"/>
        <w:jc w:val="both"/>
        <w:rPr>
          <w:rFonts w:ascii="Trebuchet MS" w:hAnsi="Trebuchet MS" w:cs="Arial"/>
        </w:rPr>
      </w:pPr>
      <w:r w:rsidRPr="00112252">
        <w:rPr>
          <w:rFonts w:ascii="Trebuchet MS" w:hAnsi="Trebuchet MS" w:cs="Arial"/>
          <w:bCs/>
          <w:bdr w:val="none" w:sz="0" w:space="0" w:color="auto" w:frame="1"/>
        </w:rPr>
        <w:t xml:space="preserve">Capitolul VI “Soluţionarea sesizărilor şi reclamaţiilor privind discriminarea bazată pe criteriul de sex” din </w:t>
      </w:r>
      <w:r w:rsidRPr="00112252">
        <w:rPr>
          <w:rFonts w:ascii="Trebuchet MS" w:hAnsi="Trebuchet MS" w:cs="Arial"/>
        </w:rPr>
        <w:t xml:space="preserve">Legea nr. 202/2002 privind egalitatea de șanse și de tratament între femei și bărbați, republicată, cu modificările și completările ulterioare, </w:t>
      </w:r>
    </w:p>
    <w:p w:rsidR="00417964" w:rsidRPr="00112252" w:rsidRDefault="00417964" w:rsidP="00985F7F">
      <w:pPr>
        <w:pStyle w:val="ListParagraph"/>
        <w:numPr>
          <w:ilvl w:val="3"/>
          <w:numId w:val="7"/>
        </w:numPr>
        <w:shd w:val="clear" w:color="auto" w:fill="FFFFFF"/>
        <w:spacing w:after="0" w:line="240" w:lineRule="auto"/>
        <w:ind w:left="360" w:hanging="270"/>
        <w:jc w:val="both"/>
        <w:rPr>
          <w:rFonts w:ascii="Trebuchet MS" w:hAnsi="Trebuchet MS" w:cs="Arial"/>
        </w:rPr>
      </w:pPr>
      <w:r w:rsidRPr="00112252">
        <w:rPr>
          <w:rStyle w:val="rvts4"/>
          <w:rFonts w:ascii="Trebuchet MS" w:hAnsi="Trebuchet MS" w:cs="Arial"/>
          <w:bCs/>
          <w:bdr w:val="none" w:sz="0" w:space="0" w:color="auto" w:frame="1"/>
        </w:rPr>
        <w:t>Capitolul VI</w:t>
      </w:r>
      <w:r w:rsidRPr="00112252">
        <w:rPr>
          <w:rFonts w:ascii="Trebuchet MS" w:hAnsi="Trebuchet MS" w:cs="Arial"/>
        </w:rPr>
        <w:t xml:space="preserve"> “</w:t>
      </w:r>
      <w:r w:rsidRPr="00112252">
        <w:rPr>
          <w:rStyle w:val="rvts4"/>
          <w:rFonts w:ascii="Trebuchet MS" w:hAnsi="Trebuchet MS" w:cs="Arial"/>
          <w:bCs/>
          <w:bdr w:val="none" w:sz="0" w:space="0" w:color="auto" w:frame="1"/>
        </w:rPr>
        <w:t>Cariera funcţionarilor publici”, Secţiunea a 3-a</w:t>
      </w:r>
      <w:r w:rsidRPr="00112252">
        <w:rPr>
          <w:rFonts w:ascii="Trebuchet MS" w:hAnsi="Trebuchet MS" w:cs="Arial"/>
        </w:rPr>
        <w:t xml:space="preserve"> “</w:t>
      </w:r>
      <w:r w:rsidRPr="00112252">
        <w:rPr>
          <w:rFonts w:ascii="Trebuchet MS" w:hAnsi="Trebuchet MS" w:cs="Arial"/>
          <w:bCs/>
          <w:bdr w:val="none" w:sz="0" w:space="0" w:color="auto" w:frame="1"/>
        </w:rPr>
        <w:t>Promovarea funcţionarilor publici şi evaluarea performanţelor profesionale</w:t>
      </w:r>
      <w:proofErr w:type="gramStart"/>
      <w:r w:rsidRPr="00112252">
        <w:rPr>
          <w:rFonts w:ascii="Trebuchet MS" w:hAnsi="Trebuchet MS" w:cs="Arial"/>
          <w:bCs/>
          <w:bdr w:val="none" w:sz="0" w:space="0" w:color="auto" w:frame="1"/>
        </w:rPr>
        <w:t>”</w:t>
      </w:r>
      <w:r w:rsidRPr="00112252">
        <w:rPr>
          <w:rFonts w:ascii="Trebuchet MS" w:hAnsi="Trebuchet MS" w:cs="Arial"/>
        </w:rPr>
        <w:t xml:space="preserve"> </w:t>
      </w:r>
      <w:r w:rsidRPr="00112252">
        <w:rPr>
          <w:rStyle w:val="rvts4"/>
          <w:rFonts w:ascii="Trebuchet MS" w:hAnsi="Trebuchet MS" w:cs="Arial"/>
          <w:bCs/>
          <w:bdr w:val="none" w:sz="0" w:space="0" w:color="auto" w:frame="1"/>
        </w:rPr>
        <w:t xml:space="preserve"> </w:t>
      </w:r>
      <w:r w:rsidRPr="00112252">
        <w:rPr>
          <w:rFonts w:ascii="Trebuchet MS" w:hAnsi="Trebuchet MS" w:cs="Arial"/>
        </w:rPr>
        <w:t>din</w:t>
      </w:r>
      <w:proofErr w:type="gramEnd"/>
      <w:r w:rsidRPr="00112252">
        <w:rPr>
          <w:rFonts w:ascii="Trebuchet MS" w:hAnsi="Trebuchet MS" w:cs="Arial"/>
        </w:rPr>
        <w:t xml:space="preserve">  Titlul II al Părții a VI-a din Ordonanța de Urgență a Guvernului nr. 57/2019 privind Codul Administrativ, cu modificările și completările ulterioare</w:t>
      </w:r>
    </w:p>
    <w:p w:rsidR="00417964" w:rsidRPr="00112252" w:rsidRDefault="00417964" w:rsidP="00985F7F">
      <w:pPr>
        <w:pStyle w:val="ListParagraph"/>
        <w:numPr>
          <w:ilvl w:val="3"/>
          <w:numId w:val="7"/>
        </w:numPr>
        <w:spacing w:after="0" w:line="240" w:lineRule="auto"/>
        <w:ind w:left="360" w:hanging="270"/>
        <w:jc w:val="both"/>
        <w:rPr>
          <w:rFonts w:ascii="Trebuchet MS" w:hAnsi="Trebuchet MS" w:cs="Arial"/>
          <w:i/>
          <w:lang w:val="ro-RO"/>
        </w:rPr>
      </w:pPr>
      <w:r w:rsidRPr="00112252">
        <w:rPr>
          <w:rFonts w:ascii="Trebuchet MS" w:hAnsi="Trebuchet MS" w:cs="Arial"/>
          <w:bCs/>
          <w:shd w:val="clear" w:color="auto" w:fill="FFFFFF"/>
        </w:rPr>
        <w:lastRenderedPageBreak/>
        <w:t>Ordonanta Guvernului nr. 7/2023 privind calitatea apei destinate consumului uman-integral</w:t>
      </w:r>
    </w:p>
    <w:p w:rsidR="00417964" w:rsidRPr="00112252" w:rsidRDefault="00417964" w:rsidP="00985F7F">
      <w:pPr>
        <w:pStyle w:val="rvps1"/>
        <w:numPr>
          <w:ilvl w:val="3"/>
          <w:numId w:val="7"/>
        </w:numPr>
        <w:spacing w:before="0" w:beforeAutospacing="0" w:after="0" w:afterAutospacing="0"/>
        <w:ind w:left="360" w:hanging="270"/>
        <w:jc w:val="both"/>
        <w:rPr>
          <w:rFonts w:ascii="Trebuchet MS" w:hAnsi="Trebuchet MS" w:cs="Arial"/>
          <w:b/>
          <w:sz w:val="22"/>
          <w:szCs w:val="22"/>
        </w:rPr>
      </w:pPr>
      <w:r w:rsidRPr="00112252">
        <w:rPr>
          <w:rStyle w:val="rvts13"/>
          <w:rFonts w:ascii="Trebuchet MS" w:hAnsi="Trebuchet MS" w:cs="Arial"/>
          <w:b w:val="0"/>
          <w:sz w:val="22"/>
          <w:szCs w:val="22"/>
        </w:rPr>
        <w:t>Procedura de reglementare sanitară pentru punerea pe piaţă a produselor, materialelor, substanţelor chimice/amestecurilor şi echipamentelor utilizate în contact cu apa potabilă din</w:t>
      </w:r>
      <w:r w:rsidRPr="00112252">
        <w:rPr>
          <w:rStyle w:val="rvts13"/>
          <w:rFonts w:ascii="Trebuchet MS" w:hAnsi="Trebuchet MS" w:cs="Arial"/>
          <w:sz w:val="22"/>
          <w:szCs w:val="22"/>
        </w:rPr>
        <w:t xml:space="preserve"> </w:t>
      </w:r>
      <w:r w:rsidRPr="00112252">
        <w:rPr>
          <w:rFonts w:ascii="Trebuchet MS" w:hAnsi="Trebuchet MS" w:cs="Arial"/>
          <w:sz w:val="22"/>
          <w:szCs w:val="22"/>
        </w:rPr>
        <w:t xml:space="preserve">Ordinul </w:t>
      </w:r>
      <w:r w:rsidR="00B9006D" w:rsidRPr="004373CF">
        <w:rPr>
          <w:rFonts w:ascii="Trebuchet MS" w:hAnsi="Trebuchet MS" w:cs="Arial"/>
          <w:sz w:val="22"/>
          <w:szCs w:val="22"/>
        </w:rPr>
        <w:t xml:space="preserve">Ministerului Sănătății </w:t>
      </w:r>
      <w:r w:rsidRPr="00112252">
        <w:rPr>
          <w:rFonts w:ascii="Trebuchet MS" w:hAnsi="Trebuchet MS" w:cs="Arial"/>
          <w:sz w:val="22"/>
          <w:szCs w:val="22"/>
        </w:rPr>
        <w:t>nr. 275/2012 privind aprobarea Procedurii de reglementare sanitară pentru punerea pe piaţă a produselor, materialelor, substanţelor chimice/amestecurilor şi echipamentelor utilizate în contact cu apa potabilă, cu modificările și completările ulterioare</w:t>
      </w:r>
    </w:p>
    <w:p w:rsidR="00887E69" w:rsidRPr="00112252" w:rsidRDefault="00887E69" w:rsidP="00985F7F">
      <w:pPr>
        <w:pStyle w:val="ListParagraph"/>
        <w:numPr>
          <w:ilvl w:val="3"/>
          <w:numId w:val="7"/>
        </w:numPr>
        <w:autoSpaceDE w:val="0"/>
        <w:autoSpaceDN w:val="0"/>
        <w:adjustRightInd w:val="0"/>
        <w:spacing w:after="0" w:line="240" w:lineRule="auto"/>
        <w:ind w:left="360" w:hanging="270"/>
        <w:jc w:val="both"/>
        <w:rPr>
          <w:rFonts w:ascii="Trebuchet MS" w:eastAsia="Times New Roman" w:hAnsi="Trebuchet MS" w:cs="Arial"/>
        </w:rPr>
      </w:pPr>
      <w:r w:rsidRPr="00112252">
        <w:rPr>
          <w:rFonts w:ascii="Trebuchet MS" w:hAnsi="Trebuchet MS" w:cs="Arial"/>
        </w:rPr>
        <w:t xml:space="preserve">Ordinul </w:t>
      </w:r>
      <w:r w:rsidR="00B9006D" w:rsidRPr="004373CF">
        <w:rPr>
          <w:rFonts w:ascii="Trebuchet MS" w:eastAsia="Times New Roman" w:hAnsi="Trebuchet MS" w:cs="Arial"/>
          <w:lang w:val="ro-RO"/>
        </w:rPr>
        <w:t xml:space="preserve">Ministerului Sănătății </w:t>
      </w:r>
      <w:r w:rsidRPr="00112252">
        <w:rPr>
          <w:rFonts w:ascii="Trebuchet MS" w:hAnsi="Trebuchet MS" w:cs="Arial"/>
        </w:rPr>
        <w:t xml:space="preserve">nr. 119/2014 pentru aprobarea Normelor de igienă şi sănătate publică privind mediul de viaţă al populaţiei, cu modificările și completările ulterioare-Cap. II </w:t>
      </w:r>
      <w:r w:rsidRPr="00112252">
        <w:rPr>
          <w:rStyle w:val="rvts101"/>
          <w:rFonts w:ascii="Trebuchet MS" w:hAnsi="Trebuchet MS" w:cs="Arial"/>
          <w:sz w:val="22"/>
          <w:szCs w:val="22"/>
        </w:rPr>
        <w:t xml:space="preserve">Norme de igienă referitoare la aprovizionarea cu </w:t>
      </w:r>
      <w:proofErr w:type="gramStart"/>
      <w:r w:rsidRPr="00112252">
        <w:rPr>
          <w:rStyle w:val="rvts101"/>
          <w:rFonts w:ascii="Trebuchet MS" w:hAnsi="Trebuchet MS" w:cs="Arial"/>
          <w:sz w:val="22"/>
          <w:szCs w:val="22"/>
        </w:rPr>
        <w:t>apă</w:t>
      </w:r>
      <w:proofErr w:type="gramEnd"/>
      <w:r w:rsidRPr="00112252">
        <w:rPr>
          <w:rStyle w:val="rvts101"/>
          <w:rFonts w:ascii="Trebuchet MS" w:hAnsi="Trebuchet MS" w:cs="Arial"/>
          <w:sz w:val="22"/>
          <w:szCs w:val="22"/>
        </w:rPr>
        <w:t xml:space="preserve"> a localităţilor” și Capitolul III „Norme de igienă pentru fântâni publice şi individuale folosite la aprovizionarea cu apă de băut” din </w:t>
      </w:r>
      <w:r w:rsidRPr="00112252">
        <w:rPr>
          <w:rStyle w:val="rvts19"/>
          <w:rFonts w:ascii="Trebuchet MS" w:hAnsi="Trebuchet MS" w:cs="Arial"/>
          <w:b w:val="0"/>
        </w:rPr>
        <w:t>Anexa</w:t>
      </w:r>
      <w:r w:rsidRPr="00112252">
        <w:rPr>
          <w:rStyle w:val="rvts21"/>
          <w:rFonts w:ascii="Trebuchet MS" w:hAnsi="Trebuchet MS" w:cs="Arial"/>
          <w:b w:val="0"/>
        </w:rPr>
        <w:t xml:space="preserve"> la</w:t>
      </w:r>
      <w:r w:rsidRPr="00112252">
        <w:rPr>
          <w:rStyle w:val="rvts21"/>
          <w:rFonts w:ascii="Trebuchet MS" w:hAnsi="Trebuchet MS" w:cs="Arial"/>
        </w:rPr>
        <w:t xml:space="preserve"> </w:t>
      </w:r>
      <w:r w:rsidRPr="00112252">
        <w:rPr>
          <w:rStyle w:val="rvts21"/>
          <w:rFonts w:ascii="Trebuchet MS" w:hAnsi="Trebuchet MS" w:cs="Arial"/>
          <w:b w:val="0"/>
        </w:rPr>
        <w:t>Ordinul Ministrului Sănătății</w:t>
      </w:r>
      <w:r w:rsidRPr="00112252">
        <w:rPr>
          <w:rStyle w:val="rvts21"/>
          <w:rFonts w:ascii="Trebuchet MS" w:hAnsi="Trebuchet MS" w:cs="Arial"/>
        </w:rPr>
        <w:t xml:space="preserve"> </w:t>
      </w:r>
      <w:r w:rsidRPr="00112252">
        <w:rPr>
          <w:rFonts w:ascii="Trebuchet MS" w:hAnsi="Trebuchet MS" w:cs="Arial"/>
        </w:rPr>
        <w:t>nr. 119/2014 pentru aprobarea Normelor de igienă şi sănătate publică privind mediul de viaţă al populaţiei, cu modificările</w:t>
      </w:r>
    </w:p>
    <w:p w:rsidR="00887E69" w:rsidRPr="00112252" w:rsidRDefault="00887E69" w:rsidP="00985F7F">
      <w:pPr>
        <w:pStyle w:val="ListParagraph"/>
        <w:numPr>
          <w:ilvl w:val="3"/>
          <w:numId w:val="7"/>
        </w:numPr>
        <w:autoSpaceDE w:val="0"/>
        <w:autoSpaceDN w:val="0"/>
        <w:adjustRightInd w:val="0"/>
        <w:spacing w:after="0" w:line="240" w:lineRule="auto"/>
        <w:ind w:left="360" w:hanging="270"/>
        <w:jc w:val="both"/>
        <w:rPr>
          <w:rFonts w:ascii="Trebuchet MS" w:eastAsia="Times New Roman" w:hAnsi="Trebuchet MS" w:cs="Arial"/>
          <w:lang w:val="ro-RO"/>
        </w:rPr>
      </w:pPr>
      <w:r w:rsidRPr="00887E69">
        <w:rPr>
          <w:rFonts w:ascii="Trebuchet MS" w:eastAsia="Times New Roman" w:hAnsi="Trebuchet MS" w:cs="Arial"/>
        </w:rPr>
        <w:t>Capitolul III Evaluarea siguranţei</w:t>
      </w:r>
      <w:proofErr w:type="gramStart"/>
      <w:r w:rsidRPr="00887E69">
        <w:rPr>
          <w:rFonts w:ascii="Trebuchet MS" w:eastAsia="Times New Roman" w:hAnsi="Trebuchet MS" w:cs="Arial"/>
        </w:rPr>
        <w:t>,dosarul</w:t>
      </w:r>
      <w:proofErr w:type="gramEnd"/>
      <w:r w:rsidRPr="00887E69">
        <w:rPr>
          <w:rFonts w:ascii="Trebuchet MS" w:eastAsia="Times New Roman" w:hAnsi="Trebuchet MS" w:cs="Arial"/>
        </w:rPr>
        <w:t xml:space="preserve"> cu informaţii despre produs, notificarea din </w:t>
      </w:r>
      <w:r w:rsidRPr="00112252">
        <w:rPr>
          <w:rFonts w:ascii="Trebuchet MS" w:eastAsia="Times New Roman" w:hAnsi="Trebuchet MS" w:cs="Arial"/>
        </w:rPr>
        <w:t>Regulamentului (CE) nr. 1.223/2009 al Parlamentului European şi al Consiliului din 30 noiembrie 2009 privind produsele cosmetic</w:t>
      </w:r>
    </w:p>
    <w:p w:rsidR="00F8464C" w:rsidRPr="00112252" w:rsidRDefault="00887E69" w:rsidP="00985F7F">
      <w:pPr>
        <w:pStyle w:val="ListParagraph"/>
        <w:numPr>
          <w:ilvl w:val="3"/>
          <w:numId w:val="7"/>
        </w:numPr>
        <w:autoSpaceDE w:val="0"/>
        <w:autoSpaceDN w:val="0"/>
        <w:adjustRightInd w:val="0"/>
        <w:spacing w:after="0" w:line="240" w:lineRule="auto"/>
        <w:ind w:left="360" w:hanging="270"/>
        <w:jc w:val="both"/>
        <w:rPr>
          <w:rFonts w:ascii="Trebuchet MS" w:eastAsia="Times New Roman" w:hAnsi="Trebuchet MS" w:cs="Arial"/>
          <w:lang w:val="ro-RO"/>
        </w:rPr>
      </w:pPr>
      <w:r w:rsidRPr="00112252">
        <w:rPr>
          <w:rFonts w:ascii="Trebuchet MS" w:eastAsiaTheme="minorEastAsia" w:hAnsi="Trebuchet MS" w:cs="Arial"/>
          <w:bCs/>
        </w:rPr>
        <w:t xml:space="preserve">Capitolul II “Ingrediente şi emisii” </w:t>
      </w:r>
      <w:proofErr w:type="gramStart"/>
      <w:r w:rsidRPr="00112252">
        <w:rPr>
          <w:rFonts w:ascii="Trebuchet MS" w:eastAsiaTheme="minorEastAsia" w:hAnsi="Trebuchet MS" w:cs="Arial"/>
          <w:bCs/>
        </w:rPr>
        <w:t xml:space="preserve">din </w:t>
      </w:r>
      <w:r w:rsidRPr="00112252">
        <w:rPr>
          <w:rFonts w:ascii="Trebuchet MS" w:hAnsi="Trebuchet MS" w:cs="Arial"/>
          <w:bdr w:val="none" w:sz="0" w:space="0" w:color="auto" w:frame="1"/>
        </w:rPr>
        <w:t xml:space="preserve"> Legea</w:t>
      </w:r>
      <w:proofErr w:type="gramEnd"/>
      <w:r w:rsidRPr="00112252">
        <w:rPr>
          <w:rFonts w:ascii="Trebuchet MS" w:hAnsi="Trebuchet MS" w:cs="Arial"/>
          <w:bdr w:val="none" w:sz="0" w:space="0" w:color="auto" w:frame="1"/>
        </w:rPr>
        <w:t xml:space="preserve"> nr. 201/2016 privind stabilirea condiţiilor pentru fabricarea, prezentarea şi vânzarea produselor din tutun şi a produselor conexe şi de modificare a Legii nr. 349/2002 pentru prevenirea şi combaterea efectelor consumului produselor din tutun</w:t>
      </w: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4C7C6E" w:rsidRPr="00112252" w:rsidRDefault="004C7C6E" w:rsidP="00985F7F">
      <w:pPr>
        <w:pStyle w:val="ListParagraph"/>
        <w:numPr>
          <w:ilvl w:val="0"/>
          <w:numId w:val="5"/>
        </w:numPr>
        <w:spacing w:after="0" w:line="360" w:lineRule="auto"/>
        <w:ind w:left="270" w:hanging="270"/>
        <w:jc w:val="both"/>
        <w:rPr>
          <w:rFonts w:ascii="Trebuchet MS" w:eastAsia="Times New Roman" w:hAnsi="Trebuchet MS" w:cs="Arial"/>
          <w:b/>
          <w:i/>
        </w:rPr>
      </w:pPr>
      <w:r w:rsidRPr="00112252">
        <w:rPr>
          <w:rFonts w:ascii="Trebuchet MS" w:eastAsia="Times New Roman" w:hAnsi="Trebuchet MS" w:cs="Arial"/>
          <w:b/>
          <w:i/>
        </w:rPr>
        <w:t xml:space="preserve">Consilier, clasa I, grad profesional principal, </w:t>
      </w:r>
      <w:r w:rsidR="00887E69" w:rsidRPr="00112252">
        <w:rPr>
          <w:rFonts w:ascii="Trebuchet MS" w:eastAsia="Times New Roman" w:hAnsi="Trebuchet MS" w:cs="Arial"/>
          <w:b/>
          <w:i/>
        </w:rPr>
        <w:t>COMPARTIMENT INSPECȚIA ÎN SĂNĂTATE PUBLICĂ</w:t>
      </w:r>
    </w:p>
    <w:p w:rsidR="004C7C6E" w:rsidRPr="00112252" w:rsidRDefault="004C7C6E" w:rsidP="00985F7F">
      <w:pPr>
        <w:ind w:left="720" w:hanging="720"/>
        <w:contextualSpacing/>
        <w:jc w:val="both"/>
        <w:rPr>
          <w:rFonts w:ascii="Trebuchet MS" w:eastAsia="Times New Roman" w:hAnsi="Trebuchet MS" w:cs="Arial"/>
          <w:b/>
          <w:i/>
        </w:rPr>
      </w:pPr>
    </w:p>
    <w:p w:rsidR="004C7C6E" w:rsidRPr="00112252" w:rsidRDefault="004C7C6E" w:rsidP="00985F7F">
      <w:pPr>
        <w:ind w:left="720" w:hanging="720"/>
        <w:contextualSpacing/>
        <w:jc w:val="both"/>
        <w:rPr>
          <w:rFonts w:ascii="Trebuchet MS" w:eastAsia="Times New Roman" w:hAnsi="Trebuchet MS" w:cs="Arial"/>
          <w:b/>
          <w:i/>
        </w:rPr>
      </w:pPr>
      <w:r w:rsidRPr="00112252">
        <w:rPr>
          <w:rFonts w:ascii="Trebuchet MS" w:eastAsia="Times New Roman" w:hAnsi="Trebuchet MS" w:cs="Arial"/>
          <w:b/>
        </w:rPr>
        <w:t>Conditii specifice</w:t>
      </w:r>
      <w:r w:rsidRPr="00112252">
        <w:rPr>
          <w:rFonts w:ascii="Trebuchet MS" w:eastAsia="Times New Roman" w:hAnsi="Trebuchet MS" w:cs="Arial"/>
          <w:b/>
          <w:i/>
        </w:rPr>
        <w:t>:</w:t>
      </w:r>
    </w:p>
    <w:p w:rsidR="004C7C6E" w:rsidRPr="00112252" w:rsidRDefault="004C7C6E" w:rsidP="00985F7F">
      <w:pPr>
        <w:pStyle w:val="ListParagraph"/>
        <w:numPr>
          <w:ilvl w:val="0"/>
          <w:numId w:val="3"/>
        </w:numPr>
        <w:spacing w:after="0" w:line="276" w:lineRule="auto"/>
        <w:ind w:left="270" w:hanging="180"/>
        <w:jc w:val="both"/>
        <w:rPr>
          <w:rFonts w:ascii="Trebuchet MS" w:hAnsi="Trebuchet MS" w:cs="Arial"/>
          <w:lang w:val="ro-RO"/>
        </w:rPr>
      </w:pPr>
      <w:r w:rsidRPr="00112252">
        <w:rPr>
          <w:rFonts w:ascii="Trebuchet MS" w:hAnsi="Trebuchet MS" w:cs="Arial"/>
          <w:lang w:val="ro-RO"/>
        </w:rPr>
        <w:t>studii de specialitate</w:t>
      </w:r>
      <w:r w:rsidRPr="00112252">
        <w:rPr>
          <w:rFonts w:ascii="Trebuchet MS" w:hAnsi="Trebuchet MS" w:cs="Arial"/>
        </w:rPr>
        <w:t xml:space="preserve">: studii </w:t>
      </w:r>
      <w:r w:rsidRPr="00112252">
        <w:rPr>
          <w:rFonts w:ascii="Trebuchet MS" w:hAnsi="Trebuchet MS" w:cs="Arial"/>
          <w:lang w:val="ro-RO"/>
        </w:rPr>
        <w:t xml:space="preserve">universitare de licență absolvite cu diplomă de licență sau echivalentă, în domeniul </w:t>
      </w:r>
      <w:r w:rsidR="004373CF" w:rsidRPr="00112252">
        <w:rPr>
          <w:rFonts w:ascii="Trebuchet MS" w:hAnsi="Trebuchet MS" w:cs="Arial"/>
          <w:lang w:val="ro-RO"/>
        </w:rPr>
        <w:t>de studiu</w:t>
      </w:r>
      <w:r w:rsidRPr="00112252">
        <w:rPr>
          <w:rFonts w:ascii="Trebuchet MS" w:hAnsi="Trebuchet MS" w:cs="Arial"/>
          <w:lang w:val="ro-RO"/>
        </w:rPr>
        <w:t xml:space="preserve"> Științe </w:t>
      </w:r>
      <w:r w:rsidR="00887E69" w:rsidRPr="00112252">
        <w:rPr>
          <w:rFonts w:ascii="Trebuchet MS" w:hAnsi="Trebuchet MS" w:cs="Arial"/>
          <w:lang w:val="ro-RO"/>
        </w:rPr>
        <w:t>inginerești</w:t>
      </w:r>
      <w:r w:rsidRPr="00112252">
        <w:rPr>
          <w:rFonts w:ascii="Trebuchet MS" w:hAnsi="Trebuchet MS" w:cs="Arial"/>
          <w:lang w:val="ro-RO"/>
        </w:rPr>
        <w:t xml:space="preserve">(Domeniul fundamental), </w:t>
      </w:r>
      <w:r w:rsidR="00887E69" w:rsidRPr="00112252">
        <w:rPr>
          <w:rFonts w:ascii="Trebuchet MS" w:hAnsi="Trebuchet MS" w:cs="Arial"/>
          <w:lang w:val="ro-RO"/>
        </w:rPr>
        <w:t>Controlul și expertiza produselor alimentare(Specializarea), Ingineria produselor alimentare(Domeniul de licență)</w:t>
      </w:r>
    </w:p>
    <w:p w:rsidR="004C7C6E" w:rsidRPr="00112252" w:rsidRDefault="004C7C6E" w:rsidP="00985F7F">
      <w:pPr>
        <w:pStyle w:val="ListParagraph"/>
        <w:numPr>
          <w:ilvl w:val="0"/>
          <w:numId w:val="3"/>
        </w:numPr>
        <w:tabs>
          <w:tab w:val="left" w:pos="270"/>
        </w:tabs>
        <w:spacing w:after="0" w:line="276" w:lineRule="auto"/>
        <w:ind w:left="90" w:firstLine="0"/>
        <w:jc w:val="both"/>
        <w:rPr>
          <w:rFonts w:ascii="Trebuchet MS" w:hAnsi="Trebuchet MS" w:cs="Arial"/>
          <w:lang w:val="ro-RO" w:eastAsia="ro-RO" w:bidi="ro-RO"/>
        </w:rPr>
      </w:pPr>
      <w:r w:rsidRPr="00112252">
        <w:rPr>
          <w:rFonts w:ascii="Trebuchet MS" w:hAnsi="Trebuchet MS" w:cs="Arial"/>
          <w:lang w:val="ro-RO"/>
        </w:rPr>
        <w:t>cel puțin 5</w:t>
      </w:r>
      <w:r w:rsidRPr="00112252">
        <w:rPr>
          <w:rFonts w:ascii="Trebuchet MS" w:hAnsi="Trebuchet MS" w:cs="Arial"/>
          <w:lang w:val="ro-RO" w:eastAsia="ro-RO" w:bidi="ro-RO"/>
        </w:rPr>
        <w:t xml:space="preserve"> ani în specialitatea studiilor necesare exercitării funcției publice</w:t>
      </w:r>
    </w:p>
    <w:p w:rsidR="004C7C6E" w:rsidRPr="00112252" w:rsidRDefault="004C7C6E" w:rsidP="00985F7F">
      <w:pPr>
        <w:spacing w:after="0" w:line="360" w:lineRule="auto"/>
        <w:contextualSpacing/>
        <w:jc w:val="both"/>
        <w:rPr>
          <w:rFonts w:ascii="Trebuchet MS" w:hAnsi="Trebuchet MS" w:cs="Segoe UI"/>
        </w:rPr>
      </w:pPr>
    </w:p>
    <w:p w:rsidR="004C7C6E" w:rsidRPr="00112252" w:rsidRDefault="004C7C6E" w:rsidP="00985F7F">
      <w:pPr>
        <w:spacing w:after="0" w:line="276" w:lineRule="auto"/>
        <w:jc w:val="both"/>
        <w:rPr>
          <w:rFonts w:ascii="Trebuchet MS" w:hAnsi="Trebuchet MS"/>
          <w:b/>
          <w:u w:val="single"/>
          <w:lang w:eastAsia="ro-RO" w:bidi="ro-RO"/>
        </w:rPr>
      </w:pPr>
      <w:r w:rsidRPr="00112252">
        <w:rPr>
          <w:rFonts w:ascii="Trebuchet MS" w:hAnsi="Trebuchet MS"/>
          <w:b/>
          <w:u w:val="single"/>
          <w:lang w:val="ro-RO" w:eastAsia="ro-RO" w:bidi="ro-RO"/>
        </w:rPr>
        <w:t>Atribuţiile prevăzute în fișa postului</w:t>
      </w:r>
      <w:r w:rsidRPr="00112252">
        <w:rPr>
          <w:rFonts w:ascii="Trebuchet MS" w:hAnsi="Trebuchet MS"/>
          <w:b/>
          <w:u w:val="single"/>
          <w:lang w:eastAsia="ro-RO" w:bidi="ro-RO"/>
        </w:rPr>
        <w:t>:</w:t>
      </w: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4373CF" w:rsidRPr="00112252" w:rsidRDefault="004373CF" w:rsidP="00985F7F">
      <w:pPr>
        <w:spacing w:after="0" w:line="240" w:lineRule="auto"/>
        <w:jc w:val="both"/>
        <w:rPr>
          <w:rFonts w:ascii="Trebuchet MS" w:hAnsi="Trebuchet MS" w:cs="Times New Roman"/>
          <w:lang w:val="ro-RO"/>
        </w:rPr>
      </w:pPr>
      <w:r w:rsidRPr="00112252">
        <w:rPr>
          <w:rFonts w:ascii="Trebuchet MS" w:hAnsi="Trebuchet MS" w:cs="Times New Roman"/>
          <w:lang w:val="ro-RO"/>
        </w:rPr>
        <w:t>1.Respectă dispoziţiile conducerii Ministerului Sănătăţii şi prevederile legale în vigoare  privind programul de lucru, Regulamentul de Organizare şi Funcţionare şi  Regulamentul de Organizare Interioară.</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ro-RO"/>
        </w:rPr>
      </w:pPr>
      <w:r w:rsidRPr="00112252">
        <w:rPr>
          <w:rFonts w:ascii="Trebuchet MS" w:hAnsi="Trebuchet MS" w:cs="Times New Roman"/>
          <w:bCs/>
          <w:lang w:val="ro-RO"/>
        </w:rPr>
        <w:t>2. Monitorizează realizarea planurilor anuale de activitate ale structurilor de control în sănătate publică judeţene şi a municipiului Bucureşti, pe domeniul său de competenţă.</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ro-RO"/>
        </w:rPr>
      </w:pPr>
      <w:r w:rsidRPr="00112252">
        <w:rPr>
          <w:rFonts w:ascii="Trebuchet MS" w:hAnsi="Trebuchet MS" w:cs="Times New Roman"/>
          <w:bCs/>
          <w:lang w:val="ro-RO"/>
        </w:rPr>
        <w:t>3. Acordă asistenţă tehnică, metodologică şi de specialitate structurilor de control în sănătate publică din teritoriu,</w:t>
      </w:r>
      <w:r w:rsidRPr="00112252">
        <w:rPr>
          <w:rFonts w:ascii="Trebuchet MS" w:hAnsi="Trebuchet MS" w:cs="Times New Roman"/>
          <w:iCs/>
          <w:lang w:val="ro-RO"/>
        </w:rPr>
        <w:t xml:space="preserve"> pe domeniul de competenţă</w:t>
      </w:r>
      <w:r w:rsidRPr="00112252">
        <w:rPr>
          <w:rFonts w:ascii="Trebuchet MS" w:hAnsi="Trebuchet MS" w:cs="Times New Roman"/>
          <w:bCs/>
          <w:lang w:val="ro-RO"/>
        </w:rPr>
        <w:t>.</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ro-RO"/>
        </w:rPr>
      </w:pPr>
      <w:r w:rsidRPr="00112252">
        <w:rPr>
          <w:rFonts w:ascii="Trebuchet MS" w:hAnsi="Trebuchet MS" w:cs="Times New Roman"/>
          <w:iCs/>
          <w:lang w:val="ro-RO"/>
        </w:rPr>
        <w:t>4. Inițiază, coordonează , analizează datele și centralizeaza rezultatele acţiunilor tematice organizate la nivel naţional, pe domeniile de competenţă si intocmeste raportul la nivel national al rezultatelor actiunilor de control efectuate de structurile de control judetene, respectiv al municipiului Bucuresti.</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ro-RO"/>
        </w:rPr>
      </w:pPr>
      <w:r w:rsidRPr="00112252">
        <w:rPr>
          <w:rFonts w:ascii="Trebuchet MS" w:hAnsi="Trebuchet MS" w:cs="Times New Roman"/>
          <w:iCs/>
          <w:lang w:val="ro-RO"/>
        </w:rPr>
        <w:lastRenderedPageBreak/>
        <w:t>5. Elaborează machetele de control pentru acţiunile tematice, din domeniul său de competenţă, analizează şi centralizează raportările acţiunilor tematice şi întocmeşte raportul privind acţiunile tematice din domeniile de competență.</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ro-RO"/>
        </w:rPr>
      </w:pPr>
      <w:r w:rsidRPr="00112252">
        <w:rPr>
          <w:rFonts w:ascii="Trebuchet MS" w:hAnsi="Trebuchet MS" w:cs="Times New Roman"/>
          <w:iCs/>
          <w:lang w:val="ro-RO"/>
        </w:rPr>
        <w:t xml:space="preserve">6. Participă la acţiunile tematice ale Ministerul Sănătăţii colaborând, dacă este cazul, şi cu alte instituţii cu atribuţii de control. </w:t>
      </w:r>
    </w:p>
    <w:p w:rsidR="004373CF" w:rsidRPr="00112252" w:rsidRDefault="004373CF" w:rsidP="00985F7F">
      <w:pPr>
        <w:spacing w:after="0" w:line="240" w:lineRule="auto"/>
        <w:jc w:val="both"/>
        <w:rPr>
          <w:rFonts w:ascii="Trebuchet MS" w:hAnsi="Trebuchet MS" w:cs="Times New Roman"/>
          <w:bCs/>
          <w:color w:val="000000"/>
          <w:lang w:val="it-IT"/>
        </w:rPr>
      </w:pPr>
      <w:r w:rsidRPr="00112252">
        <w:rPr>
          <w:rFonts w:ascii="Trebuchet MS" w:hAnsi="Trebuchet MS" w:cs="Times New Roman"/>
          <w:bCs/>
          <w:color w:val="000000"/>
          <w:lang w:val="it-IT"/>
        </w:rPr>
        <w:t>7. Controlează, la nevoie, modul de aplicare a prevederilor legislaţiei din domeniile de competenţă.</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it-IT"/>
        </w:rPr>
      </w:pPr>
      <w:r w:rsidRPr="00112252">
        <w:rPr>
          <w:rFonts w:ascii="Trebuchet MS" w:hAnsi="Trebuchet MS" w:cs="Times New Roman"/>
          <w:bCs/>
          <w:lang w:val="it-IT"/>
        </w:rPr>
        <w:t>8. Constată şi sancţionează contravenţiile la prevederile legislaţiei din domeniile de competenţă, la nivel naţional.</w:t>
      </w:r>
    </w:p>
    <w:p w:rsidR="004373CF" w:rsidRPr="00112252" w:rsidRDefault="004373CF" w:rsidP="00985F7F">
      <w:pPr>
        <w:spacing w:after="0" w:line="240" w:lineRule="auto"/>
        <w:jc w:val="both"/>
        <w:rPr>
          <w:rFonts w:ascii="Trebuchet MS" w:hAnsi="Trebuchet MS" w:cs="Times New Roman"/>
          <w:iCs/>
          <w:lang w:val="it-IT"/>
        </w:rPr>
      </w:pPr>
      <w:r w:rsidRPr="00112252">
        <w:rPr>
          <w:rFonts w:ascii="Trebuchet MS" w:hAnsi="Trebuchet MS" w:cs="Times New Roman"/>
          <w:iCs/>
          <w:lang w:val="it-IT"/>
        </w:rPr>
        <w:t>9. Coordonează şi organizează acţiuni speciale, în cazuri de suspiciune sau raportare a incidentelor grave, a producerii de calamităţi naturale, evenimente deosebite, epidemii, în limita atribuţiilor ce îi revin pe linie de control în sănătate publică.</w:t>
      </w:r>
      <w:r w:rsidRPr="00112252">
        <w:rPr>
          <w:rFonts w:ascii="Trebuchet MS" w:hAnsi="Trebuchet MS" w:cs="Times New Roman"/>
          <w:lang w:val="it-IT"/>
        </w:rPr>
        <w:t xml:space="preserve"> </w:t>
      </w:r>
    </w:p>
    <w:p w:rsidR="004373CF" w:rsidRPr="00112252" w:rsidRDefault="004373CF" w:rsidP="00985F7F">
      <w:pPr>
        <w:spacing w:after="0" w:line="240" w:lineRule="auto"/>
        <w:jc w:val="both"/>
        <w:rPr>
          <w:rFonts w:ascii="Trebuchet MS" w:hAnsi="Trebuchet MS" w:cs="Times New Roman"/>
          <w:iCs/>
          <w:lang w:val="it-IT"/>
        </w:rPr>
      </w:pPr>
      <w:r w:rsidRPr="00112252">
        <w:rPr>
          <w:rFonts w:ascii="Trebuchet MS" w:hAnsi="Trebuchet MS" w:cs="Times New Roman"/>
          <w:lang w:val="it-IT"/>
        </w:rPr>
        <w:t>10. Organizează şi participă pe domeniile de competenţă în grupuri de lucru.</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it-IT"/>
        </w:rPr>
      </w:pPr>
      <w:r w:rsidRPr="00112252">
        <w:rPr>
          <w:rFonts w:ascii="Trebuchet MS" w:hAnsi="Trebuchet MS" w:cs="Times New Roman"/>
          <w:bCs/>
          <w:lang w:val="it-IT"/>
        </w:rPr>
        <w:t>11. Acordă asistenţă tehnică, metodologica şi de specialitate în acţiunile de inspecţie din cadrul domeniului său de competență..</w:t>
      </w:r>
    </w:p>
    <w:p w:rsidR="004373CF" w:rsidRPr="00112252" w:rsidRDefault="004373CF" w:rsidP="00985F7F">
      <w:pPr>
        <w:pStyle w:val="BodyTextIndent"/>
        <w:spacing w:after="0"/>
        <w:ind w:left="0"/>
        <w:jc w:val="both"/>
        <w:rPr>
          <w:rFonts w:ascii="Trebuchet MS" w:hAnsi="Trebuchet MS"/>
          <w:sz w:val="22"/>
          <w:szCs w:val="22"/>
        </w:rPr>
      </w:pPr>
      <w:r w:rsidRPr="00112252">
        <w:rPr>
          <w:rFonts w:ascii="Trebuchet MS" w:hAnsi="Trebuchet MS"/>
          <w:sz w:val="22"/>
          <w:szCs w:val="22"/>
        </w:rPr>
        <w:t>12. Elaborează răspunsuri la sesizări pe domeniul de competenţă.</w:t>
      </w:r>
    </w:p>
    <w:p w:rsidR="004373CF" w:rsidRPr="00112252" w:rsidRDefault="004373CF" w:rsidP="00985F7F">
      <w:pPr>
        <w:pStyle w:val="BodyText"/>
        <w:spacing w:after="0"/>
        <w:jc w:val="both"/>
        <w:rPr>
          <w:rFonts w:ascii="Trebuchet MS" w:hAnsi="Trebuchet MS"/>
          <w:sz w:val="22"/>
          <w:szCs w:val="22"/>
        </w:rPr>
      </w:pPr>
      <w:r w:rsidRPr="00112252">
        <w:rPr>
          <w:rFonts w:ascii="Trebuchet MS" w:hAnsi="Trebuchet MS"/>
          <w:sz w:val="22"/>
          <w:szCs w:val="22"/>
        </w:rPr>
        <w:t xml:space="preserve">13. Colaborează cu celelalte direcţii din Ministerul Sănătăţii şi cu unităţile subordonate la elaborarea de proiecte de acte normative în domeniul sanitar ce privesc activitatea de inspecţie sanitară şi control în sănătate publică. </w:t>
      </w:r>
    </w:p>
    <w:p w:rsidR="004373CF" w:rsidRPr="00112252" w:rsidRDefault="004373CF" w:rsidP="00985F7F">
      <w:pPr>
        <w:pStyle w:val="BodyText"/>
        <w:spacing w:after="0"/>
        <w:jc w:val="both"/>
        <w:rPr>
          <w:rFonts w:ascii="Trebuchet MS" w:hAnsi="Trebuchet MS"/>
          <w:sz w:val="22"/>
          <w:szCs w:val="22"/>
        </w:rPr>
      </w:pPr>
      <w:r w:rsidRPr="00112252">
        <w:rPr>
          <w:rFonts w:ascii="Trebuchet MS" w:hAnsi="Trebuchet MS"/>
          <w:bCs/>
          <w:sz w:val="22"/>
          <w:szCs w:val="22"/>
        </w:rPr>
        <w:t>14. Formulează puncte de vedere la proiectele de acte normative emise de alte instituţii, pe domeniile de competență.</w:t>
      </w:r>
    </w:p>
    <w:p w:rsidR="004373CF" w:rsidRPr="00112252" w:rsidRDefault="004373CF" w:rsidP="00985F7F">
      <w:pPr>
        <w:pStyle w:val="BodyText"/>
        <w:spacing w:after="0"/>
        <w:jc w:val="both"/>
        <w:rPr>
          <w:rFonts w:ascii="Trebuchet MS" w:hAnsi="Trebuchet MS"/>
          <w:sz w:val="22"/>
          <w:szCs w:val="22"/>
        </w:rPr>
      </w:pPr>
      <w:r w:rsidRPr="00112252">
        <w:rPr>
          <w:rFonts w:ascii="Trebuchet MS" w:hAnsi="Trebuchet MS"/>
          <w:bCs/>
          <w:sz w:val="22"/>
          <w:szCs w:val="22"/>
        </w:rPr>
        <w:t>15. Susţine punctele de vedere, pe domeniile de competenta din punct de vedere tehnic, legislativ si juridic la proiectele de acte normative,  în fata Comisiilor de specialitate ale Parlamentului Romaniei.</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ro-RO"/>
        </w:rPr>
      </w:pPr>
      <w:r w:rsidRPr="00112252">
        <w:rPr>
          <w:rFonts w:ascii="Trebuchet MS" w:hAnsi="Trebuchet MS" w:cs="Times New Roman"/>
          <w:bCs/>
          <w:lang w:val="ro-RO"/>
        </w:rPr>
        <w:t xml:space="preserve">16. Elaborează acte normative, metodologii, proceduri, grile de verificare şi ghiduri de aplicare a legislaţiei specifice activităţii de control în sănătate publică, </w:t>
      </w:r>
      <w:r w:rsidRPr="00112252">
        <w:rPr>
          <w:rFonts w:ascii="Trebuchet MS" w:hAnsi="Trebuchet MS" w:cs="Times New Roman"/>
          <w:lang w:val="ro-RO"/>
        </w:rPr>
        <w:t xml:space="preserve"> pe domeniile de  competenţă</w:t>
      </w:r>
      <w:r w:rsidRPr="00112252">
        <w:rPr>
          <w:rFonts w:ascii="Trebuchet MS" w:hAnsi="Trebuchet MS" w:cs="Times New Roman"/>
          <w:bCs/>
          <w:lang w:val="ro-RO"/>
        </w:rPr>
        <w:t>.</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ro-RO"/>
        </w:rPr>
      </w:pPr>
      <w:r w:rsidRPr="00112252">
        <w:rPr>
          <w:rFonts w:ascii="Trebuchet MS" w:hAnsi="Trebuchet MS" w:cs="Times New Roman"/>
          <w:bCs/>
          <w:lang w:val="ro-RO"/>
        </w:rPr>
        <w:t>17. Participă în cadrul unor comisii de analiză a reclamaţiilor care privesc calitatea controlului în sănătate publică la nivel teritorial, propun şi dispun măsurile ce trebuie luate.</w:t>
      </w:r>
    </w:p>
    <w:p w:rsidR="004373CF" w:rsidRPr="00112252" w:rsidRDefault="004373CF" w:rsidP="00985F7F">
      <w:pPr>
        <w:autoSpaceDE w:val="0"/>
        <w:autoSpaceDN w:val="0"/>
        <w:adjustRightInd w:val="0"/>
        <w:spacing w:after="0" w:line="240" w:lineRule="auto"/>
        <w:jc w:val="both"/>
        <w:rPr>
          <w:rFonts w:ascii="Trebuchet MS" w:hAnsi="Trebuchet MS" w:cs="Times New Roman"/>
          <w:bCs/>
          <w:lang w:val="it-IT"/>
        </w:rPr>
      </w:pPr>
      <w:r w:rsidRPr="00112252">
        <w:rPr>
          <w:rFonts w:ascii="Trebuchet MS" w:hAnsi="Trebuchet MS" w:cs="Times New Roman"/>
          <w:bCs/>
          <w:lang w:val="it-IT"/>
        </w:rPr>
        <w:t>18. Stabileste relaţii de colaborare cu alte organizaţii de profil din ţară şi străinătate.</w:t>
      </w:r>
    </w:p>
    <w:p w:rsidR="004373CF" w:rsidRPr="00112252" w:rsidRDefault="004373CF" w:rsidP="00985F7F">
      <w:pPr>
        <w:pStyle w:val="NoSpacing"/>
        <w:jc w:val="both"/>
        <w:rPr>
          <w:rFonts w:ascii="Trebuchet MS" w:hAnsi="Trebuchet MS"/>
          <w:lang w:val="it-IT"/>
        </w:rPr>
      </w:pPr>
      <w:r w:rsidRPr="00112252">
        <w:rPr>
          <w:rFonts w:ascii="Trebuchet MS" w:hAnsi="Trebuchet MS"/>
          <w:lang w:val="it-IT"/>
        </w:rPr>
        <w:t xml:space="preserve"> 19. Colaborează cu personalul de specialitate din structuri similare ale altor organe de specialitate ale administraţiei publice centrale şi locale.</w:t>
      </w:r>
    </w:p>
    <w:p w:rsidR="004373CF" w:rsidRPr="00112252" w:rsidRDefault="004373CF" w:rsidP="00985F7F">
      <w:pPr>
        <w:pStyle w:val="NoSpacing"/>
        <w:jc w:val="both"/>
        <w:rPr>
          <w:rFonts w:ascii="Trebuchet MS" w:hAnsi="Trebuchet MS"/>
          <w:lang w:val="it-IT"/>
        </w:rPr>
      </w:pPr>
      <w:r w:rsidRPr="00112252">
        <w:rPr>
          <w:rFonts w:ascii="Trebuchet MS" w:hAnsi="Trebuchet MS"/>
          <w:color w:val="000000"/>
          <w:lang w:val="fr-FR"/>
        </w:rPr>
        <w:t>20. Asigură participarea la cursuri de instruire pe domeniul de responsabilitate. </w:t>
      </w:r>
      <w:r w:rsidRPr="00112252">
        <w:rPr>
          <w:rFonts w:ascii="Trebuchet MS" w:hAnsi="Trebuchet MS"/>
          <w:iCs/>
          <w:lang w:val="fr-FR"/>
        </w:rPr>
        <w:t xml:space="preserve"> </w:t>
      </w:r>
    </w:p>
    <w:p w:rsidR="004373CF" w:rsidRPr="00112252" w:rsidRDefault="004373CF" w:rsidP="00985F7F">
      <w:pPr>
        <w:pStyle w:val="NoSpacing"/>
        <w:jc w:val="both"/>
        <w:rPr>
          <w:rFonts w:ascii="Trebuchet MS" w:hAnsi="Trebuchet MS"/>
          <w:color w:val="000000"/>
          <w:lang w:val="fr-FR"/>
        </w:rPr>
      </w:pPr>
      <w:r w:rsidRPr="00112252">
        <w:rPr>
          <w:rFonts w:ascii="Trebuchet MS" w:hAnsi="Trebuchet MS"/>
          <w:iCs/>
          <w:lang w:val="fr-FR"/>
        </w:rPr>
        <w:t>21. Organizează cursuri de instruire cu inspectorii sanitari şi asistenţii - inspectori la nivel naţional, pe domeniul de responsabilitate.</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it-IT"/>
        </w:rPr>
      </w:pPr>
      <w:r w:rsidRPr="00112252">
        <w:rPr>
          <w:rFonts w:ascii="Trebuchet MS" w:hAnsi="Trebuchet MS" w:cs="Times New Roman"/>
          <w:iCs/>
          <w:lang w:val="it-IT"/>
        </w:rPr>
        <w:t>22. Elaborează rapoarte şi informari către Uniunea Europeană pe domeniul de competenţă.</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it-IT"/>
        </w:rPr>
      </w:pPr>
      <w:r w:rsidRPr="00112252">
        <w:rPr>
          <w:rFonts w:ascii="Trebuchet MS" w:hAnsi="Trebuchet MS" w:cs="Times New Roman"/>
          <w:iCs/>
          <w:lang w:val="it-IT"/>
        </w:rPr>
        <w:t xml:space="preserve">23. Reprezentarea în cadrul misiunilor de audit ale Comisiei Europene în domeniul de responsabilitate. </w:t>
      </w:r>
    </w:p>
    <w:p w:rsidR="004373CF" w:rsidRPr="00112252" w:rsidRDefault="004373CF" w:rsidP="00985F7F">
      <w:pPr>
        <w:autoSpaceDE w:val="0"/>
        <w:autoSpaceDN w:val="0"/>
        <w:adjustRightInd w:val="0"/>
        <w:spacing w:after="0" w:line="240" w:lineRule="auto"/>
        <w:jc w:val="both"/>
        <w:rPr>
          <w:rFonts w:ascii="Trebuchet MS" w:hAnsi="Trebuchet MS" w:cs="Times New Roman"/>
          <w:iCs/>
        </w:rPr>
      </w:pPr>
      <w:r w:rsidRPr="00112252">
        <w:rPr>
          <w:rFonts w:ascii="Trebuchet MS" w:hAnsi="Trebuchet MS" w:cs="Times New Roman"/>
          <w:iCs/>
        </w:rPr>
        <w:t>24. Coordonează implementarea prevederilor legislaţiei din domeniile de responsabilitate.</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it-IT"/>
        </w:rPr>
      </w:pPr>
      <w:r w:rsidRPr="00112252">
        <w:rPr>
          <w:rFonts w:ascii="Trebuchet MS" w:hAnsi="Trebuchet MS" w:cs="Times New Roman"/>
          <w:lang w:val="it-IT"/>
        </w:rPr>
        <w:t xml:space="preserve">25.Elaborezăşi/sau </w:t>
      </w:r>
      <w:r w:rsidRPr="00112252">
        <w:rPr>
          <w:rFonts w:ascii="Trebuchet MS" w:hAnsi="Trebuchet MS" w:cs="Times New Roman"/>
          <w:lang w:val="ro-RO"/>
        </w:rPr>
        <w:t>actualizează procedurile operaţionale din cadrul sistemului de control intern, pe domeniile de activitate.</w:t>
      </w:r>
    </w:p>
    <w:p w:rsidR="004373CF" w:rsidRPr="00112252" w:rsidRDefault="004373CF" w:rsidP="00985F7F">
      <w:pPr>
        <w:autoSpaceDE w:val="0"/>
        <w:autoSpaceDN w:val="0"/>
        <w:adjustRightInd w:val="0"/>
        <w:spacing w:after="0" w:line="240" w:lineRule="auto"/>
        <w:jc w:val="both"/>
        <w:rPr>
          <w:rFonts w:ascii="Trebuchet MS" w:hAnsi="Trebuchet MS" w:cs="Times New Roman"/>
          <w:iCs/>
          <w:lang w:val="it-IT"/>
        </w:rPr>
      </w:pPr>
      <w:r w:rsidRPr="00112252">
        <w:rPr>
          <w:rFonts w:ascii="Trebuchet MS" w:hAnsi="Trebuchet MS" w:cs="Times New Roman"/>
          <w:lang w:val="ro-RO"/>
        </w:rPr>
        <w:t>26. Participă la verificarea documentaţiei în vederea împuternicirii în calitatea de inspectori sanitari, respectiv asistenţi inspectori a funcţionarilor publici  din serviciul de control în sănătate publică din cadrul direcţiilor de sănătate publică.</w:t>
      </w:r>
    </w:p>
    <w:p w:rsidR="004373CF" w:rsidRPr="00112252" w:rsidRDefault="004373CF" w:rsidP="00985F7F">
      <w:pPr>
        <w:spacing w:after="0" w:line="240" w:lineRule="auto"/>
        <w:jc w:val="both"/>
        <w:rPr>
          <w:rFonts w:ascii="Trebuchet MS" w:hAnsi="Trebuchet MS" w:cs="Times New Roman"/>
          <w:lang w:val="it-IT"/>
        </w:rPr>
      </w:pPr>
      <w:r w:rsidRPr="00112252">
        <w:rPr>
          <w:rFonts w:ascii="Trebuchet MS" w:hAnsi="Trebuchet MS" w:cs="Times New Roman"/>
          <w:lang w:val="it-IT"/>
        </w:rPr>
        <w:t>27. Îndeplineşte şi alte atribuţii din domeniul său de activitate prevăzute de legislaţia în vigoare.</w:t>
      </w:r>
    </w:p>
    <w:p w:rsidR="006E0567" w:rsidRPr="00112252" w:rsidRDefault="006E0567" w:rsidP="00985F7F">
      <w:pPr>
        <w:pStyle w:val="ListParagraph"/>
        <w:spacing w:after="0" w:line="276" w:lineRule="auto"/>
        <w:jc w:val="both"/>
        <w:rPr>
          <w:rFonts w:ascii="Trebuchet MS" w:hAnsi="Trebuchet MS" w:cs="Arial"/>
          <w:lang w:eastAsia="ro-RO"/>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985F7F" w:rsidRPr="00112252" w:rsidRDefault="00985F7F"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CE10DD" w:rsidRPr="00112252" w:rsidRDefault="00CE10DD" w:rsidP="00985F7F">
      <w:pPr>
        <w:spacing w:line="276" w:lineRule="auto"/>
        <w:jc w:val="both"/>
        <w:rPr>
          <w:rFonts w:ascii="Trebuchet MS" w:hAnsi="Trebuchet MS"/>
          <w:b/>
          <w:u w:val="single"/>
        </w:rPr>
      </w:pPr>
      <w:r w:rsidRPr="00112252">
        <w:rPr>
          <w:rFonts w:ascii="Trebuchet MS" w:hAnsi="Trebuchet MS"/>
          <w:b/>
          <w:u w:val="single"/>
        </w:rPr>
        <w:t>Bibliografia de concurs:</w:t>
      </w:r>
    </w:p>
    <w:p w:rsidR="004373CF" w:rsidRPr="00112252" w:rsidRDefault="00CE10DD" w:rsidP="00985F7F">
      <w:pPr>
        <w:spacing w:after="0" w:line="360" w:lineRule="auto"/>
        <w:jc w:val="both"/>
        <w:rPr>
          <w:rFonts w:ascii="Trebuchet MS" w:hAnsi="Trebuchet MS"/>
          <w:b/>
        </w:rPr>
      </w:pPr>
      <w:r w:rsidRPr="00112252">
        <w:rPr>
          <w:rFonts w:ascii="Trebuchet MS" w:eastAsia="Times New Roman" w:hAnsi="Trebuchet MS" w:cs="Arial"/>
          <w:b/>
          <w:i/>
        </w:rPr>
        <w:t xml:space="preserve">Consilier, clasa I, grad profesional principal, </w:t>
      </w:r>
      <w:r w:rsidR="004373CF" w:rsidRPr="00112252">
        <w:rPr>
          <w:rFonts w:ascii="Trebuchet MS" w:eastAsia="Times New Roman" w:hAnsi="Trebuchet MS" w:cs="Arial"/>
          <w:b/>
          <w:i/>
        </w:rPr>
        <w:t>COMPARTIMENT INSPECȚIA ÎN SĂNĂTATE PUBLICĂ</w:t>
      </w:r>
      <w:r w:rsidR="004373CF" w:rsidRPr="00112252">
        <w:rPr>
          <w:rFonts w:ascii="Trebuchet MS" w:hAnsi="Trebuchet MS"/>
          <w:b/>
        </w:rPr>
        <w:t xml:space="preserve"> </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4373CF">
        <w:rPr>
          <w:rFonts w:ascii="Trebuchet MS" w:eastAsia="Times New Roman" w:hAnsi="Trebuchet MS" w:cs="Arial"/>
        </w:rPr>
        <w:t>Constituţia României, republicată.</w:t>
      </w:r>
    </w:p>
    <w:p w:rsidR="004373CF" w:rsidRPr="004373CF" w:rsidRDefault="004373CF" w:rsidP="00985F7F">
      <w:pPr>
        <w:numPr>
          <w:ilvl w:val="0"/>
          <w:numId w:val="23"/>
        </w:numPr>
        <w:shd w:val="clear" w:color="auto" w:fill="FFFFFF"/>
        <w:spacing w:after="0" w:line="240" w:lineRule="auto"/>
        <w:jc w:val="both"/>
        <w:rPr>
          <w:rFonts w:ascii="Trebuchet MS" w:eastAsia="Times New Roman" w:hAnsi="Trebuchet MS" w:cs="Arial"/>
          <w:lang w:val="ro-RO" w:eastAsia="ro-RO"/>
        </w:rPr>
      </w:pPr>
      <w:r w:rsidRPr="004373CF">
        <w:rPr>
          <w:rFonts w:ascii="Trebuchet MS" w:eastAsia="Times New Roman" w:hAnsi="Trebuchet MS" w:cs="Arial"/>
          <w:lang w:val="ro-RO" w:eastAsia="ro-RO"/>
        </w:rPr>
        <w:t>Ordonanța de Urgență a Guvernului nr. 57/2019 privind Codul Administrativ, cu modificările și completările ulterioare.</w:t>
      </w:r>
    </w:p>
    <w:p w:rsidR="004373CF" w:rsidRPr="004373CF" w:rsidRDefault="004373CF" w:rsidP="00985F7F">
      <w:pPr>
        <w:numPr>
          <w:ilvl w:val="0"/>
          <w:numId w:val="23"/>
        </w:numPr>
        <w:shd w:val="clear" w:color="auto" w:fill="FFFFFF"/>
        <w:spacing w:after="0" w:line="240" w:lineRule="auto"/>
        <w:jc w:val="both"/>
        <w:rPr>
          <w:rFonts w:ascii="Trebuchet MS" w:eastAsia="Times New Roman" w:hAnsi="Trebuchet MS" w:cs="Arial"/>
          <w:lang w:val="ro-RO" w:eastAsia="ro-RO"/>
        </w:rPr>
      </w:pPr>
      <w:r w:rsidRPr="004373CF">
        <w:rPr>
          <w:rFonts w:ascii="Trebuchet MS" w:eastAsia="Times New Roman" w:hAnsi="Trebuchet MS" w:cs="Arial"/>
          <w:lang w:val="ro-RO" w:eastAsia="ro-RO"/>
        </w:rPr>
        <w:t>Ordonanța Guvernului nr. 137/2000 privind prevenirea şi sancţionarea tuturor        formelor de discriminare, republicată, cu modificările și completările ulterioare.</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4373CF">
        <w:rPr>
          <w:rFonts w:ascii="Trebuchet MS" w:eastAsia="Times New Roman" w:hAnsi="Trebuchet MS" w:cs="Arial"/>
        </w:rPr>
        <w:t>Legea nr. 202/2002 privind egalitatea de șanse și de tratament între femei și bărbați, republicată, cu modificările și completările ulterioare.</w:t>
      </w:r>
    </w:p>
    <w:p w:rsidR="004373CF" w:rsidRPr="00112252" w:rsidRDefault="004373CF" w:rsidP="00985F7F">
      <w:pPr>
        <w:pStyle w:val="ListParagraph"/>
        <w:numPr>
          <w:ilvl w:val="0"/>
          <w:numId w:val="23"/>
        </w:numPr>
        <w:spacing w:after="0" w:line="240" w:lineRule="auto"/>
        <w:jc w:val="both"/>
        <w:rPr>
          <w:rFonts w:ascii="Trebuchet MS" w:eastAsia="Times New Roman" w:hAnsi="Trebuchet MS" w:cs="Arial"/>
          <w:lang w:val="ro-RO" w:eastAsia="ro-RO"/>
        </w:rPr>
      </w:pPr>
      <w:r w:rsidRPr="00112252">
        <w:rPr>
          <w:rFonts w:ascii="Trebuchet MS" w:eastAsia="Times New Roman" w:hAnsi="Trebuchet MS" w:cs="Arial"/>
          <w:bCs/>
          <w:bdr w:val="none" w:sz="0" w:space="0" w:color="auto" w:frame="1"/>
          <w:lang w:val="ro-RO" w:eastAsia="ro-RO"/>
        </w:rPr>
        <w:t>Ordinul Ministerului Agriculturii, Pădurilor şi Dezvoltării Rurale, al Autorității Naţionale Sanitare Veterinare şi pentru Siguranţa Alimentelor, al  Ministerului Sănătăţii, al Autorității Naţionale pentru Protecţia Consumatorilor nr. 772/68/859</w:t>
      </w:r>
      <w:r w:rsidRPr="00112252">
        <w:rPr>
          <w:rFonts w:ascii="Trebuchet MS" w:eastAsia="Times New Roman" w:hAnsi="Trebuchet MS" w:cs="Arial"/>
          <w:lang w:val="ro-RO" w:eastAsia="ro-RO"/>
        </w:rPr>
        <w:t>/</w:t>
      </w:r>
      <w:r w:rsidRPr="00112252">
        <w:rPr>
          <w:rFonts w:ascii="Trebuchet MS" w:eastAsia="Times New Roman" w:hAnsi="Trebuchet MS" w:cs="Arial"/>
          <w:bCs/>
          <w:bdr w:val="none" w:sz="0" w:space="0" w:color="auto" w:frame="1"/>
          <w:lang w:val="ro-RO" w:eastAsia="ro-RO"/>
        </w:rPr>
        <w:t>442/2005</w:t>
      </w:r>
      <w:r w:rsidRPr="00112252">
        <w:rPr>
          <w:rFonts w:ascii="Trebuchet MS" w:eastAsia="Times New Roman" w:hAnsi="Trebuchet MS" w:cs="Arial"/>
          <w:lang w:val="ro-RO" w:eastAsia="ro-RO"/>
        </w:rPr>
        <w:t xml:space="preserve"> </w:t>
      </w:r>
      <w:r w:rsidRPr="00112252">
        <w:rPr>
          <w:rFonts w:ascii="Trebuchet MS" w:eastAsia="Times New Roman" w:hAnsi="Trebuchet MS" w:cs="Arial"/>
          <w:bCs/>
          <w:bdr w:val="none" w:sz="0" w:space="0" w:color="auto" w:frame="1"/>
          <w:lang w:val="ro-RO" w:eastAsia="ro-RO"/>
        </w:rPr>
        <w:t>pentru aprobarea Normei privind Sistemul rapid de alertă pentru alimente şi furaje</w:t>
      </w:r>
    </w:p>
    <w:p w:rsidR="004373CF" w:rsidRPr="004373CF" w:rsidRDefault="004373CF" w:rsidP="00985F7F">
      <w:pPr>
        <w:numPr>
          <w:ilvl w:val="0"/>
          <w:numId w:val="23"/>
        </w:numPr>
        <w:autoSpaceDE w:val="0"/>
        <w:autoSpaceDN w:val="0"/>
        <w:adjustRightInd w:val="0"/>
        <w:spacing w:after="0" w:line="240" w:lineRule="auto"/>
        <w:jc w:val="both"/>
        <w:rPr>
          <w:rFonts w:ascii="Trebuchet MS" w:eastAsia="Times New Roman" w:hAnsi="Trebuchet MS" w:cs="Arial"/>
        </w:rPr>
      </w:pPr>
      <w:r w:rsidRPr="004373CF">
        <w:rPr>
          <w:rFonts w:ascii="Trebuchet MS" w:eastAsia="Times New Roman" w:hAnsi="Trebuchet MS" w:cs="Arial"/>
          <w:bCs/>
          <w:lang w:val="ro-RO" w:eastAsia="ro-RO"/>
        </w:rPr>
        <w:t xml:space="preserve">Regulamentul (UE) nr. 10/2011 </w:t>
      </w:r>
      <w:r w:rsidRPr="004373CF">
        <w:rPr>
          <w:rFonts w:ascii="Trebuchet MS" w:eastAsia="Times New Roman" w:hAnsi="Trebuchet MS" w:cs="Arial"/>
          <w:bCs/>
          <w:shd w:val="clear" w:color="auto" w:fill="FFFFFF"/>
        </w:rPr>
        <w:t>privind materialele şi obiectele din plastic destinate să vină în contact cu produsele alimentare.</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4373CF">
        <w:rPr>
          <w:rFonts w:ascii="Trebuchet MS" w:eastAsia="Times New Roman" w:hAnsi="Trebuchet MS" w:cs="Arial"/>
          <w:lang w:val="ro-RO"/>
        </w:rPr>
        <w:t xml:space="preserve">Ordinul Ministerului Sănătății și al </w:t>
      </w:r>
      <w:r w:rsidRPr="004373CF">
        <w:rPr>
          <w:rFonts w:ascii="Trebuchet MS" w:eastAsia="Times New Roman" w:hAnsi="Trebuchet MS" w:cs="Arial"/>
          <w:bCs/>
          <w:shd w:val="clear" w:color="auto" w:fill="FFFFFF"/>
        </w:rPr>
        <w:t xml:space="preserve"> Ministerului Agriculturii, Alimentaţiei şi Pădurilor</w:t>
      </w:r>
      <w:r w:rsidRPr="004373CF">
        <w:rPr>
          <w:rFonts w:ascii="Trebuchet MS" w:eastAsia="Times New Roman" w:hAnsi="Trebuchet MS" w:cs="Arial"/>
          <w:lang w:val="ro-RO"/>
        </w:rPr>
        <w:t xml:space="preserve"> nr. 387/251/2002 pentru aprobarea Normelor privind alimentele cu destinaţie nutriţională specială, cu modificările și completările ulterioare.</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4373CF">
        <w:rPr>
          <w:rFonts w:ascii="Trebuchet MS" w:eastAsia="Times New Roman" w:hAnsi="Trebuchet MS" w:cs="Arial"/>
          <w:bCs/>
          <w:shd w:val="clear" w:color="auto" w:fill="FFFFFF"/>
        </w:rPr>
        <w:t>Legea nr. 56/2021 privind suplimentele alimentare.</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112252">
        <w:rPr>
          <w:rFonts w:ascii="Trebuchet MS" w:eastAsia="Times New Roman" w:hAnsi="Trebuchet MS" w:cs="Arial"/>
        </w:rPr>
        <w:t xml:space="preserve">Ordinul </w:t>
      </w:r>
      <w:r w:rsidR="00985F7F" w:rsidRPr="004373CF">
        <w:rPr>
          <w:rFonts w:ascii="Trebuchet MS" w:eastAsia="Times New Roman" w:hAnsi="Trebuchet MS" w:cs="Arial"/>
          <w:lang w:val="ro-RO"/>
        </w:rPr>
        <w:t>Ministerului Sănătăț</w:t>
      </w:r>
      <w:proofErr w:type="gramStart"/>
      <w:r w:rsidR="00985F7F" w:rsidRPr="004373CF">
        <w:rPr>
          <w:rFonts w:ascii="Trebuchet MS" w:eastAsia="Times New Roman" w:hAnsi="Trebuchet MS" w:cs="Arial"/>
          <w:lang w:val="ro-RO"/>
        </w:rPr>
        <w:t xml:space="preserve">ii </w:t>
      </w:r>
      <w:r w:rsidRPr="00112252">
        <w:rPr>
          <w:rFonts w:ascii="Trebuchet MS" w:eastAsia="Times New Roman" w:hAnsi="Trebuchet MS" w:cs="Arial"/>
        </w:rPr>
        <w:t xml:space="preserve"> nr</w:t>
      </w:r>
      <w:proofErr w:type="gramEnd"/>
      <w:r w:rsidRPr="00112252">
        <w:rPr>
          <w:rFonts w:ascii="Trebuchet MS" w:eastAsia="Times New Roman" w:hAnsi="Trebuchet MS" w:cs="Arial"/>
        </w:rPr>
        <w:t xml:space="preserve">. 1030/2009 </w:t>
      </w:r>
      <w:r w:rsidRPr="004373CF">
        <w:rPr>
          <w:rFonts w:ascii="Trebuchet MS" w:eastAsia="Times New Roman" w:hAnsi="Trebuchet MS" w:cs="Arial"/>
          <w:bCs/>
          <w:shd w:val="clear" w:color="auto" w:fill="FFFFFF"/>
        </w:rPr>
        <w:t>privind aprobarea procedurilor de reglementare sanitară pentru proiectele de amplasare, amenajare, construire şi pentru funcţionarea obiectivelor ce desfăşoară activităţi cu risc pentru starea de sănătate a populaţiei, cu modificările și completările ulterioare</w:t>
      </w:r>
    </w:p>
    <w:p w:rsidR="004373CF" w:rsidRPr="004373CF" w:rsidRDefault="004373CF" w:rsidP="00985F7F">
      <w:pPr>
        <w:numPr>
          <w:ilvl w:val="0"/>
          <w:numId w:val="23"/>
        </w:numPr>
        <w:shd w:val="clear" w:color="auto" w:fill="FFFFFF"/>
        <w:spacing w:after="0" w:line="240" w:lineRule="auto"/>
        <w:contextualSpacing/>
        <w:jc w:val="both"/>
        <w:rPr>
          <w:rFonts w:ascii="Trebuchet MS" w:eastAsia="Times New Roman" w:hAnsi="Trebuchet MS" w:cs="Arial"/>
        </w:rPr>
      </w:pPr>
      <w:r w:rsidRPr="004373CF">
        <w:rPr>
          <w:rFonts w:ascii="Trebuchet MS" w:eastAsia="Times New Roman" w:hAnsi="Trebuchet MS" w:cs="Arial"/>
          <w:bCs/>
          <w:bdr w:val="none" w:sz="0" w:space="0" w:color="auto" w:frame="1"/>
        </w:rPr>
        <w:t xml:space="preserve">Ordinul </w:t>
      </w:r>
      <w:r w:rsidR="00985F7F" w:rsidRPr="004373CF">
        <w:rPr>
          <w:rFonts w:ascii="Trebuchet MS" w:eastAsia="Times New Roman" w:hAnsi="Trebuchet MS" w:cs="Arial"/>
          <w:lang w:val="ro-RO"/>
        </w:rPr>
        <w:t>Ministerului Sănătăț</w:t>
      </w:r>
      <w:proofErr w:type="gramStart"/>
      <w:r w:rsidR="00985F7F" w:rsidRPr="004373CF">
        <w:rPr>
          <w:rFonts w:ascii="Trebuchet MS" w:eastAsia="Times New Roman" w:hAnsi="Trebuchet MS" w:cs="Arial"/>
          <w:lang w:val="ro-RO"/>
        </w:rPr>
        <w:t xml:space="preserve">ii </w:t>
      </w:r>
      <w:r w:rsidRPr="004373CF">
        <w:rPr>
          <w:rFonts w:ascii="Trebuchet MS" w:eastAsia="Times New Roman" w:hAnsi="Trebuchet MS" w:cs="Arial"/>
          <w:bCs/>
          <w:bdr w:val="none" w:sz="0" w:space="0" w:color="auto" w:frame="1"/>
        </w:rPr>
        <w:t xml:space="preserve"> nr</w:t>
      </w:r>
      <w:proofErr w:type="gramEnd"/>
      <w:r w:rsidRPr="004373CF">
        <w:rPr>
          <w:rFonts w:ascii="Trebuchet MS" w:eastAsia="Times New Roman" w:hAnsi="Trebuchet MS" w:cs="Arial"/>
          <w:bCs/>
          <w:bdr w:val="none" w:sz="0" w:space="0" w:color="auto" w:frame="1"/>
        </w:rPr>
        <w:t>. 119/2014  pentru aprobarea Normelor de igienă şi sănătate publică privind mediul de viaţă al populaţiei, cu modificările și completările ulterioare</w:t>
      </w:r>
    </w:p>
    <w:p w:rsidR="004373CF" w:rsidRPr="004373CF" w:rsidRDefault="004373CF" w:rsidP="00985F7F">
      <w:pPr>
        <w:shd w:val="clear" w:color="auto" w:fill="FFFFFF"/>
        <w:spacing w:after="0" w:line="240" w:lineRule="auto"/>
        <w:ind w:left="180"/>
        <w:jc w:val="both"/>
        <w:rPr>
          <w:rFonts w:ascii="Trebuchet MS" w:eastAsia="Times New Roman" w:hAnsi="Trebuchet MS" w:cs="Arial"/>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F8464C" w:rsidRPr="00112252" w:rsidRDefault="00F8464C" w:rsidP="00985F7F">
      <w:pPr>
        <w:pStyle w:val="ListParagraph"/>
        <w:tabs>
          <w:tab w:val="left" w:pos="360"/>
        </w:tabs>
        <w:autoSpaceDE w:val="0"/>
        <w:autoSpaceDN w:val="0"/>
        <w:adjustRightInd w:val="0"/>
        <w:spacing w:after="0" w:line="240" w:lineRule="auto"/>
        <w:ind w:left="360"/>
        <w:jc w:val="both"/>
        <w:rPr>
          <w:rFonts w:ascii="Trebuchet MS" w:eastAsia="Times New Roman" w:hAnsi="Trebuchet MS" w:cs="Arial"/>
          <w:lang w:val="ro-RO"/>
        </w:rPr>
      </w:pPr>
    </w:p>
    <w:p w:rsidR="00CE10DD" w:rsidRPr="00112252" w:rsidRDefault="00CE10DD" w:rsidP="00985F7F">
      <w:pPr>
        <w:spacing w:after="0" w:line="276" w:lineRule="auto"/>
        <w:jc w:val="both"/>
        <w:rPr>
          <w:rFonts w:ascii="Trebuchet MS" w:hAnsi="Trebuchet MS" w:cs="Arial"/>
          <w:b/>
          <w:u w:val="single"/>
          <w:lang w:val="ro-RO" w:eastAsia="ro-RO" w:bidi="ro-RO"/>
        </w:rPr>
      </w:pPr>
      <w:r w:rsidRPr="00112252">
        <w:rPr>
          <w:rFonts w:ascii="Trebuchet MS" w:hAnsi="Trebuchet MS" w:cs="Arial"/>
          <w:b/>
          <w:u w:val="single"/>
          <w:lang w:val="ro-RO" w:eastAsia="ro-RO" w:bidi="ro-RO"/>
        </w:rPr>
        <w:t xml:space="preserve">Tematica </w:t>
      </w:r>
    </w:p>
    <w:p w:rsidR="004373CF" w:rsidRPr="00112252" w:rsidRDefault="00CE10DD" w:rsidP="00985F7F">
      <w:pPr>
        <w:spacing w:after="0" w:line="360" w:lineRule="auto"/>
        <w:jc w:val="both"/>
        <w:rPr>
          <w:rFonts w:ascii="Trebuchet MS" w:hAnsi="Trebuchet MS"/>
          <w:b/>
        </w:rPr>
      </w:pPr>
      <w:r w:rsidRPr="00112252">
        <w:rPr>
          <w:rFonts w:ascii="Trebuchet MS" w:eastAsia="Times New Roman" w:hAnsi="Trebuchet MS" w:cs="Arial"/>
          <w:b/>
          <w:i/>
        </w:rPr>
        <w:t xml:space="preserve">Consilier, clasa I, grad profesional </w:t>
      </w:r>
      <w:r w:rsidR="00664730" w:rsidRPr="00112252">
        <w:rPr>
          <w:rFonts w:ascii="Trebuchet MS" w:eastAsia="Times New Roman" w:hAnsi="Trebuchet MS" w:cs="Arial"/>
          <w:b/>
          <w:i/>
        </w:rPr>
        <w:t>principal</w:t>
      </w:r>
      <w:r w:rsidRPr="00112252">
        <w:rPr>
          <w:rFonts w:ascii="Trebuchet MS" w:eastAsia="Times New Roman" w:hAnsi="Trebuchet MS" w:cs="Arial"/>
          <w:b/>
          <w:i/>
        </w:rPr>
        <w:t xml:space="preserve">, </w:t>
      </w:r>
      <w:r w:rsidR="004373CF" w:rsidRPr="00112252">
        <w:rPr>
          <w:rFonts w:ascii="Trebuchet MS" w:eastAsia="Times New Roman" w:hAnsi="Trebuchet MS" w:cs="Arial"/>
          <w:b/>
          <w:i/>
        </w:rPr>
        <w:t>COMPARTIMENT INSPECȚIA ÎN SĂNĂTATE PUBLICĂ</w:t>
      </w:r>
      <w:r w:rsidR="004373CF" w:rsidRPr="00112252">
        <w:rPr>
          <w:rFonts w:ascii="Trebuchet MS" w:hAnsi="Trebuchet MS"/>
          <w:b/>
        </w:rPr>
        <w:t xml:space="preserve"> </w:t>
      </w:r>
    </w:p>
    <w:p w:rsidR="004373CF" w:rsidRPr="00112252" w:rsidRDefault="004373CF" w:rsidP="00985F7F">
      <w:pPr>
        <w:pStyle w:val="ListParagraph"/>
        <w:numPr>
          <w:ilvl w:val="0"/>
          <w:numId w:val="25"/>
        </w:numPr>
        <w:shd w:val="clear" w:color="auto" w:fill="FFFFFF"/>
        <w:spacing w:after="0" w:line="240" w:lineRule="auto"/>
        <w:ind w:left="540"/>
        <w:jc w:val="both"/>
        <w:rPr>
          <w:rFonts w:ascii="Trebuchet MS" w:hAnsi="Trebuchet MS" w:cs="Arial"/>
        </w:rPr>
      </w:pPr>
      <w:r w:rsidRPr="00112252">
        <w:rPr>
          <w:rFonts w:ascii="Trebuchet MS" w:hAnsi="Trebuchet MS" w:cs="Arial"/>
          <w:bCs/>
          <w:bdr w:val="none" w:sz="0" w:space="0" w:color="auto" w:frame="1"/>
        </w:rPr>
        <w:t>Capitolul II “Drepturile şi libertăţile fundamentale”</w:t>
      </w:r>
      <w:r w:rsidRPr="00112252">
        <w:rPr>
          <w:rFonts w:ascii="Trebuchet MS" w:hAnsi="Trebuchet MS" w:cs="Arial"/>
          <w:b/>
          <w:bCs/>
          <w:bdr w:val="none" w:sz="0" w:space="0" w:color="auto" w:frame="1"/>
        </w:rPr>
        <w:t xml:space="preserve"> </w:t>
      </w:r>
      <w:r w:rsidRPr="00112252">
        <w:rPr>
          <w:rFonts w:ascii="Trebuchet MS" w:hAnsi="Trebuchet MS" w:cs="Arial"/>
          <w:bCs/>
          <w:bdr w:val="none" w:sz="0" w:space="0" w:color="auto" w:frame="1"/>
        </w:rPr>
        <w:t>din</w:t>
      </w:r>
      <w:r w:rsidRPr="00112252">
        <w:rPr>
          <w:rFonts w:ascii="Trebuchet MS" w:hAnsi="Trebuchet MS" w:cs="Arial"/>
          <w:b/>
          <w:bCs/>
          <w:bdr w:val="none" w:sz="0" w:space="0" w:color="auto" w:frame="1"/>
        </w:rPr>
        <w:t xml:space="preserve"> </w:t>
      </w:r>
      <w:r w:rsidRPr="00112252">
        <w:rPr>
          <w:rFonts w:ascii="Trebuchet MS" w:hAnsi="Trebuchet MS" w:cs="Arial"/>
        </w:rPr>
        <w:t>Constituţia României, republicată.</w:t>
      </w:r>
    </w:p>
    <w:p w:rsidR="004373CF" w:rsidRPr="00112252" w:rsidRDefault="004373CF" w:rsidP="00985F7F">
      <w:pPr>
        <w:pStyle w:val="NormalWeb"/>
        <w:numPr>
          <w:ilvl w:val="0"/>
          <w:numId w:val="22"/>
        </w:numPr>
        <w:shd w:val="clear" w:color="auto" w:fill="FFFFFF"/>
        <w:spacing w:before="0" w:beforeAutospacing="0" w:after="0" w:afterAutospacing="0"/>
        <w:ind w:left="540"/>
        <w:jc w:val="both"/>
        <w:rPr>
          <w:rFonts w:ascii="Trebuchet MS" w:hAnsi="Trebuchet MS" w:cs="Arial"/>
          <w:sz w:val="22"/>
          <w:szCs w:val="22"/>
        </w:rPr>
      </w:pPr>
      <w:r w:rsidRPr="00112252">
        <w:rPr>
          <w:rStyle w:val="rvts4"/>
          <w:rFonts w:ascii="Trebuchet MS" w:hAnsi="Trebuchet MS" w:cs="Arial"/>
          <w:bCs/>
          <w:sz w:val="22"/>
          <w:szCs w:val="22"/>
          <w:bdr w:val="none" w:sz="0" w:space="0" w:color="auto" w:frame="1"/>
        </w:rPr>
        <w:t>Capitolul VI</w:t>
      </w:r>
      <w:r w:rsidRPr="00112252">
        <w:rPr>
          <w:rFonts w:ascii="Trebuchet MS" w:hAnsi="Trebuchet MS" w:cs="Arial"/>
          <w:sz w:val="22"/>
          <w:szCs w:val="22"/>
        </w:rPr>
        <w:t xml:space="preserve"> </w:t>
      </w:r>
      <w:r w:rsidRPr="00112252">
        <w:rPr>
          <w:rFonts w:ascii="Trebuchet MS" w:hAnsi="Trebuchet MS" w:cs="Arial"/>
          <w:sz w:val="22"/>
          <w:szCs w:val="22"/>
          <w:lang w:val="en-US"/>
        </w:rPr>
        <w:t>“</w:t>
      </w:r>
      <w:r w:rsidRPr="00112252">
        <w:rPr>
          <w:rStyle w:val="rvts4"/>
          <w:rFonts w:ascii="Trebuchet MS" w:hAnsi="Trebuchet MS" w:cs="Arial"/>
          <w:bCs/>
          <w:sz w:val="22"/>
          <w:szCs w:val="22"/>
          <w:bdr w:val="none" w:sz="0" w:space="0" w:color="auto" w:frame="1"/>
        </w:rPr>
        <w:t xml:space="preserve">Cariera funcţionarilor publici”, </w:t>
      </w:r>
      <w:bookmarkStart w:id="0" w:name="6583983"/>
      <w:bookmarkEnd w:id="0"/>
      <w:r w:rsidRPr="00112252">
        <w:rPr>
          <w:rStyle w:val="rvts4"/>
          <w:rFonts w:ascii="Trebuchet MS" w:hAnsi="Trebuchet MS" w:cs="Arial"/>
          <w:bCs/>
          <w:sz w:val="22"/>
          <w:szCs w:val="22"/>
          <w:bdr w:val="none" w:sz="0" w:space="0" w:color="auto" w:frame="1"/>
        </w:rPr>
        <w:t xml:space="preserve"> Secţiunea 1</w:t>
      </w:r>
      <w:r w:rsidRPr="00112252">
        <w:rPr>
          <w:rFonts w:ascii="Trebuchet MS" w:hAnsi="Trebuchet MS" w:cs="Arial"/>
          <w:sz w:val="22"/>
          <w:szCs w:val="22"/>
        </w:rPr>
        <w:t xml:space="preserve"> </w:t>
      </w:r>
      <w:r w:rsidRPr="00112252">
        <w:rPr>
          <w:rFonts w:ascii="Trebuchet MS" w:hAnsi="Trebuchet MS" w:cs="Arial"/>
          <w:sz w:val="22"/>
          <w:szCs w:val="22"/>
          <w:lang w:val="en-US"/>
        </w:rPr>
        <w:t>“</w:t>
      </w:r>
      <w:r w:rsidRPr="00112252">
        <w:rPr>
          <w:rStyle w:val="rvts4"/>
          <w:rFonts w:ascii="Trebuchet MS" w:hAnsi="Trebuchet MS" w:cs="Arial"/>
          <w:bCs/>
          <w:sz w:val="22"/>
          <w:szCs w:val="22"/>
          <w:bdr w:val="none" w:sz="0" w:space="0" w:color="auto" w:frame="1"/>
        </w:rPr>
        <w:t xml:space="preserve">Recrutarea funcţionarilor publici” </w:t>
      </w:r>
      <w:r w:rsidRPr="00112252">
        <w:rPr>
          <w:rFonts w:ascii="Trebuchet MS" w:hAnsi="Trebuchet MS" w:cs="Arial"/>
          <w:sz w:val="22"/>
          <w:szCs w:val="22"/>
        </w:rPr>
        <w:t>din  Titlul II al Părții a VI-a din Ordonanța de Urgență a Guvernului nr. 57/2019 privind Codul Administrativ, cu modificările și completările ulterioare.</w:t>
      </w:r>
    </w:p>
    <w:p w:rsidR="004373CF" w:rsidRPr="00112252" w:rsidRDefault="004373CF" w:rsidP="00985F7F">
      <w:pPr>
        <w:pStyle w:val="NormalWeb"/>
        <w:numPr>
          <w:ilvl w:val="0"/>
          <w:numId w:val="22"/>
        </w:numPr>
        <w:shd w:val="clear" w:color="auto" w:fill="FFFFFF"/>
        <w:spacing w:before="0" w:beforeAutospacing="0" w:after="0" w:afterAutospacing="0"/>
        <w:ind w:left="540"/>
        <w:jc w:val="both"/>
        <w:rPr>
          <w:rFonts w:ascii="Trebuchet MS" w:hAnsi="Trebuchet MS" w:cs="Arial"/>
          <w:sz w:val="22"/>
          <w:szCs w:val="22"/>
        </w:rPr>
      </w:pPr>
      <w:r w:rsidRPr="00112252">
        <w:rPr>
          <w:rStyle w:val="rvts2"/>
          <w:rFonts w:ascii="Trebuchet MS" w:hAnsi="Trebuchet MS" w:cs="Arial"/>
          <w:bCs/>
          <w:sz w:val="22"/>
          <w:szCs w:val="22"/>
          <w:bdr w:val="none" w:sz="0" w:space="0" w:color="auto" w:frame="1"/>
        </w:rPr>
        <w:t xml:space="preserve">Capitolul II </w:t>
      </w:r>
      <w:r w:rsidRPr="00112252">
        <w:rPr>
          <w:rStyle w:val="rvts2"/>
          <w:rFonts w:ascii="Trebuchet MS" w:hAnsi="Trebuchet MS" w:cs="Arial"/>
          <w:bCs/>
          <w:sz w:val="22"/>
          <w:szCs w:val="22"/>
          <w:bdr w:val="none" w:sz="0" w:space="0" w:color="auto" w:frame="1"/>
          <w:lang w:val="en-US"/>
        </w:rPr>
        <w:t>“Dispozi</w:t>
      </w:r>
      <w:r w:rsidRPr="00112252">
        <w:rPr>
          <w:rStyle w:val="rvts2"/>
          <w:rFonts w:ascii="Trebuchet MS" w:hAnsi="Trebuchet MS" w:cs="Arial"/>
          <w:bCs/>
          <w:sz w:val="22"/>
          <w:szCs w:val="22"/>
          <w:bdr w:val="none" w:sz="0" w:space="0" w:color="auto" w:frame="1"/>
        </w:rPr>
        <w:t>ț</w:t>
      </w:r>
      <w:r w:rsidRPr="00112252">
        <w:rPr>
          <w:rStyle w:val="rvts2"/>
          <w:rFonts w:ascii="Trebuchet MS" w:hAnsi="Trebuchet MS" w:cs="Arial"/>
          <w:bCs/>
          <w:sz w:val="22"/>
          <w:szCs w:val="22"/>
          <w:bdr w:val="none" w:sz="0" w:space="0" w:color="auto" w:frame="1"/>
          <w:lang w:val="en-US"/>
        </w:rPr>
        <w:t>ii speciale, ”</w:t>
      </w:r>
      <w:r w:rsidRPr="00112252">
        <w:rPr>
          <w:rStyle w:val="rvts2"/>
          <w:rFonts w:ascii="Trebuchet MS" w:hAnsi="Trebuchet MS" w:cs="Arial"/>
          <w:bCs/>
          <w:sz w:val="22"/>
          <w:szCs w:val="22"/>
          <w:bdr w:val="none" w:sz="0" w:space="0" w:color="auto" w:frame="1"/>
        </w:rPr>
        <w:t>Secţiunea a II-a</w:t>
      </w:r>
      <w:r w:rsidRPr="00112252">
        <w:rPr>
          <w:rFonts w:ascii="Trebuchet MS" w:hAnsi="Trebuchet MS" w:cs="Arial"/>
          <w:sz w:val="22"/>
          <w:szCs w:val="22"/>
        </w:rPr>
        <w:t xml:space="preserve"> “</w:t>
      </w:r>
      <w:r w:rsidRPr="00112252">
        <w:rPr>
          <w:rStyle w:val="rvts2"/>
          <w:rFonts w:ascii="Trebuchet MS" w:hAnsi="Trebuchet MS" w:cs="Arial"/>
          <w:bCs/>
          <w:sz w:val="22"/>
          <w:szCs w:val="22"/>
          <w:bdr w:val="none" w:sz="0" w:space="0" w:color="auto" w:frame="1"/>
        </w:rPr>
        <w:t xml:space="preserve">Accesul la serviciile publice administrative şi juridice, de sănătate, la alte servicii, bunuri şi facilităţi” din </w:t>
      </w:r>
      <w:r w:rsidRPr="00112252">
        <w:rPr>
          <w:rFonts w:ascii="Trebuchet MS" w:hAnsi="Trebuchet MS" w:cs="Arial"/>
          <w:sz w:val="22"/>
          <w:szCs w:val="22"/>
        </w:rPr>
        <w:t>Ordonanța Guvernului nr.137/2000 privind prevenirea şi sancţionarea tuturor formelor de discriminare, republicată, cu modificările și completările ulterioare.</w:t>
      </w:r>
    </w:p>
    <w:p w:rsidR="004373CF" w:rsidRPr="00112252" w:rsidRDefault="004373CF" w:rsidP="00985F7F">
      <w:pPr>
        <w:pStyle w:val="ListParagraph"/>
        <w:numPr>
          <w:ilvl w:val="0"/>
          <w:numId w:val="22"/>
        </w:numPr>
        <w:shd w:val="clear" w:color="auto" w:fill="FFFFFF"/>
        <w:spacing w:after="0" w:line="240" w:lineRule="auto"/>
        <w:ind w:left="540"/>
        <w:jc w:val="both"/>
        <w:rPr>
          <w:rFonts w:ascii="Trebuchet MS" w:hAnsi="Trebuchet MS" w:cs="Arial"/>
        </w:rPr>
      </w:pPr>
      <w:r w:rsidRPr="00112252">
        <w:rPr>
          <w:rFonts w:ascii="Trebuchet MS" w:hAnsi="Trebuchet MS" w:cs="Arial"/>
          <w:bCs/>
          <w:bdr w:val="none" w:sz="0" w:space="0" w:color="auto" w:frame="1"/>
        </w:rPr>
        <w:t xml:space="preserve">Capitolul VI “Soluţionarea sesizărilor şi reclamaţiilor privind discriminarea bazată pe criteriul de sex” din </w:t>
      </w:r>
      <w:r w:rsidRPr="00112252">
        <w:rPr>
          <w:rFonts w:ascii="Trebuchet MS" w:hAnsi="Trebuchet MS" w:cs="Arial"/>
        </w:rPr>
        <w:t>Legea nr. 202/2002 privind egalitatea de șanse și de tratament între femei și bărbați, republicată, cu modificările și completările ulterioare.</w:t>
      </w:r>
    </w:p>
    <w:p w:rsidR="004373CF" w:rsidRPr="00112252" w:rsidRDefault="004373CF" w:rsidP="00985F7F">
      <w:pPr>
        <w:pStyle w:val="NoSpacing"/>
        <w:numPr>
          <w:ilvl w:val="0"/>
          <w:numId w:val="22"/>
        </w:numPr>
        <w:ind w:left="540"/>
        <w:jc w:val="both"/>
        <w:rPr>
          <w:rFonts w:ascii="Trebuchet MS" w:hAnsi="Trebuchet MS" w:cs="Arial"/>
          <w:bCs/>
        </w:rPr>
      </w:pPr>
      <w:r w:rsidRPr="00112252">
        <w:rPr>
          <w:rFonts w:ascii="Trebuchet MS" w:hAnsi="Trebuchet MS" w:cs="Arial"/>
          <w:bCs/>
        </w:rPr>
        <w:t>Ordinul Ministerului Agriculturii, Pădurilor şi Dezvoltării Rurale, al Autorității Naţionale Sanitare Veterinare şi pentru Siguranţa Alimentelor, al  Ministerului Sănătăţii, al Autorității Naţionale pentru Protecţia Consumatorilor nr. 772/68/859/442/2005 pentru aprobarea Normei privind Sistemul rapid de alertă pentru alimente şi furaje</w:t>
      </w:r>
      <w:r w:rsidR="00985F7F" w:rsidRPr="00112252">
        <w:rPr>
          <w:rFonts w:ascii="Trebuchet MS" w:hAnsi="Trebuchet MS" w:cs="Arial"/>
          <w:bCs/>
        </w:rPr>
        <w:t>-integral</w:t>
      </w:r>
    </w:p>
    <w:p w:rsidR="004373CF" w:rsidRPr="00112252" w:rsidRDefault="004373CF" w:rsidP="00985F7F">
      <w:pPr>
        <w:pStyle w:val="NoSpacing"/>
        <w:numPr>
          <w:ilvl w:val="0"/>
          <w:numId w:val="22"/>
        </w:numPr>
        <w:tabs>
          <w:tab w:val="left" w:pos="540"/>
        </w:tabs>
        <w:autoSpaceDE w:val="0"/>
        <w:autoSpaceDN w:val="0"/>
        <w:adjustRightInd w:val="0"/>
        <w:ind w:left="540"/>
        <w:jc w:val="both"/>
        <w:rPr>
          <w:rFonts w:ascii="Trebuchet MS" w:hAnsi="Trebuchet MS" w:cs="Arial"/>
        </w:rPr>
      </w:pPr>
      <w:r w:rsidRPr="00112252">
        <w:rPr>
          <w:rFonts w:ascii="Trebuchet MS" w:hAnsi="Trebuchet MS" w:cs="Arial"/>
          <w:bCs/>
          <w:lang w:val="ro-RO" w:eastAsia="ro-RO"/>
        </w:rPr>
        <w:lastRenderedPageBreak/>
        <w:t xml:space="preserve">Capitolul V și VI și Anexa IV din Regulamentul (UE) nr. 10/2011 </w:t>
      </w:r>
      <w:r w:rsidRPr="00112252">
        <w:rPr>
          <w:rFonts w:ascii="Trebuchet MS" w:hAnsi="Trebuchet MS" w:cs="Arial"/>
          <w:bCs/>
          <w:shd w:val="clear" w:color="auto" w:fill="FFFFFF"/>
        </w:rPr>
        <w:t>privind materialele şi obiectele din plastic destinate să vină în contact cu produsele alimentare.</w:t>
      </w:r>
    </w:p>
    <w:p w:rsidR="004373CF" w:rsidRPr="00112252" w:rsidRDefault="004373CF" w:rsidP="00985F7F">
      <w:pPr>
        <w:pStyle w:val="ListParagraph"/>
        <w:numPr>
          <w:ilvl w:val="0"/>
          <w:numId w:val="22"/>
        </w:numPr>
        <w:shd w:val="clear" w:color="auto" w:fill="FFFFFF"/>
        <w:spacing w:after="0" w:line="240" w:lineRule="auto"/>
        <w:ind w:left="540"/>
        <w:jc w:val="both"/>
        <w:rPr>
          <w:rFonts w:ascii="Trebuchet MS" w:hAnsi="Trebuchet MS" w:cs="Arial"/>
        </w:rPr>
      </w:pPr>
      <w:r w:rsidRPr="00112252">
        <w:rPr>
          <w:rFonts w:ascii="Trebuchet MS" w:hAnsi="Trebuchet MS" w:cs="Arial"/>
          <w:bCs/>
          <w:bdr w:val="none" w:sz="0" w:space="0" w:color="auto" w:frame="1"/>
          <w:shd w:val="clear" w:color="auto" w:fill="FFFFFF"/>
        </w:rPr>
        <w:t xml:space="preserve">Capitolul II - Cerinţe privind compoziţia şi etichetarea preparatelor pentru sugari şi pentru copii până la vârsta de 1 an, cu excepția art. 14, alin. (1) și alin. (2) din </w:t>
      </w:r>
      <w:r w:rsidRPr="00112252">
        <w:rPr>
          <w:rFonts w:ascii="Trebuchet MS" w:hAnsi="Trebuchet MS" w:cs="Arial"/>
          <w:lang w:val="ro-RO"/>
        </w:rPr>
        <w:t xml:space="preserve">Ordinul Ministerului Sănătății și al </w:t>
      </w:r>
      <w:r w:rsidRPr="00112252">
        <w:rPr>
          <w:rFonts w:ascii="Trebuchet MS" w:hAnsi="Trebuchet MS" w:cs="Arial"/>
          <w:bCs/>
          <w:shd w:val="clear" w:color="auto" w:fill="FFFFFF"/>
        </w:rPr>
        <w:t>Ministerului Agriculturii, Alimentaţiei şi Pădurilor</w:t>
      </w:r>
      <w:r w:rsidRPr="00112252">
        <w:rPr>
          <w:rFonts w:ascii="Trebuchet MS" w:hAnsi="Trebuchet MS" w:cs="Arial"/>
          <w:lang w:val="ro-RO"/>
        </w:rPr>
        <w:t xml:space="preserve"> nr. 387/251/2002 pentru aprobarea Normelor privind alimentele cu destinaţie nutriţională specială, cu modificările și completările ulterioare.</w:t>
      </w:r>
    </w:p>
    <w:p w:rsidR="004373CF" w:rsidRPr="00112252" w:rsidRDefault="004373CF" w:rsidP="00985F7F">
      <w:pPr>
        <w:pStyle w:val="ListParagraph"/>
        <w:numPr>
          <w:ilvl w:val="0"/>
          <w:numId w:val="22"/>
        </w:numPr>
        <w:shd w:val="clear" w:color="auto" w:fill="FFFFFF"/>
        <w:spacing w:after="0" w:line="240" w:lineRule="auto"/>
        <w:ind w:left="540" w:hanging="450"/>
        <w:jc w:val="both"/>
        <w:rPr>
          <w:rFonts w:ascii="Trebuchet MS" w:hAnsi="Trebuchet MS" w:cs="Arial"/>
        </w:rPr>
      </w:pPr>
      <w:r w:rsidRPr="00112252">
        <w:rPr>
          <w:rFonts w:ascii="Trebuchet MS" w:hAnsi="Trebuchet MS" w:cs="Arial"/>
          <w:bCs/>
          <w:shd w:val="clear" w:color="auto" w:fill="FFFFFF"/>
        </w:rPr>
        <w:t>Capitolul I - Dispoziţii generale și Capitolul II - Condiţii generale privind suplimentele alimentare din Legea nr. 56/2021 privind suplimentele alimentare.</w:t>
      </w:r>
    </w:p>
    <w:p w:rsidR="004373CF" w:rsidRPr="00112252" w:rsidRDefault="004373CF" w:rsidP="00985F7F">
      <w:pPr>
        <w:pStyle w:val="ListParagraph"/>
        <w:numPr>
          <w:ilvl w:val="0"/>
          <w:numId w:val="22"/>
        </w:numPr>
        <w:shd w:val="clear" w:color="auto" w:fill="FFFFFF"/>
        <w:spacing w:after="0" w:line="240" w:lineRule="auto"/>
        <w:ind w:left="540" w:hanging="450"/>
        <w:jc w:val="both"/>
        <w:rPr>
          <w:rFonts w:ascii="Trebuchet MS" w:hAnsi="Trebuchet MS" w:cs="Arial"/>
        </w:rPr>
      </w:pPr>
      <w:r w:rsidRPr="00112252">
        <w:rPr>
          <w:rStyle w:val="rvts2"/>
          <w:rFonts w:ascii="Trebuchet MS" w:hAnsi="Trebuchet MS" w:cs="Arial"/>
        </w:rPr>
        <w:t>Ordinul M</w:t>
      </w:r>
      <w:r w:rsidR="00985F7F" w:rsidRPr="00112252">
        <w:rPr>
          <w:rStyle w:val="rvts2"/>
          <w:rFonts w:ascii="Trebuchet MS" w:hAnsi="Trebuchet MS" w:cs="Arial"/>
        </w:rPr>
        <w:t>inisterului Sănătății</w:t>
      </w:r>
      <w:r w:rsidRPr="00112252">
        <w:rPr>
          <w:rStyle w:val="rvts2"/>
          <w:rFonts w:ascii="Trebuchet MS" w:hAnsi="Trebuchet MS" w:cs="Arial"/>
        </w:rPr>
        <w:t xml:space="preserve"> nr. 1030/2009 </w:t>
      </w:r>
      <w:r w:rsidRPr="00112252">
        <w:rPr>
          <w:rFonts w:ascii="Trebuchet MS" w:hAnsi="Trebuchet MS" w:cs="Arial"/>
          <w:bCs/>
          <w:shd w:val="clear" w:color="auto" w:fill="FFFFFF"/>
        </w:rPr>
        <w:t>privind aprobarea procedurilor de reglementare sanitară pentru proiectele de amplasare, amenajare, construire şi pentru funcţionarea obiectivelor ce desfăşoară activităţi cu risc pentru starea de sănătate a populaţiei, cu modificările și completările ulterioare</w:t>
      </w:r>
      <w:r w:rsidR="00985F7F" w:rsidRPr="00112252">
        <w:rPr>
          <w:rFonts w:ascii="Trebuchet MS" w:hAnsi="Trebuchet MS" w:cs="Arial"/>
          <w:bCs/>
          <w:shd w:val="clear" w:color="auto" w:fill="FFFFFF"/>
        </w:rPr>
        <w:t>-integral</w:t>
      </w:r>
    </w:p>
    <w:p w:rsidR="004373CF" w:rsidRPr="00112252" w:rsidRDefault="004373CF" w:rsidP="00985F7F">
      <w:pPr>
        <w:pStyle w:val="NormalWeb"/>
        <w:numPr>
          <w:ilvl w:val="0"/>
          <w:numId w:val="22"/>
        </w:numPr>
        <w:shd w:val="clear" w:color="auto" w:fill="FFFFFF"/>
        <w:spacing w:before="0" w:beforeAutospacing="0" w:after="0" w:afterAutospacing="0"/>
        <w:ind w:left="540" w:hanging="540"/>
        <w:jc w:val="both"/>
        <w:rPr>
          <w:rFonts w:ascii="Trebuchet MS" w:hAnsi="Trebuchet MS" w:cs="Arial"/>
          <w:sz w:val="22"/>
          <w:szCs w:val="22"/>
        </w:rPr>
      </w:pPr>
      <w:r w:rsidRPr="00112252">
        <w:rPr>
          <w:rStyle w:val="rvts10"/>
          <w:rFonts w:ascii="Trebuchet MS" w:hAnsi="Trebuchet MS" w:cs="Arial"/>
          <w:bCs/>
          <w:sz w:val="22"/>
          <w:szCs w:val="22"/>
          <w:bdr w:val="none" w:sz="0" w:space="0" w:color="auto" w:frame="1"/>
        </w:rPr>
        <w:t>Capitolul  VI</w:t>
      </w:r>
      <w:r w:rsidRPr="00112252">
        <w:rPr>
          <w:rFonts w:ascii="Trebuchet MS" w:hAnsi="Trebuchet MS" w:cs="Arial"/>
          <w:sz w:val="22"/>
          <w:szCs w:val="22"/>
        </w:rPr>
        <w:t xml:space="preserve"> -</w:t>
      </w:r>
      <w:r w:rsidRPr="00112252">
        <w:rPr>
          <w:rStyle w:val="rvts10"/>
          <w:rFonts w:ascii="Trebuchet MS" w:hAnsi="Trebuchet MS" w:cs="Arial"/>
          <w:bCs/>
          <w:sz w:val="22"/>
          <w:szCs w:val="22"/>
          <w:bdr w:val="none" w:sz="0" w:space="0" w:color="auto" w:frame="1"/>
        </w:rPr>
        <w:t xml:space="preserve"> Norme de igienă pentru unităţile de folosinţă publică din Anexa la </w:t>
      </w:r>
    </w:p>
    <w:p w:rsidR="004373CF" w:rsidRPr="00112252" w:rsidRDefault="00985F7F" w:rsidP="00595E6C">
      <w:pPr>
        <w:shd w:val="clear" w:color="auto" w:fill="FFFFFF"/>
        <w:ind w:left="540" w:hanging="90"/>
        <w:jc w:val="both"/>
        <w:rPr>
          <w:rFonts w:ascii="Trebuchet MS" w:hAnsi="Trebuchet MS" w:cs="Arial"/>
        </w:rPr>
      </w:pPr>
      <w:r w:rsidRPr="00112252">
        <w:rPr>
          <w:rFonts w:ascii="Trebuchet MS" w:hAnsi="Trebuchet MS" w:cs="Arial"/>
          <w:bCs/>
          <w:bdr w:val="none" w:sz="0" w:space="0" w:color="auto" w:frame="1"/>
        </w:rPr>
        <w:t xml:space="preserve"> </w:t>
      </w:r>
      <w:r w:rsidR="004373CF" w:rsidRPr="00112252">
        <w:rPr>
          <w:rFonts w:ascii="Trebuchet MS" w:hAnsi="Trebuchet MS" w:cs="Arial"/>
          <w:bCs/>
          <w:bdr w:val="none" w:sz="0" w:space="0" w:color="auto" w:frame="1"/>
        </w:rPr>
        <w:t xml:space="preserve">Ordinul </w:t>
      </w:r>
      <w:r w:rsidRPr="00112252">
        <w:rPr>
          <w:rStyle w:val="rvts2"/>
          <w:rFonts w:ascii="Trebuchet MS" w:hAnsi="Trebuchet MS" w:cs="Arial"/>
        </w:rPr>
        <w:t>Ministerului Sănătăț</w:t>
      </w:r>
      <w:proofErr w:type="gramStart"/>
      <w:r w:rsidRPr="00112252">
        <w:rPr>
          <w:rStyle w:val="rvts2"/>
          <w:rFonts w:ascii="Trebuchet MS" w:hAnsi="Trebuchet MS" w:cs="Arial"/>
        </w:rPr>
        <w:t xml:space="preserve">ii </w:t>
      </w:r>
      <w:r w:rsidR="004373CF" w:rsidRPr="00112252">
        <w:rPr>
          <w:rFonts w:ascii="Trebuchet MS" w:hAnsi="Trebuchet MS" w:cs="Arial"/>
          <w:bCs/>
          <w:bdr w:val="none" w:sz="0" w:space="0" w:color="auto" w:frame="1"/>
        </w:rPr>
        <w:t xml:space="preserve"> nr</w:t>
      </w:r>
      <w:proofErr w:type="gramEnd"/>
      <w:r w:rsidR="004373CF" w:rsidRPr="00112252">
        <w:rPr>
          <w:rFonts w:ascii="Trebuchet MS" w:hAnsi="Trebuchet MS" w:cs="Arial"/>
          <w:bCs/>
          <w:bdr w:val="none" w:sz="0" w:space="0" w:color="auto" w:frame="1"/>
        </w:rPr>
        <w:t>. 119/</w:t>
      </w:r>
      <w:proofErr w:type="gramStart"/>
      <w:r w:rsidR="004373CF" w:rsidRPr="00112252">
        <w:rPr>
          <w:rFonts w:ascii="Trebuchet MS" w:hAnsi="Trebuchet MS" w:cs="Arial"/>
          <w:bCs/>
          <w:bdr w:val="none" w:sz="0" w:space="0" w:color="auto" w:frame="1"/>
        </w:rPr>
        <w:t>2014  pentru</w:t>
      </w:r>
      <w:proofErr w:type="gramEnd"/>
      <w:r w:rsidR="004373CF" w:rsidRPr="00112252">
        <w:rPr>
          <w:rFonts w:ascii="Trebuchet MS" w:hAnsi="Trebuchet MS" w:cs="Arial"/>
          <w:bCs/>
          <w:bdr w:val="none" w:sz="0" w:space="0" w:color="auto" w:frame="1"/>
        </w:rPr>
        <w:t xml:space="preserve"> aprobarea Normelor de igienă şi sănătate </w:t>
      </w:r>
      <w:r w:rsidR="00595E6C" w:rsidRPr="00112252">
        <w:rPr>
          <w:rFonts w:ascii="Trebuchet MS" w:hAnsi="Trebuchet MS" w:cs="Arial"/>
          <w:bCs/>
          <w:bdr w:val="none" w:sz="0" w:space="0" w:color="auto" w:frame="1"/>
        </w:rPr>
        <w:t xml:space="preserve"> </w:t>
      </w:r>
      <w:r w:rsidR="004373CF" w:rsidRPr="00112252">
        <w:rPr>
          <w:rFonts w:ascii="Trebuchet MS" w:hAnsi="Trebuchet MS" w:cs="Arial"/>
          <w:bCs/>
          <w:bdr w:val="none" w:sz="0" w:space="0" w:color="auto" w:frame="1"/>
        </w:rPr>
        <w:t>publică privind mediul de viaţă al populaţiei, cu modificările și completările ulterioare</w:t>
      </w:r>
      <w:r w:rsidRPr="00112252">
        <w:rPr>
          <w:rFonts w:ascii="Trebuchet MS" w:hAnsi="Trebuchet MS" w:cs="Arial"/>
          <w:bCs/>
          <w:bdr w:val="none" w:sz="0" w:space="0" w:color="auto" w:frame="1"/>
        </w:rPr>
        <w:t>.</w:t>
      </w:r>
    </w:p>
    <w:p w:rsidR="004373CF" w:rsidRPr="00112252" w:rsidRDefault="004373CF" w:rsidP="00985F7F">
      <w:pPr>
        <w:jc w:val="both"/>
        <w:rPr>
          <w:rFonts w:ascii="Trebuchet MS" w:hAnsi="Trebuchet MS" w:cs="Arial"/>
          <w:b/>
          <w:lang w:val="ro-RO"/>
        </w:rPr>
      </w:pPr>
    </w:p>
    <w:p w:rsidR="00F8464C" w:rsidRPr="00C57BC6" w:rsidRDefault="00F8464C" w:rsidP="00C46680">
      <w:pPr>
        <w:pStyle w:val="ListParagraph"/>
        <w:autoSpaceDE w:val="0"/>
        <w:autoSpaceDN w:val="0"/>
        <w:adjustRightInd w:val="0"/>
        <w:spacing w:after="0" w:line="240" w:lineRule="auto"/>
        <w:ind w:left="360"/>
        <w:jc w:val="both"/>
        <w:rPr>
          <w:rFonts w:ascii="Trebuchet MS" w:eastAsia="Times New Roman" w:hAnsi="Trebuchet MS" w:cs="Arial"/>
          <w:lang w:val="ro-RO"/>
        </w:rPr>
      </w:pPr>
    </w:p>
    <w:p w:rsidR="00C47FFE" w:rsidRPr="00C47FFE" w:rsidRDefault="00C47FFE" w:rsidP="00C47FFE">
      <w:pPr>
        <w:spacing w:after="0" w:line="276" w:lineRule="auto"/>
        <w:jc w:val="both"/>
        <w:rPr>
          <w:rFonts w:ascii="Trebuchet MS" w:eastAsia="Times New Roman" w:hAnsi="Trebuchet MS" w:cs="Arial"/>
        </w:rPr>
      </w:pPr>
      <w:r w:rsidRPr="00C47FFE">
        <w:rPr>
          <w:rFonts w:ascii="Trebuchet MS" w:eastAsia="Times New Roman" w:hAnsi="Trebuchet MS" w:cs="Arial"/>
        </w:rPr>
        <w:t>Pentru toate actele normative mai sus menționate în cadrul Bibliografiei și tematicii, forma valabilă se consideră aceea având toate modificările și completările ulterioare până la ziua publicării anunțului.</w:t>
      </w:r>
    </w:p>
    <w:p w:rsidR="00C47FFE" w:rsidRPr="00C47FFE" w:rsidRDefault="00C47FFE" w:rsidP="00C47FFE">
      <w:pPr>
        <w:spacing w:after="0" w:line="276" w:lineRule="auto"/>
        <w:jc w:val="both"/>
        <w:rPr>
          <w:rFonts w:ascii="Trebuchet MS" w:eastAsia="Times New Roman" w:hAnsi="Trebuchet MS" w:cs="Arial"/>
        </w:rPr>
      </w:pPr>
    </w:p>
    <w:p w:rsidR="00C47FFE" w:rsidRDefault="00C47FFE" w:rsidP="00C47FFE">
      <w:pPr>
        <w:spacing w:after="0" w:line="276" w:lineRule="auto"/>
        <w:jc w:val="both"/>
        <w:rPr>
          <w:rFonts w:ascii="Trebuchet MS" w:hAnsi="Trebuchet MS" w:cs="Arial"/>
        </w:rPr>
      </w:pPr>
      <w:r w:rsidRPr="00C47FFE">
        <w:rPr>
          <w:rFonts w:ascii="Trebuchet MS" w:eastAsia="Times New Roman" w:hAnsi="Trebuchet MS" w:cs="Arial"/>
        </w:rPr>
        <w:t xml:space="preserve">Persoană de contact – </w:t>
      </w:r>
      <w:r w:rsidR="00112252">
        <w:rPr>
          <w:rFonts w:ascii="Trebuchet MS" w:eastAsia="Times New Roman" w:hAnsi="Trebuchet MS" w:cs="Arial"/>
        </w:rPr>
        <w:t>Codreanu Florentina</w:t>
      </w:r>
      <w:r w:rsidR="005755E6">
        <w:rPr>
          <w:rFonts w:ascii="Trebuchet MS" w:eastAsia="Times New Roman" w:hAnsi="Trebuchet MS" w:cs="Arial"/>
        </w:rPr>
        <w:t xml:space="preserve">, </w:t>
      </w:r>
      <w:r w:rsidR="005755E6" w:rsidRPr="00C47FFE">
        <w:rPr>
          <w:rFonts w:ascii="Trebuchet MS" w:eastAsia="Times New Roman" w:hAnsi="Trebuchet MS" w:cs="Arial"/>
        </w:rPr>
        <w:t>consilier grad profesional superior</w:t>
      </w:r>
      <w:proofErr w:type="gramStart"/>
      <w:r w:rsidR="005755E6">
        <w:rPr>
          <w:rFonts w:ascii="Trebuchet MS" w:eastAsia="Times New Roman" w:hAnsi="Trebuchet MS" w:cs="Arial"/>
        </w:rPr>
        <w:t xml:space="preserve">, </w:t>
      </w:r>
      <w:r w:rsidRPr="00C47FFE">
        <w:rPr>
          <w:rFonts w:ascii="Trebuchet MS" w:hAnsi="Trebuchet MS" w:cs="Arial"/>
        </w:rPr>
        <w:t xml:space="preserve"> telefon</w:t>
      </w:r>
      <w:proofErr w:type="gramEnd"/>
      <w:r w:rsidRPr="00C47FFE">
        <w:rPr>
          <w:rFonts w:ascii="Trebuchet MS" w:hAnsi="Trebuchet MS" w:cs="Arial"/>
        </w:rPr>
        <w:t xml:space="preserve"> 0213072</w:t>
      </w:r>
      <w:r w:rsidR="00112252">
        <w:rPr>
          <w:rFonts w:ascii="Trebuchet MS" w:hAnsi="Trebuchet MS" w:cs="Arial"/>
        </w:rPr>
        <w:t>557, florentina.codreanu@ms.ro</w:t>
      </w:r>
    </w:p>
    <w:p w:rsidR="009344CC" w:rsidRPr="00C47FFE" w:rsidRDefault="009344CC" w:rsidP="00C47FFE">
      <w:pPr>
        <w:spacing w:after="0" w:line="276" w:lineRule="auto"/>
        <w:jc w:val="both"/>
        <w:rPr>
          <w:rFonts w:ascii="Trebuchet MS" w:hAnsi="Trebuchet MS" w:cs="Arial"/>
        </w:rPr>
      </w:pPr>
      <w:bookmarkStart w:id="1" w:name="_GoBack"/>
      <w:bookmarkEnd w:id="1"/>
    </w:p>
    <w:sectPr w:rsidR="009344CC" w:rsidRPr="00C47FFE" w:rsidSect="00B062A2">
      <w:headerReference w:type="default" r:id="rId8"/>
      <w:footerReference w:type="default" r:id="rId9"/>
      <w:pgSz w:w="12240" w:h="15840"/>
      <w:pgMar w:top="806" w:right="720" w:bottom="576" w:left="171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0DD" w:rsidRDefault="00CE10DD" w:rsidP="00175EB5">
      <w:pPr>
        <w:spacing w:after="0" w:line="240" w:lineRule="auto"/>
      </w:pPr>
      <w:r>
        <w:separator/>
      </w:r>
    </w:p>
  </w:endnote>
  <w:endnote w:type="continuationSeparator" w:id="0">
    <w:p w:rsidR="00CE10DD" w:rsidRDefault="00CE10DD" w:rsidP="00175EB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8003096"/>
      <w:docPartObj>
        <w:docPartGallery w:val="Page Numbers (Bottom of Page)"/>
        <w:docPartUnique/>
      </w:docPartObj>
    </w:sdtPr>
    <w:sdtEndPr>
      <w:rPr>
        <w:noProof/>
      </w:rPr>
    </w:sdtEndPr>
    <w:sdtContent>
      <w:p w:rsidR="00CE10DD" w:rsidRDefault="00CE10DD">
        <w:pPr>
          <w:pStyle w:val="Footer"/>
          <w:jc w:val="right"/>
        </w:pPr>
        <w:r>
          <w:fldChar w:fldCharType="begin"/>
        </w:r>
        <w:r>
          <w:instrText xml:space="preserve"> PAGE   \* MERGEFORMAT </w:instrText>
        </w:r>
        <w:r>
          <w:fldChar w:fldCharType="separate"/>
        </w:r>
        <w:r w:rsidR="006C01D3">
          <w:rPr>
            <w:noProof/>
          </w:rPr>
          <w:t>8</w:t>
        </w:r>
        <w:r>
          <w:rPr>
            <w:noProof/>
          </w:rPr>
          <w:fldChar w:fldCharType="end"/>
        </w:r>
      </w:p>
    </w:sdtContent>
  </w:sdt>
  <w:p w:rsidR="00CE10DD" w:rsidRDefault="00CE10D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0DD" w:rsidRDefault="00CE10DD" w:rsidP="00175EB5">
      <w:pPr>
        <w:spacing w:after="0" w:line="240" w:lineRule="auto"/>
      </w:pPr>
      <w:r>
        <w:separator/>
      </w:r>
    </w:p>
  </w:footnote>
  <w:footnote w:type="continuationSeparator" w:id="0">
    <w:p w:rsidR="00CE10DD" w:rsidRDefault="00CE10DD" w:rsidP="00175EB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10DD" w:rsidRPr="00AE39A0" w:rsidRDefault="00CE10DD" w:rsidP="003170D2">
    <w:pPr>
      <w:tabs>
        <w:tab w:val="left" w:pos="720"/>
        <w:tab w:val="left" w:pos="1440"/>
        <w:tab w:val="left" w:pos="2160"/>
        <w:tab w:val="left" w:pos="2880"/>
        <w:tab w:val="left" w:pos="3600"/>
        <w:tab w:val="left" w:pos="4320"/>
        <w:tab w:val="center" w:pos="4905"/>
        <w:tab w:val="left" w:pos="5040"/>
        <w:tab w:val="left" w:pos="5760"/>
        <w:tab w:val="left" w:pos="6480"/>
        <w:tab w:val="left" w:pos="7200"/>
        <w:tab w:val="left" w:pos="7590"/>
      </w:tabs>
      <w:rPr>
        <w:b/>
        <w:sz w:val="36"/>
        <w:lang w:val="ro-RO"/>
      </w:rPr>
    </w:pPr>
    <w:r>
      <w:tab/>
    </w:r>
    <w:r>
      <w:tab/>
    </w:r>
    <w:r>
      <w:tab/>
    </w:r>
    <w:r>
      <w:tab/>
    </w:r>
    <w:r>
      <w:rPr>
        <w:noProof/>
      </w:rPr>
      <w:drawing>
        <wp:anchor distT="0" distB="0" distL="114300" distR="114300" simplePos="0" relativeHeight="251658240" behindDoc="1" locked="0" layoutInCell="1" allowOverlap="1" wp14:anchorId="3E5A94DC" wp14:editId="340D977C">
          <wp:simplePos x="0" y="0"/>
          <wp:positionH relativeFrom="column">
            <wp:posOffset>0</wp:posOffset>
          </wp:positionH>
          <wp:positionV relativeFrom="paragraph">
            <wp:posOffset>-352425</wp:posOffset>
          </wp:positionV>
          <wp:extent cx="1047750" cy="971550"/>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47750" cy="971550"/>
                  </a:xfrm>
                  <a:prstGeom prst="rect">
                    <a:avLst/>
                  </a:prstGeom>
                  <a:noFill/>
                  <a:ln>
                    <a:noFill/>
                  </a:ln>
                </pic:spPr>
              </pic:pic>
            </a:graphicData>
          </a:graphic>
          <wp14:sizeRelH relativeFrom="page">
            <wp14:pctWidth>0</wp14:pctWidth>
          </wp14:sizeRelH>
          <wp14:sizeRelV relativeFrom="page">
            <wp14:pctHeight>0</wp14:pctHeight>
          </wp14:sizeRelV>
        </wp:anchor>
      </w:drawing>
    </w:r>
    <w:r>
      <w:tab/>
    </w:r>
    <w:r w:rsidRPr="00AE39A0">
      <w:rPr>
        <w:b/>
        <w:sz w:val="36"/>
      </w:rPr>
      <w:t>MINISTERUL S</w:t>
    </w:r>
    <w:r w:rsidRPr="00AE39A0">
      <w:rPr>
        <w:b/>
        <w:sz w:val="36"/>
        <w:lang w:val="ro-RO"/>
      </w:rPr>
      <w:t>ĂNĂTĂŢII</w:t>
    </w:r>
    <w:r>
      <w:rPr>
        <w:b/>
        <w:sz w:val="36"/>
        <w:lang w:val="ro-RO"/>
      </w:rPr>
      <w:tab/>
    </w:r>
  </w:p>
  <w:p w:rsidR="00CE10DD" w:rsidRDefault="00CE10DD" w:rsidP="00AE4301">
    <w:pPr>
      <w:pStyle w:val="Header"/>
      <w:tabs>
        <w:tab w:val="clear" w:pos="4680"/>
        <w:tab w:val="clear" w:pos="9360"/>
        <w:tab w:val="left" w:pos="403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3519EC"/>
    <w:multiLevelType w:val="hybridMultilevel"/>
    <w:tmpl w:val="A2A2CC46"/>
    <w:lvl w:ilvl="0" w:tplc="0409000F">
      <w:start w:val="1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F017B"/>
    <w:multiLevelType w:val="hybridMultilevel"/>
    <w:tmpl w:val="4AB800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3910C5"/>
    <w:multiLevelType w:val="hybridMultilevel"/>
    <w:tmpl w:val="BBFAE0BE"/>
    <w:lvl w:ilvl="0" w:tplc="BC269982">
      <w:start w:val="1"/>
      <w:numFmt w:val="decimal"/>
      <w:lvlText w:val="%1."/>
      <w:lvlJc w:val="left"/>
      <w:pPr>
        <w:ind w:left="500" w:hanging="360"/>
      </w:pPr>
      <w:rPr>
        <w:rFonts w:hint="default"/>
      </w:rPr>
    </w:lvl>
    <w:lvl w:ilvl="1" w:tplc="04090019" w:tentative="1">
      <w:start w:val="1"/>
      <w:numFmt w:val="lowerLetter"/>
      <w:lvlText w:val="%2."/>
      <w:lvlJc w:val="left"/>
      <w:pPr>
        <w:ind w:left="1220" w:hanging="360"/>
      </w:pPr>
    </w:lvl>
    <w:lvl w:ilvl="2" w:tplc="0409001B" w:tentative="1">
      <w:start w:val="1"/>
      <w:numFmt w:val="lowerRoman"/>
      <w:lvlText w:val="%3."/>
      <w:lvlJc w:val="right"/>
      <w:pPr>
        <w:ind w:left="1940" w:hanging="180"/>
      </w:pPr>
    </w:lvl>
    <w:lvl w:ilvl="3" w:tplc="0409000F" w:tentative="1">
      <w:start w:val="1"/>
      <w:numFmt w:val="decimal"/>
      <w:lvlText w:val="%4."/>
      <w:lvlJc w:val="left"/>
      <w:pPr>
        <w:ind w:left="2660" w:hanging="360"/>
      </w:pPr>
    </w:lvl>
    <w:lvl w:ilvl="4" w:tplc="04090019" w:tentative="1">
      <w:start w:val="1"/>
      <w:numFmt w:val="lowerLetter"/>
      <w:lvlText w:val="%5."/>
      <w:lvlJc w:val="left"/>
      <w:pPr>
        <w:ind w:left="3380" w:hanging="360"/>
      </w:pPr>
    </w:lvl>
    <w:lvl w:ilvl="5" w:tplc="0409001B" w:tentative="1">
      <w:start w:val="1"/>
      <w:numFmt w:val="lowerRoman"/>
      <w:lvlText w:val="%6."/>
      <w:lvlJc w:val="right"/>
      <w:pPr>
        <w:ind w:left="4100" w:hanging="180"/>
      </w:pPr>
    </w:lvl>
    <w:lvl w:ilvl="6" w:tplc="0409000F" w:tentative="1">
      <w:start w:val="1"/>
      <w:numFmt w:val="decimal"/>
      <w:lvlText w:val="%7."/>
      <w:lvlJc w:val="left"/>
      <w:pPr>
        <w:ind w:left="4820" w:hanging="360"/>
      </w:pPr>
    </w:lvl>
    <w:lvl w:ilvl="7" w:tplc="04090019" w:tentative="1">
      <w:start w:val="1"/>
      <w:numFmt w:val="lowerLetter"/>
      <w:lvlText w:val="%8."/>
      <w:lvlJc w:val="left"/>
      <w:pPr>
        <w:ind w:left="5540" w:hanging="360"/>
      </w:pPr>
    </w:lvl>
    <w:lvl w:ilvl="8" w:tplc="0409001B" w:tentative="1">
      <w:start w:val="1"/>
      <w:numFmt w:val="lowerRoman"/>
      <w:lvlText w:val="%9."/>
      <w:lvlJc w:val="right"/>
      <w:pPr>
        <w:ind w:left="6260" w:hanging="180"/>
      </w:pPr>
    </w:lvl>
  </w:abstractNum>
  <w:abstractNum w:abstractNumId="3" w15:restartNumberingAfterBreak="0">
    <w:nsid w:val="327901AC"/>
    <w:multiLevelType w:val="hybridMultilevel"/>
    <w:tmpl w:val="1AA8E870"/>
    <w:lvl w:ilvl="0" w:tplc="9260F796">
      <w:start w:val="1"/>
      <w:numFmt w:val="lowerLetter"/>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4E4471F"/>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ED4D25"/>
    <w:multiLevelType w:val="hybridMultilevel"/>
    <w:tmpl w:val="DF766A72"/>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D8D0E1E"/>
    <w:multiLevelType w:val="hybridMultilevel"/>
    <w:tmpl w:val="94B453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B8240E"/>
    <w:multiLevelType w:val="hybridMultilevel"/>
    <w:tmpl w:val="1C8456B6"/>
    <w:lvl w:ilvl="0" w:tplc="04090005">
      <w:start w:val="1"/>
      <w:numFmt w:val="bullet"/>
      <w:lvlText w:val=""/>
      <w:lvlJc w:val="left"/>
      <w:pPr>
        <w:ind w:left="1571" w:hanging="360"/>
      </w:pPr>
      <w:rPr>
        <w:rFonts w:ascii="Wingdings" w:hAnsi="Wingdings"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8" w15:restartNumberingAfterBreak="0">
    <w:nsid w:val="46FA1BDD"/>
    <w:multiLevelType w:val="hybridMultilevel"/>
    <w:tmpl w:val="144C1C8C"/>
    <w:lvl w:ilvl="0" w:tplc="0409000F">
      <w:start w:val="1"/>
      <w:numFmt w:val="decimal"/>
      <w:lvlText w:val="%1."/>
      <w:lvlJc w:val="lef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7940129A">
      <w:start w:val="1"/>
      <w:numFmt w:val="decimal"/>
      <w:lvlText w:val="%4."/>
      <w:lvlJc w:val="left"/>
      <w:pPr>
        <w:ind w:left="36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49E81145"/>
    <w:multiLevelType w:val="hybridMultilevel"/>
    <w:tmpl w:val="57DA978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4AB95FD2"/>
    <w:multiLevelType w:val="hybridMultilevel"/>
    <w:tmpl w:val="C73867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D2B4017"/>
    <w:multiLevelType w:val="hybridMultilevel"/>
    <w:tmpl w:val="62EEBA9E"/>
    <w:lvl w:ilvl="0" w:tplc="CCA8D650">
      <w:start w:val="1"/>
      <w:numFmt w:val="low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EE15B9F"/>
    <w:multiLevelType w:val="hybridMultilevel"/>
    <w:tmpl w:val="00D43002"/>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221774E"/>
    <w:multiLevelType w:val="hybridMultilevel"/>
    <w:tmpl w:val="E54C53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3620BFB"/>
    <w:multiLevelType w:val="hybridMultilevel"/>
    <w:tmpl w:val="15FE19F2"/>
    <w:lvl w:ilvl="0" w:tplc="04090005">
      <w:start w:val="1"/>
      <w:numFmt w:val="bullet"/>
      <w:lvlText w:val=""/>
      <w:lvlJc w:val="left"/>
      <w:pPr>
        <w:ind w:left="720" w:hanging="360"/>
      </w:pPr>
      <w:rPr>
        <w:rFonts w:ascii="Wingdings" w:hAnsi="Wingding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73F6200"/>
    <w:multiLevelType w:val="hybridMultilevel"/>
    <w:tmpl w:val="7C7C353C"/>
    <w:lvl w:ilvl="0" w:tplc="C8666468">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B0488E"/>
    <w:multiLevelType w:val="hybridMultilevel"/>
    <w:tmpl w:val="1AA8E870"/>
    <w:lvl w:ilvl="0" w:tplc="9260F796">
      <w:start w:val="1"/>
      <w:numFmt w:val="lowerLetter"/>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943F02"/>
    <w:multiLevelType w:val="hybridMultilevel"/>
    <w:tmpl w:val="9E048EC0"/>
    <w:lvl w:ilvl="0" w:tplc="9662BA80">
      <w:start w:val="2"/>
      <w:numFmt w:val="decimal"/>
      <w:lvlText w:val="%1."/>
      <w:lvlJc w:val="left"/>
      <w:pPr>
        <w:ind w:left="720" w:hanging="360"/>
      </w:pPr>
      <w:rPr>
        <w:rFonts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360" w:hanging="360"/>
      </w:pPr>
    </w:lvl>
    <w:lvl w:ilvl="4" w:tplc="96D4E65C">
      <w:start w:val="11"/>
      <w:numFmt w:val="decimal"/>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7F60ED2"/>
    <w:multiLevelType w:val="hybridMultilevel"/>
    <w:tmpl w:val="750E3DEE"/>
    <w:lvl w:ilvl="0" w:tplc="04090005">
      <w:start w:val="1"/>
      <w:numFmt w:val="bullet"/>
      <w:lvlText w:val=""/>
      <w:lvlJc w:val="left"/>
      <w:pPr>
        <w:ind w:left="1140" w:hanging="360"/>
      </w:pPr>
      <w:rPr>
        <w:rFonts w:ascii="Wingdings" w:hAnsi="Wingdings"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9" w15:restartNumberingAfterBreak="0">
    <w:nsid w:val="6C7337A4"/>
    <w:multiLevelType w:val="hybridMultilevel"/>
    <w:tmpl w:val="65DC24EE"/>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70C91936"/>
    <w:multiLevelType w:val="hybridMultilevel"/>
    <w:tmpl w:val="8FA06D78"/>
    <w:lvl w:ilvl="0" w:tplc="AE14CAA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21" w15:restartNumberingAfterBreak="0">
    <w:nsid w:val="740367B5"/>
    <w:multiLevelType w:val="hybridMultilevel"/>
    <w:tmpl w:val="A4D4C19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7A2F293C"/>
    <w:multiLevelType w:val="hybridMultilevel"/>
    <w:tmpl w:val="6B309B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7709C7"/>
    <w:multiLevelType w:val="hybridMultilevel"/>
    <w:tmpl w:val="6B229992"/>
    <w:lvl w:ilvl="0" w:tplc="04090005">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4" w15:restartNumberingAfterBreak="0">
    <w:nsid w:val="7BF2596D"/>
    <w:multiLevelType w:val="hybridMultilevel"/>
    <w:tmpl w:val="F3E64EA0"/>
    <w:lvl w:ilvl="0" w:tplc="04090005">
      <w:start w:val="1"/>
      <w:numFmt w:val="bullet"/>
      <w:lvlText w:val=""/>
      <w:lvlJc w:val="left"/>
      <w:pPr>
        <w:ind w:left="645" w:hanging="375"/>
      </w:pPr>
      <w:rPr>
        <w:rFonts w:ascii="Wingdings" w:hAnsi="Wingding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22"/>
  </w:num>
  <w:num w:numId="2">
    <w:abstractNumId w:val="20"/>
  </w:num>
  <w:num w:numId="3">
    <w:abstractNumId w:val="12"/>
  </w:num>
  <w:num w:numId="4">
    <w:abstractNumId w:val="23"/>
  </w:num>
  <w:num w:numId="5">
    <w:abstractNumId w:val="9"/>
  </w:num>
  <w:num w:numId="6">
    <w:abstractNumId w:val="7"/>
  </w:num>
  <w:num w:numId="7">
    <w:abstractNumId w:val="10"/>
  </w:num>
  <w:num w:numId="8">
    <w:abstractNumId w:val="15"/>
  </w:num>
  <w:num w:numId="9">
    <w:abstractNumId w:val="13"/>
  </w:num>
  <w:num w:numId="10">
    <w:abstractNumId w:val="6"/>
  </w:num>
  <w:num w:numId="11">
    <w:abstractNumId w:val="0"/>
  </w:num>
  <w:num w:numId="12">
    <w:abstractNumId w:val="2"/>
  </w:num>
  <w:num w:numId="13">
    <w:abstractNumId w:val="3"/>
  </w:num>
  <w:num w:numId="14">
    <w:abstractNumId w:val="11"/>
  </w:num>
  <w:num w:numId="15">
    <w:abstractNumId w:val="16"/>
  </w:num>
  <w:num w:numId="16">
    <w:abstractNumId w:val="19"/>
  </w:num>
  <w:num w:numId="17">
    <w:abstractNumId w:val="18"/>
  </w:num>
  <w:num w:numId="18">
    <w:abstractNumId w:val="4"/>
  </w:num>
  <w:num w:numId="19">
    <w:abstractNumId w:val="14"/>
  </w:num>
  <w:num w:numId="20">
    <w:abstractNumId w:val="24"/>
  </w:num>
  <w:num w:numId="21">
    <w:abstractNumId w:val="5"/>
  </w:num>
  <w:num w:numId="22">
    <w:abstractNumId w:val="17"/>
  </w:num>
  <w:num w:numId="23">
    <w:abstractNumId w:val="8"/>
  </w:num>
  <w:num w:numId="24">
    <w:abstractNumId w:val="21"/>
  </w:num>
  <w:num w:numId="25">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0842"/>
    <w:rsid w:val="00010B43"/>
    <w:rsid w:val="00015BCC"/>
    <w:rsid w:val="00027718"/>
    <w:rsid w:val="00027892"/>
    <w:rsid w:val="00035677"/>
    <w:rsid w:val="00035FA1"/>
    <w:rsid w:val="00037311"/>
    <w:rsid w:val="0003785A"/>
    <w:rsid w:val="000403BF"/>
    <w:rsid w:val="000408CE"/>
    <w:rsid w:val="00041F92"/>
    <w:rsid w:val="00044240"/>
    <w:rsid w:val="00044696"/>
    <w:rsid w:val="0004483A"/>
    <w:rsid w:val="0004693F"/>
    <w:rsid w:val="00050070"/>
    <w:rsid w:val="0005030A"/>
    <w:rsid w:val="000520D8"/>
    <w:rsid w:val="00052B88"/>
    <w:rsid w:val="000566E7"/>
    <w:rsid w:val="0006382C"/>
    <w:rsid w:val="0006445B"/>
    <w:rsid w:val="00067760"/>
    <w:rsid w:val="00075721"/>
    <w:rsid w:val="000775D0"/>
    <w:rsid w:val="00086778"/>
    <w:rsid w:val="00090A80"/>
    <w:rsid w:val="000911E9"/>
    <w:rsid w:val="00091573"/>
    <w:rsid w:val="000931BE"/>
    <w:rsid w:val="00094C58"/>
    <w:rsid w:val="000A19F9"/>
    <w:rsid w:val="000A4AE6"/>
    <w:rsid w:val="000A53CD"/>
    <w:rsid w:val="000A737C"/>
    <w:rsid w:val="000A7CBF"/>
    <w:rsid w:val="000B11E8"/>
    <w:rsid w:val="000B59C6"/>
    <w:rsid w:val="000C5BB7"/>
    <w:rsid w:val="000C6B09"/>
    <w:rsid w:val="000C6D80"/>
    <w:rsid w:val="000D682C"/>
    <w:rsid w:val="000E1540"/>
    <w:rsid w:val="000E2E09"/>
    <w:rsid w:val="000E40D3"/>
    <w:rsid w:val="000E504A"/>
    <w:rsid w:val="000E6D4D"/>
    <w:rsid w:val="000E727D"/>
    <w:rsid w:val="000F0419"/>
    <w:rsid w:val="000F38CD"/>
    <w:rsid w:val="000F61A8"/>
    <w:rsid w:val="00100656"/>
    <w:rsid w:val="00102090"/>
    <w:rsid w:val="001046AA"/>
    <w:rsid w:val="00104CBB"/>
    <w:rsid w:val="001070C0"/>
    <w:rsid w:val="0010746B"/>
    <w:rsid w:val="00112252"/>
    <w:rsid w:val="00113C4F"/>
    <w:rsid w:val="00114E4A"/>
    <w:rsid w:val="0011673C"/>
    <w:rsid w:val="0012050D"/>
    <w:rsid w:val="00126E01"/>
    <w:rsid w:val="00126EA1"/>
    <w:rsid w:val="00133AD0"/>
    <w:rsid w:val="00135BE6"/>
    <w:rsid w:val="00136BEC"/>
    <w:rsid w:val="0014381B"/>
    <w:rsid w:val="0014466B"/>
    <w:rsid w:val="001451B8"/>
    <w:rsid w:val="00150072"/>
    <w:rsid w:val="0015230A"/>
    <w:rsid w:val="0015376C"/>
    <w:rsid w:val="00153DEB"/>
    <w:rsid w:val="00154B31"/>
    <w:rsid w:val="00157852"/>
    <w:rsid w:val="001608D5"/>
    <w:rsid w:val="00161902"/>
    <w:rsid w:val="00163930"/>
    <w:rsid w:val="0016543A"/>
    <w:rsid w:val="00166325"/>
    <w:rsid w:val="00171543"/>
    <w:rsid w:val="00174485"/>
    <w:rsid w:val="00175BCF"/>
    <w:rsid w:val="00175EB5"/>
    <w:rsid w:val="00180842"/>
    <w:rsid w:val="001814AB"/>
    <w:rsid w:val="0018178C"/>
    <w:rsid w:val="001817B4"/>
    <w:rsid w:val="00183CC5"/>
    <w:rsid w:val="0018629C"/>
    <w:rsid w:val="00193A88"/>
    <w:rsid w:val="00194A8D"/>
    <w:rsid w:val="00195FB0"/>
    <w:rsid w:val="00196908"/>
    <w:rsid w:val="001A01E8"/>
    <w:rsid w:val="001A1B09"/>
    <w:rsid w:val="001A7DE7"/>
    <w:rsid w:val="001B258F"/>
    <w:rsid w:val="001B34E6"/>
    <w:rsid w:val="001B34F7"/>
    <w:rsid w:val="001B63A3"/>
    <w:rsid w:val="001B6630"/>
    <w:rsid w:val="001C29D7"/>
    <w:rsid w:val="001C3972"/>
    <w:rsid w:val="001C4EA8"/>
    <w:rsid w:val="001D13AD"/>
    <w:rsid w:val="001D336C"/>
    <w:rsid w:val="001D408E"/>
    <w:rsid w:val="001D40E1"/>
    <w:rsid w:val="001D5968"/>
    <w:rsid w:val="001D7D3E"/>
    <w:rsid w:val="001E1479"/>
    <w:rsid w:val="001E34FA"/>
    <w:rsid w:val="001E4FFE"/>
    <w:rsid w:val="001F092B"/>
    <w:rsid w:val="001F75F3"/>
    <w:rsid w:val="0020038C"/>
    <w:rsid w:val="00202BF9"/>
    <w:rsid w:val="0020390E"/>
    <w:rsid w:val="002131A4"/>
    <w:rsid w:val="00225A79"/>
    <w:rsid w:val="00226363"/>
    <w:rsid w:val="00227896"/>
    <w:rsid w:val="0023087A"/>
    <w:rsid w:val="0023443C"/>
    <w:rsid w:val="002408E1"/>
    <w:rsid w:val="00240DE9"/>
    <w:rsid w:val="00241065"/>
    <w:rsid w:val="00243FF4"/>
    <w:rsid w:val="0024456F"/>
    <w:rsid w:val="002448C2"/>
    <w:rsid w:val="00247E82"/>
    <w:rsid w:val="00253A6F"/>
    <w:rsid w:val="00257782"/>
    <w:rsid w:val="00267888"/>
    <w:rsid w:val="0027325D"/>
    <w:rsid w:val="002850A9"/>
    <w:rsid w:val="00290677"/>
    <w:rsid w:val="00294487"/>
    <w:rsid w:val="00294CF1"/>
    <w:rsid w:val="00296049"/>
    <w:rsid w:val="002A0DE5"/>
    <w:rsid w:val="002A33F3"/>
    <w:rsid w:val="002A7CD2"/>
    <w:rsid w:val="002B2C0C"/>
    <w:rsid w:val="002C2279"/>
    <w:rsid w:val="002C2C3E"/>
    <w:rsid w:val="002C40A2"/>
    <w:rsid w:val="002C69F5"/>
    <w:rsid w:val="002C73FB"/>
    <w:rsid w:val="002C7604"/>
    <w:rsid w:val="002D7E56"/>
    <w:rsid w:val="002E1F48"/>
    <w:rsid w:val="002E260B"/>
    <w:rsid w:val="002E2F9B"/>
    <w:rsid w:val="002E6A83"/>
    <w:rsid w:val="002F15F4"/>
    <w:rsid w:val="002F5DFC"/>
    <w:rsid w:val="002F71A7"/>
    <w:rsid w:val="002F755A"/>
    <w:rsid w:val="002F7769"/>
    <w:rsid w:val="00302F29"/>
    <w:rsid w:val="00311922"/>
    <w:rsid w:val="0031206B"/>
    <w:rsid w:val="00312574"/>
    <w:rsid w:val="00314831"/>
    <w:rsid w:val="003170D2"/>
    <w:rsid w:val="00321F88"/>
    <w:rsid w:val="00327C0C"/>
    <w:rsid w:val="00333B33"/>
    <w:rsid w:val="003402E9"/>
    <w:rsid w:val="00344BA1"/>
    <w:rsid w:val="00346685"/>
    <w:rsid w:val="00347354"/>
    <w:rsid w:val="0035330F"/>
    <w:rsid w:val="00362602"/>
    <w:rsid w:val="00364D87"/>
    <w:rsid w:val="00366991"/>
    <w:rsid w:val="003733C0"/>
    <w:rsid w:val="00393012"/>
    <w:rsid w:val="003956B5"/>
    <w:rsid w:val="00396240"/>
    <w:rsid w:val="0039669C"/>
    <w:rsid w:val="003968E7"/>
    <w:rsid w:val="003A0C31"/>
    <w:rsid w:val="003A0F74"/>
    <w:rsid w:val="003A18AC"/>
    <w:rsid w:val="003A6CFC"/>
    <w:rsid w:val="003B71B8"/>
    <w:rsid w:val="003C3161"/>
    <w:rsid w:val="003D3589"/>
    <w:rsid w:val="003D447F"/>
    <w:rsid w:val="003D79A8"/>
    <w:rsid w:val="003E2582"/>
    <w:rsid w:val="003E535B"/>
    <w:rsid w:val="003E6CD1"/>
    <w:rsid w:val="003F421F"/>
    <w:rsid w:val="003F4BE8"/>
    <w:rsid w:val="0040079C"/>
    <w:rsid w:val="00401B23"/>
    <w:rsid w:val="004026EE"/>
    <w:rsid w:val="0040311C"/>
    <w:rsid w:val="00406976"/>
    <w:rsid w:val="00407553"/>
    <w:rsid w:val="00411A18"/>
    <w:rsid w:val="0041603B"/>
    <w:rsid w:val="004165FB"/>
    <w:rsid w:val="00417964"/>
    <w:rsid w:val="00426B2C"/>
    <w:rsid w:val="00427D93"/>
    <w:rsid w:val="00431980"/>
    <w:rsid w:val="004319A3"/>
    <w:rsid w:val="0043269D"/>
    <w:rsid w:val="004371C9"/>
    <w:rsid w:val="004373CF"/>
    <w:rsid w:val="004439A9"/>
    <w:rsid w:val="00443B13"/>
    <w:rsid w:val="004440DE"/>
    <w:rsid w:val="00450A12"/>
    <w:rsid w:val="00451489"/>
    <w:rsid w:val="00453246"/>
    <w:rsid w:val="004554B8"/>
    <w:rsid w:val="00457A9A"/>
    <w:rsid w:val="00460CC9"/>
    <w:rsid w:val="00461D49"/>
    <w:rsid w:val="0046323F"/>
    <w:rsid w:val="0046511F"/>
    <w:rsid w:val="004654DF"/>
    <w:rsid w:val="00467042"/>
    <w:rsid w:val="00470309"/>
    <w:rsid w:val="00472EF1"/>
    <w:rsid w:val="00474A31"/>
    <w:rsid w:val="0047712F"/>
    <w:rsid w:val="004810F6"/>
    <w:rsid w:val="00486A41"/>
    <w:rsid w:val="00486E30"/>
    <w:rsid w:val="00491822"/>
    <w:rsid w:val="00492BB0"/>
    <w:rsid w:val="00492C9A"/>
    <w:rsid w:val="00494753"/>
    <w:rsid w:val="00495B82"/>
    <w:rsid w:val="00495D5B"/>
    <w:rsid w:val="004A000D"/>
    <w:rsid w:val="004A5F5B"/>
    <w:rsid w:val="004A7F1F"/>
    <w:rsid w:val="004B16B1"/>
    <w:rsid w:val="004B5E9F"/>
    <w:rsid w:val="004C3089"/>
    <w:rsid w:val="004C433D"/>
    <w:rsid w:val="004C4988"/>
    <w:rsid w:val="004C6E7A"/>
    <w:rsid w:val="004C76C0"/>
    <w:rsid w:val="004C7C6E"/>
    <w:rsid w:val="004D14DF"/>
    <w:rsid w:val="004D3DF4"/>
    <w:rsid w:val="004D4282"/>
    <w:rsid w:val="004E2753"/>
    <w:rsid w:val="004E2C4A"/>
    <w:rsid w:val="004F0605"/>
    <w:rsid w:val="004F4915"/>
    <w:rsid w:val="004F5B89"/>
    <w:rsid w:val="004F6CE4"/>
    <w:rsid w:val="004F723D"/>
    <w:rsid w:val="00501BF3"/>
    <w:rsid w:val="00503272"/>
    <w:rsid w:val="0050369F"/>
    <w:rsid w:val="00505B1C"/>
    <w:rsid w:val="00505B58"/>
    <w:rsid w:val="00507ACB"/>
    <w:rsid w:val="00511A71"/>
    <w:rsid w:val="00511EF0"/>
    <w:rsid w:val="005213CD"/>
    <w:rsid w:val="0052250F"/>
    <w:rsid w:val="00522B94"/>
    <w:rsid w:val="00533784"/>
    <w:rsid w:val="00536926"/>
    <w:rsid w:val="00541595"/>
    <w:rsid w:val="00541CFD"/>
    <w:rsid w:val="00542CA1"/>
    <w:rsid w:val="005456F5"/>
    <w:rsid w:val="00547F58"/>
    <w:rsid w:val="005518C5"/>
    <w:rsid w:val="0055308B"/>
    <w:rsid w:val="00554295"/>
    <w:rsid w:val="00556E96"/>
    <w:rsid w:val="005635CF"/>
    <w:rsid w:val="00564DBA"/>
    <w:rsid w:val="00572EA7"/>
    <w:rsid w:val="005744D8"/>
    <w:rsid w:val="005755E6"/>
    <w:rsid w:val="00576854"/>
    <w:rsid w:val="005800B6"/>
    <w:rsid w:val="005810D1"/>
    <w:rsid w:val="00581639"/>
    <w:rsid w:val="00582D7F"/>
    <w:rsid w:val="00584450"/>
    <w:rsid w:val="0058534F"/>
    <w:rsid w:val="0059057B"/>
    <w:rsid w:val="005955D2"/>
    <w:rsid w:val="00595682"/>
    <w:rsid w:val="00595E6C"/>
    <w:rsid w:val="005A0DE3"/>
    <w:rsid w:val="005A4977"/>
    <w:rsid w:val="005B3CC5"/>
    <w:rsid w:val="005B3EE4"/>
    <w:rsid w:val="005B426F"/>
    <w:rsid w:val="005B541F"/>
    <w:rsid w:val="005C3947"/>
    <w:rsid w:val="005C6C9A"/>
    <w:rsid w:val="005C7B6C"/>
    <w:rsid w:val="005D4886"/>
    <w:rsid w:val="005D563D"/>
    <w:rsid w:val="005E0575"/>
    <w:rsid w:val="005E0FB3"/>
    <w:rsid w:val="005E0FE5"/>
    <w:rsid w:val="005E1539"/>
    <w:rsid w:val="005E2CAC"/>
    <w:rsid w:val="005E3082"/>
    <w:rsid w:val="005F03E1"/>
    <w:rsid w:val="005F0EAB"/>
    <w:rsid w:val="005F1131"/>
    <w:rsid w:val="005F13DD"/>
    <w:rsid w:val="005F2D7B"/>
    <w:rsid w:val="005F5319"/>
    <w:rsid w:val="005F5BC9"/>
    <w:rsid w:val="005F6869"/>
    <w:rsid w:val="005F6C31"/>
    <w:rsid w:val="00600912"/>
    <w:rsid w:val="0060199F"/>
    <w:rsid w:val="00601E3C"/>
    <w:rsid w:val="00602B77"/>
    <w:rsid w:val="006030EC"/>
    <w:rsid w:val="0060530D"/>
    <w:rsid w:val="00610642"/>
    <w:rsid w:val="00616866"/>
    <w:rsid w:val="00616B4A"/>
    <w:rsid w:val="0061782C"/>
    <w:rsid w:val="00617EDC"/>
    <w:rsid w:val="00620F9D"/>
    <w:rsid w:val="0062295A"/>
    <w:rsid w:val="00627962"/>
    <w:rsid w:val="00635F47"/>
    <w:rsid w:val="00637DAC"/>
    <w:rsid w:val="00642F35"/>
    <w:rsid w:val="006450CE"/>
    <w:rsid w:val="006515B3"/>
    <w:rsid w:val="0065321B"/>
    <w:rsid w:val="00653B8A"/>
    <w:rsid w:val="00653F06"/>
    <w:rsid w:val="006577A8"/>
    <w:rsid w:val="00664008"/>
    <w:rsid w:val="00664730"/>
    <w:rsid w:val="006648A1"/>
    <w:rsid w:val="006711DC"/>
    <w:rsid w:val="00674DCB"/>
    <w:rsid w:val="00680943"/>
    <w:rsid w:val="00681177"/>
    <w:rsid w:val="006918F4"/>
    <w:rsid w:val="006927AF"/>
    <w:rsid w:val="00692821"/>
    <w:rsid w:val="00693C59"/>
    <w:rsid w:val="00695A5D"/>
    <w:rsid w:val="00697552"/>
    <w:rsid w:val="006A2E76"/>
    <w:rsid w:val="006A406A"/>
    <w:rsid w:val="006B37B4"/>
    <w:rsid w:val="006B40DD"/>
    <w:rsid w:val="006B542E"/>
    <w:rsid w:val="006B671B"/>
    <w:rsid w:val="006B78A1"/>
    <w:rsid w:val="006C01D3"/>
    <w:rsid w:val="006C0760"/>
    <w:rsid w:val="006C1198"/>
    <w:rsid w:val="006C33DF"/>
    <w:rsid w:val="006C5FA4"/>
    <w:rsid w:val="006C6A18"/>
    <w:rsid w:val="006D24E4"/>
    <w:rsid w:val="006D41D2"/>
    <w:rsid w:val="006D62C1"/>
    <w:rsid w:val="006D7D20"/>
    <w:rsid w:val="006D7FDB"/>
    <w:rsid w:val="006E0567"/>
    <w:rsid w:val="006E0C24"/>
    <w:rsid w:val="006E29BC"/>
    <w:rsid w:val="006E7981"/>
    <w:rsid w:val="006F4F13"/>
    <w:rsid w:val="006F58D4"/>
    <w:rsid w:val="006F5E6F"/>
    <w:rsid w:val="006F7CD7"/>
    <w:rsid w:val="0070099E"/>
    <w:rsid w:val="00701526"/>
    <w:rsid w:val="00701638"/>
    <w:rsid w:val="007031A7"/>
    <w:rsid w:val="0070422D"/>
    <w:rsid w:val="00704B54"/>
    <w:rsid w:val="00715271"/>
    <w:rsid w:val="00716E9A"/>
    <w:rsid w:val="007219CC"/>
    <w:rsid w:val="00723C9E"/>
    <w:rsid w:val="00726712"/>
    <w:rsid w:val="00727609"/>
    <w:rsid w:val="00735136"/>
    <w:rsid w:val="0073740B"/>
    <w:rsid w:val="00741615"/>
    <w:rsid w:val="00741CB3"/>
    <w:rsid w:val="007429CB"/>
    <w:rsid w:val="00742DFB"/>
    <w:rsid w:val="007463F9"/>
    <w:rsid w:val="00752B9E"/>
    <w:rsid w:val="0075585B"/>
    <w:rsid w:val="00757BC9"/>
    <w:rsid w:val="00765B36"/>
    <w:rsid w:val="007730C3"/>
    <w:rsid w:val="00774198"/>
    <w:rsid w:val="00774A94"/>
    <w:rsid w:val="007763C3"/>
    <w:rsid w:val="00777D9C"/>
    <w:rsid w:val="00785180"/>
    <w:rsid w:val="007920F3"/>
    <w:rsid w:val="00795ABE"/>
    <w:rsid w:val="00795ECA"/>
    <w:rsid w:val="00796E69"/>
    <w:rsid w:val="007A06B1"/>
    <w:rsid w:val="007A1FEF"/>
    <w:rsid w:val="007B16C0"/>
    <w:rsid w:val="007C1695"/>
    <w:rsid w:val="007C1FD6"/>
    <w:rsid w:val="007C5044"/>
    <w:rsid w:val="007D022D"/>
    <w:rsid w:val="007D5A6F"/>
    <w:rsid w:val="007E17CF"/>
    <w:rsid w:val="007E20C2"/>
    <w:rsid w:val="007E215C"/>
    <w:rsid w:val="007E3466"/>
    <w:rsid w:val="007E3C85"/>
    <w:rsid w:val="007F200E"/>
    <w:rsid w:val="00802C32"/>
    <w:rsid w:val="008057B5"/>
    <w:rsid w:val="008062CD"/>
    <w:rsid w:val="00806F8C"/>
    <w:rsid w:val="00810348"/>
    <w:rsid w:val="0081246E"/>
    <w:rsid w:val="008137F2"/>
    <w:rsid w:val="0082287E"/>
    <w:rsid w:val="008310C6"/>
    <w:rsid w:val="00834E26"/>
    <w:rsid w:val="00834E6F"/>
    <w:rsid w:val="00842E78"/>
    <w:rsid w:val="0084338E"/>
    <w:rsid w:val="00845612"/>
    <w:rsid w:val="00846BAA"/>
    <w:rsid w:val="00854DDC"/>
    <w:rsid w:val="0086251C"/>
    <w:rsid w:val="00866138"/>
    <w:rsid w:val="008672D9"/>
    <w:rsid w:val="00870697"/>
    <w:rsid w:val="00870819"/>
    <w:rsid w:val="0087115A"/>
    <w:rsid w:val="00871331"/>
    <w:rsid w:val="00874986"/>
    <w:rsid w:val="0088128F"/>
    <w:rsid w:val="0088394D"/>
    <w:rsid w:val="00886AF9"/>
    <w:rsid w:val="00887D7F"/>
    <w:rsid w:val="00887E69"/>
    <w:rsid w:val="00891B7D"/>
    <w:rsid w:val="008923B2"/>
    <w:rsid w:val="00892A98"/>
    <w:rsid w:val="008949FF"/>
    <w:rsid w:val="0089502D"/>
    <w:rsid w:val="008A3884"/>
    <w:rsid w:val="008A65CA"/>
    <w:rsid w:val="008A65FF"/>
    <w:rsid w:val="008C1779"/>
    <w:rsid w:val="008C3A28"/>
    <w:rsid w:val="008C739B"/>
    <w:rsid w:val="008D08D1"/>
    <w:rsid w:val="008D1273"/>
    <w:rsid w:val="008D3B2D"/>
    <w:rsid w:val="008D7CBE"/>
    <w:rsid w:val="008E0A96"/>
    <w:rsid w:val="008E6013"/>
    <w:rsid w:val="008E6D9D"/>
    <w:rsid w:val="008F0867"/>
    <w:rsid w:val="008F1109"/>
    <w:rsid w:val="008F13F4"/>
    <w:rsid w:val="008F3537"/>
    <w:rsid w:val="008F40ED"/>
    <w:rsid w:val="008F5EA0"/>
    <w:rsid w:val="0090022A"/>
    <w:rsid w:val="009032B0"/>
    <w:rsid w:val="00911E81"/>
    <w:rsid w:val="0091316C"/>
    <w:rsid w:val="00913735"/>
    <w:rsid w:val="009142EB"/>
    <w:rsid w:val="00914376"/>
    <w:rsid w:val="00915E1E"/>
    <w:rsid w:val="0092079D"/>
    <w:rsid w:val="009246A6"/>
    <w:rsid w:val="00925445"/>
    <w:rsid w:val="00925EA9"/>
    <w:rsid w:val="00931624"/>
    <w:rsid w:val="0093418C"/>
    <w:rsid w:val="009344CC"/>
    <w:rsid w:val="00935067"/>
    <w:rsid w:val="00935C00"/>
    <w:rsid w:val="00935E9B"/>
    <w:rsid w:val="00937CF8"/>
    <w:rsid w:val="00940880"/>
    <w:rsid w:val="00944F46"/>
    <w:rsid w:val="00952954"/>
    <w:rsid w:val="009539F7"/>
    <w:rsid w:val="00954E6F"/>
    <w:rsid w:val="00955404"/>
    <w:rsid w:val="00956513"/>
    <w:rsid w:val="00961A83"/>
    <w:rsid w:val="00972F2B"/>
    <w:rsid w:val="00977177"/>
    <w:rsid w:val="00981F95"/>
    <w:rsid w:val="00983276"/>
    <w:rsid w:val="00983C67"/>
    <w:rsid w:val="00985325"/>
    <w:rsid w:val="00985424"/>
    <w:rsid w:val="00985F7F"/>
    <w:rsid w:val="00991C34"/>
    <w:rsid w:val="00992453"/>
    <w:rsid w:val="009926F8"/>
    <w:rsid w:val="00997BF9"/>
    <w:rsid w:val="009A5F90"/>
    <w:rsid w:val="009A72E0"/>
    <w:rsid w:val="009B33E2"/>
    <w:rsid w:val="009B3DDD"/>
    <w:rsid w:val="009C217F"/>
    <w:rsid w:val="009D4BEB"/>
    <w:rsid w:val="009E3259"/>
    <w:rsid w:val="009E4032"/>
    <w:rsid w:val="009E4A89"/>
    <w:rsid w:val="009E6EED"/>
    <w:rsid w:val="009F21A8"/>
    <w:rsid w:val="009F497E"/>
    <w:rsid w:val="009F795D"/>
    <w:rsid w:val="009F7CAD"/>
    <w:rsid w:val="00A00279"/>
    <w:rsid w:val="00A036BB"/>
    <w:rsid w:val="00A04D86"/>
    <w:rsid w:val="00A0712A"/>
    <w:rsid w:val="00A10409"/>
    <w:rsid w:val="00A126DF"/>
    <w:rsid w:val="00A12F33"/>
    <w:rsid w:val="00A14CC2"/>
    <w:rsid w:val="00A174E6"/>
    <w:rsid w:val="00A178FD"/>
    <w:rsid w:val="00A207E9"/>
    <w:rsid w:val="00A21037"/>
    <w:rsid w:val="00A23D60"/>
    <w:rsid w:val="00A252CF"/>
    <w:rsid w:val="00A305E2"/>
    <w:rsid w:val="00A31B49"/>
    <w:rsid w:val="00A31C53"/>
    <w:rsid w:val="00A3471F"/>
    <w:rsid w:val="00A3607C"/>
    <w:rsid w:val="00A36BE4"/>
    <w:rsid w:val="00A430FC"/>
    <w:rsid w:val="00A43DFB"/>
    <w:rsid w:val="00A4551E"/>
    <w:rsid w:val="00A46F3B"/>
    <w:rsid w:val="00A509EE"/>
    <w:rsid w:val="00A52800"/>
    <w:rsid w:val="00A53716"/>
    <w:rsid w:val="00A63E8D"/>
    <w:rsid w:val="00A66BC5"/>
    <w:rsid w:val="00A67255"/>
    <w:rsid w:val="00A71940"/>
    <w:rsid w:val="00A72846"/>
    <w:rsid w:val="00A815A1"/>
    <w:rsid w:val="00A830D3"/>
    <w:rsid w:val="00A83695"/>
    <w:rsid w:val="00A87D75"/>
    <w:rsid w:val="00A9046D"/>
    <w:rsid w:val="00A91397"/>
    <w:rsid w:val="00A91F32"/>
    <w:rsid w:val="00A9672B"/>
    <w:rsid w:val="00AA24C0"/>
    <w:rsid w:val="00AB06CB"/>
    <w:rsid w:val="00AB212F"/>
    <w:rsid w:val="00AB2598"/>
    <w:rsid w:val="00AB7325"/>
    <w:rsid w:val="00AC3B73"/>
    <w:rsid w:val="00AC5091"/>
    <w:rsid w:val="00AC56A4"/>
    <w:rsid w:val="00AD5B9F"/>
    <w:rsid w:val="00AE377F"/>
    <w:rsid w:val="00AE4301"/>
    <w:rsid w:val="00AE57A8"/>
    <w:rsid w:val="00AE7389"/>
    <w:rsid w:val="00AF02C2"/>
    <w:rsid w:val="00AF2D70"/>
    <w:rsid w:val="00AF3228"/>
    <w:rsid w:val="00AF583D"/>
    <w:rsid w:val="00AF717D"/>
    <w:rsid w:val="00B02A14"/>
    <w:rsid w:val="00B050E5"/>
    <w:rsid w:val="00B062A2"/>
    <w:rsid w:val="00B14172"/>
    <w:rsid w:val="00B17CC6"/>
    <w:rsid w:val="00B209B2"/>
    <w:rsid w:val="00B2151B"/>
    <w:rsid w:val="00B23182"/>
    <w:rsid w:val="00B23535"/>
    <w:rsid w:val="00B24C84"/>
    <w:rsid w:val="00B31B74"/>
    <w:rsid w:val="00B3276A"/>
    <w:rsid w:val="00B346DD"/>
    <w:rsid w:val="00B36452"/>
    <w:rsid w:val="00B41F13"/>
    <w:rsid w:val="00B4283A"/>
    <w:rsid w:val="00B53055"/>
    <w:rsid w:val="00B553C7"/>
    <w:rsid w:val="00B56C7D"/>
    <w:rsid w:val="00B57BE3"/>
    <w:rsid w:val="00B63B7D"/>
    <w:rsid w:val="00B67BC5"/>
    <w:rsid w:val="00B70025"/>
    <w:rsid w:val="00B8256A"/>
    <w:rsid w:val="00B8512D"/>
    <w:rsid w:val="00B87284"/>
    <w:rsid w:val="00B9006D"/>
    <w:rsid w:val="00B90417"/>
    <w:rsid w:val="00B9049A"/>
    <w:rsid w:val="00B915E1"/>
    <w:rsid w:val="00BA2ED9"/>
    <w:rsid w:val="00BA2F8B"/>
    <w:rsid w:val="00BA3615"/>
    <w:rsid w:val="00BB2CD3"/>
    <w:rsid w:val="00BB71F9"/>
    <w:rsid w:val="00BC1B43"/>
    <w:rsid w:val="00BC4009"/>
    <w:rsid w:val="00BC5335"/>
    <w:rsid w:val="00BD004F"/>
    <w:rsid w:val="00BD65B9"/>
    <w:rsid w:val="00BE6C21"/>
    <w:rsid w:val="00BE786F"/>
    <w:rsid w:val="00BF4032"/>
    <w:rsid w:val="00BF48D9"/>
    <w:rsid w:val="00C15690"/>
    <w:rsid w:val="00C173C1"/>
    <w:rsid w:val="00C17C9A"/>
    <w:rsid w:val="00C20866"/>
    <w:rsid w:val="00C215C4"/>
    <w:rsid w:val="00C2459A"/>
    <w:rsid w:val="00C254AD"/>
    <w:rsid w:val="00C3013E"/>
    <w:rsid w:val="00C3206A"/>
    <w:rsid w:val="00C35CFA"/>
    <w:rsid w:val="00C404C6"/>
    <w:rsid w:val="00C4146C"/>
    <w:rsid w:val="00C44B26"/>
    <w:rsid w:val="00C46680"/>
    <w:rsid w:val="00C47FFE"/>
    <w:rsid w:val="00C50681"/>
    <w:rsid w:val="00C54915"/>
    <w:rsid w:val="00C55F62"/>
    <w:rsid w:val="00C57BC6"/>
    <w:rsid w:val="00C57F80"/>
    <w:rsid w:val="00C61901"/>
    <w:rsid w:val="00C6389B"/>
    <w:rsid w:val="00C64B8C"/>
    <w:rsid w:val="00C64E89"/>
    <w:rsid w:val="00C65419"/>
    <w:rsid w:val="00C73F2A"/>
    <w:rsid w:val="00C7410E"/>
    <w:rsid w:val="00C75B0E"/>
    <w:rsid w:val="00C80FFD"/>
    <w:rsid w:val="00C82347"/>
    <w:rsid w:val="00C82941"/>
    <w:rsid w:val="00C846BF"/>
    <w:rsid w:val="00C85D56"/>
    <w:rsid w:val="00C90B43"/>
    <w:rsid w:val="00C917DC"/>
    <w:rsid w:val="00C930B6"/>
    <w:rsid w:val="00C95B29"/>
    <w:rsid w:val="00C97C06"/>
    <w:rsid w:val="00CA0AFF"/>
    <w:rsid w:val="00CA6AC8"/>
    <w:rsid w:val="00CB335F"/>
    <w:rsid w:val="00CB3F23"/>
    <w:rsid w:val="00CB685F"/>
    <w:rsid w:val="00CB72C1"/>
    <w:rsid w:val="00CC0B6B"/>
    <w:rsid w:val="00CC3161"/>
    <w:rsid w:val="00CC618E"/>
    <w:rsid w:val="00CC6D2C"/>
    <w:rsid w:val="00CD20C3"/>
    <w:rsid w:val="00CD5494"/>
    <w:rsid w:val="00CE0D93"/>
    <w:rsid w:val="00CE10DD"/>
    <w:rsid w:val="00CE22D0"/>
    <w:rsid w:val="00CE5F98"/>
    <w:rsid w:val="00CF0A03"/>
    <w:rsid w:val="00CF147D"/>
    <w:rsid w:val="00CF16E1"/>
    <w:rsid w:val="00CF1DF6"/>
    <w:rsid w:val="00D000D4"/>
    <w:rsid w:val="00D04236"/>
    <w:rsid w:val="00D0525D"/>
    <w:rsid w:val="00D0559A"/>
    <w:rsid w:val="00D124FF"/>
    <w:rsid w:val="00D14C74"/>
    <w:rsid w:val="00D21EFE"/>
    <w:rsid w:val="00D2284E"/>
    <w:rsid w:val="00D24901"/>
    <w:rsid w:val="00D32FDA"/>
    <w:rsid w:val="00D41644"/>
    <w:rsid w:val="00D42A2A"/>
    <w:rsid w:val="00D44289"/>
    <w:rsid w:val="00D45B99"/>
    <w:rsid w:val="00D463F4"/>
    <w:rsid w:val="00D51A06"/>
    <w:rsid w:val="00D54DA4"/>
    <w:rsid w:val="00D54E02"/>
    <w:rsid w:val="00D552EC"/>
    <w:rsid w:val="00D628A9"/>
    <w:rsid w:val="00D63D06"/>
    <w:rsid w:val="00D6598D"/>
    <w:rsid w:val="00D72553"/>
    <w:rsid w:val="00D752FE"/>
    <w:rsid w:val="00D770C5"/>
    <w:rsid w:val="00D77277"/>
    <w:rsid w:val="00D82814"/>
    <w:rsid w:val="00D90670"/>
    <w:rsid w:val="00D917FB"/>
    <w:rsid w:val="00D92A8F"/>
    <w:rsid w:val="00D9314E"/>
    <w:rsid w:val="00D9453E"/>
    <w:rsid w:val="00D95075"/>
    <w:rsid w:val="00D95729"/>
    <w:rsid w:val="00D979C2"/>
    <w:rsid w:val="00DA193C"/>
    <w:rsid w:val="00DA4F0F"/>
    <w:rsid w:val="00DA5758"/>
    <w:rsid w:val="00DB1420"/>
    <w:rsid w:val="00DB1880"/>
    <w:rsid w:val="00DB7301"/>
    <w:rsid w:val="00DB7B48"/>
    <w:rsid w:val="00DC12AA"/>
    <w:rsid w:val="00DC30AC"/>
    <w:rsid w:val="00DC3DA5"/>
    <w:rsid w:val="00DC52FB"/>
    <w:rsid w:val="00DC56F4"/>
    <w:rsid w:val="00DD48DA"/>
    <w:rsid w:val="00DD5FBA"/>
    <w:rsid w:val="00DD6A57"/>
    <w:rsid w:val="00DD6BFD"/>
    <w:rsid w:val="00DE255B"/>
    <w:rsid w:val="00DE2BBC"/>
    <w:rsid w:val="00DE51DC"/>
    <w:rsid w:val="00DE5F83"/>
    <w:rsid w:val="00DF4711"/>
    <w:rsid w:val="00DF50C7"/>
    <w:rsid w:val="00DF5B7B"/>
    <w:rsid w:val="00E01D33"/>
    <w:rsid w:val="00E04242"/>
    <w:rsid w:val="00E04EE8"/>
    <w:rsid w:val="00E05D49"/>
    <w:rsid w:val="00E06B8A"/>
    <w:rsid w:val="00E0743C"/>
    <w:rsid w:val="00E10B68"/>
    <w:rsid w:val="00E25DA2"/>
    <w:rsid w:val="00E263C7"/>
    <w:rsid w:val="00E32A6C"/>
    <w:rsid w:val="00E3326F"/>
    <w:rsid w:val="00E372C0"/>
    <w:rsid w:val="00E405F3"/>
    <w:rsid w:val="00E42937"/>
    <w:rsid w:val="00E42A63"/>
    <w:rsid w:val="00E46DAC"/>
    <w:rsid w:val="00E51765"/>
    <w:rsid w:val="00E5274B"/>
    <w:rsid w:val="00E529F5"/>
    <w:rsid w:val="00E555B1"/>
    <w:rsid w:val="00E56767"/>
    <w:rsid w:val="00E56E91"/>
    <w:rsid w:val="00E57AA0"/>
    <w:rsid w:val="00E613B7"/>
    <w:rsid w:val="00E62EA9"/>
    <w:rsid w:val="00E648B2"/>
    <w:rsid w:val="00E74386"/>
    <w:rsid w:val="00E77437"/>
    <w:rsid w:val="00E818CB"/>
    <w:rsid w:val="00E834C0"/>
    <w:rsid w:val="00E84565"/>
    <w:rsid w:val="00E951B6"/>
    <w:rsid w:val="00EA16ED"/>
    <w:rsid w:val="00EA221D"/>
    <w:rsid w:val="00EA31B1"/>
    <w:rsid w:val="00EB2320"/>
    <w:rsid w:val="00EB2A71"/>
    <w:rsid w:val="00EB779E"/>
    <w:rsid w:val="00EC2152"/>
    <w:rsid w:val="00EC409D"/>
    <w:rsid w:val="00EC40C6"/>
    <w:rsid w:val="00EC6506"/>
    <w:rsid w:val="00ED0164"/>
    <w:rsid w:val="00ED18FC"/>
    <w:rsid w:val="00ED1BD3"/>
    <w:rsid w:val="00ED2B80"/>
    <w:rsid w:val="00ED7CC7"/>
    <w:rsid w:val="00EE0BE7"/>
    <w:rsid w:val="00EE0D6E"/>
    <w:rsid w:val="00EF0DC2"/>
    <w:rsid w:val="00EF1E04"/>
    <w:rsid w:val="00EF2558"/>
    <w:rsid w:val="00EF64E2"/>
    <w:rsid w:val="00F01A6A"/>
    <w:rsid w:val="00F021E2"/>
    <w:rsid w:val="00F028E0"/>
    <w:rsid w:val="00F06D31"/>
    <w:rsid w:val="00F12C05"/>
    <w:rsid w:val="00F13BCB"/>
    <w:rsid w:val="00F21BB1"/>
    <w:rsid w:val="00F23C2D"/>
    <w:rsid w:val="00F23E94"/>
    <w:rsid w:val="00F27DDF"/>
    <w:rsid w:val="00F35B2F"/>
    <w:rsid w:val="00F40F5A"/>
    <w:rsid w:val="00F42D9F"/>
    <w:rsid w:val="00F44620"/>
    <w:rsid w:val="00F46E76"/>
    <w:rsid w:val="00F51D2E"/>
    <w:rsid w:val="00F6113F"/>
    <w:rsid w:val="00F61FD6"/>
    <w:rsid w:val="00F6564E"/>
    <w:rsid w:val="00F65740"/>
    <w:rsid w:val="00F72776"/>
    <w:rsid w:val="00F7498C"/>
    <w:rsid w:val="00F750B1"/>
    <w:rsid w:val="00F75245"/>
    <w:rsid w:val="00F8037E"/>
    <w:rsid w:val="00F81ACC"/>
    <w:rsid w:val="00F8464C"/>
    <w:rsid w:val="00F85EA8"/>
    <w:rsid w:val="00F86326"/>
    <w:rsid w:val="00F90C34"/>
    <w:rsid w:val="00F90F1D"/>
    <w:rsid w:val="00F92A42"/>
    <w:rsid w:val="00F937E6"/>
    <w:rsid w:val="00F95FA7"/>
    <w:rsid w:val="00F97407"/>
    <w:rsid w:val="00FA25AF"/>
    <w:rsid w:val="00FA6B8D"/>
    <w:rsid w:val="00FA7623"/>
    <w:rsid w:val="00FB4605"/>
    <w:rsid w:val="00FB576A"/>
    <w:rsid w:val="00FB5BA4"/>
    <w:rsid w:val="00FC0881"/>
    <w:rsid w:val="00FC1B6D"/>
    <w:rsid w:val="00FC2638"/>
    <w:rsid w:val="00FC3AAB"/>
    <w:rsid w:val="00FC5659"/>
    <w:rsid w:val="00FC6074"/>
    <w:rsid w:val="00FD39C9"/>
    <w:rsid w:val="00FD531C"/>
    <w:rsid w:val="00FE1307"/>
    <w:rsid w:val="00FE7E00"/>
    <w:rsid w:val="00FF03D4"/>
    <w:rsid w:val="00FF39DB"/>
    <w:rsid w:val="00FF6DA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81EE76BB-525C-437E-A1B7-849910738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0575"/>
  </w:style>
  <w:style w:type="paragraph" w:styleId="Heading2">
    <w:name w:val="heading 2"/>
    <w:basedOn w:val="Normal"/>
    <w:next w:val="Normal"/>
    <w:link w:val="Heading2Char"/>
    <w:qFormat/>
    <w:rsid w:val="00D124FF"/>
    <w:pPr>
      <w:keepNext/>
      <w:spacing w:after="0" w:line="240" w:lineRule="auto"/>
      <w:jc w:val="center"/>
      <w:outlineLvl w:val="1"/>
    </w:pPr>
    <w:rPr>
      <w:rFonts w:ascii="Times" w:eastAsia="Times New Roman" w:hAnsi="Times" w:cs="Times New Roman"/>
      <w:b/>
      <w:bCs/>
      <w:sz w:val="28"/>
      <w:szCs w:val="20"/>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41F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1F13"/>
    <w:rPr>
      <w:rFonts w:ascii="Segoe UI" w:hAnsi="Segoe UI" w:cs="Segoe UI"/>
      <w:sz w:val="18"/>
      <w:szCs w:val="18"/>
    </w:rPr>
  </w:style>
  <w:style w:type="paragraph" w:styleId="ListParagraph">
    <w:name w:val="List Paragraph"/>
    <w:aliases w:val="Normal bullet 2,List Paragraph1,Akapit z listą BS,Outlines a.b.c.,List_Paragraph,Multilevel para_II,Akapit z lista BS"/>
    <w:basedOn w:val="Normal"/>
    <w:link w:val="ListParagraphChar"/>
    <w:uiPriority w:val="34"/>
    <w:qFormat/>
    <w:rsid w:val="001817B4"/>
    <w:pPr>
      <w:ind w:left="720"/>
      <w:contextualSpacing/>
    </w:pPr>
  </w:style>
  <w:style w:type="character" w:customStyle="1" w:styleId="tabel1">
    <w:name w:val="tabel1"/>
    <w:basedOn w:val="DefaultParagraphFont"/>
    <w:rsid w:val="00175EB5"/>
    <w:rPr>
      <w:rFonts w:ascii="Courier New" w:hAnsi="Courier New" w:cs="Courier New" w:hint="default"/>
      <w:color w:val="000000"/>
      <w:sz w:val="20"/>
      <w:szCs w:val="20"/>
      <w:shd w:val="clear" w:color="auto" w:fill="auto"/>
    </w:rPr>
  </w:style>
  <w:style w:type="paragraph" w:styleId="HTMLPreformatted">
    <w:name w:val="HTML Preformatted"/>
    <w:basedOn w:val="Normal"/>
    <w:link w:val="HTMLPreformattedChar"/>
    <w:rsid w:val="00175EB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rsid w:val="00175EB5"/>
    <w:rPr>
      <w:rFonts w:ascii="Courier New" w:eastAsia="Times New Roman" w:hAnsi="Courier New" w:cs="Courier New"/>
      <w:sz w:val="20"/>
      <w:szCs w:val="20"/>
    </w:rPr>
  </w:style>
  <w:style w:type="paragraph" w:customStyle="1" w:styleId="CVNormal">
    <w:name w:val="CV Normal"/>
    <w:basedOn w:val="Normal"/>
    <w:rsid w:val="00175EB5"/>
    <w:pPr>
      <w:widowControl w:val="0"/>
      <w:spacing w:after="0" w:line="240" w:lineRule="auto"/>
      <w:ind w:left="113" w:right="113"/>
    </w:pPr>
    <w:rPr>
      <w:rFonts w:ascii="Times New Roman" w:eastAsia="SimSun" w:hAnsi="Times New Roman" w:cs="Times New Roman"/>
      <w:kern w:val="2"/>
      <w:sz w:val="20"/>
      <w:szCs w:val="20"/>
      <w:lang w:eastAsia="zh-CN"/>
    </w:rPr>
  </w:style>
  <w:style w:type="paragraph" w:styleId="Header">
    <w:name w:val="header"/>
    <w:basedOn w:val="Normal"/>
    <w:link w:val="HeaderChar"/>
    <w:uiPriority w:val="99"/>
    <w:unhideWhenUsed/>
    <w:rsid w:val="00175EB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5EB5"/>
  </w:style>
  <w:style w:type="paragraph" w:styleId="Footer">
    <w:name w:val="footer"/>
    <w:basedOn w:val="Normal"/>
    <w:link w:val="FooterChar"/>
    <w:uiPriority w:val="99"/>
    <w:unhideWhenUsed/>
    <w:rsid w:val="00175E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5EB5"/>
  </w:style>
  <w:style w:type="paragraph" w:customStyle="1" w:styleId="CaracterCaracterCharChar1CaracterCaracter">
    <w:name w:val="Caracter Caracter Char Char1 Caracter Caracter"/>
    <w:basedOn w:val="Normal"/>
    <w:rsid w:val="00774198"/>
    <w:pPr>
      <w:spacing w:line="240" w:lineRule="exact"/>
    </w:pPr>
    <w:rPr>
      <w:rFonts w:ascii="Verdana" w:eastAsia="Times New Roman" w:hAnsi="Verdana" w:cs="Times New Roman"/>
      <w:sz w:val="20"/>
      <w:szCs w:val="20"/>
    </w:rPr>
  </w:style>
  <w:style w:type="paragraph" w:styleId="PlainText">
    <w:name w:val="Plain Text"/>
    <w:basedOn w:val="Normal"/>
    <w:link w:val="PlainTextChar"/>
    <w:rsid w:val="00774198"/>
    <w:pPr>
      <w:spacing w:after="0" w:line="240" w:lineRule="auto"/>
    </w:pPr>
    <w:rPr>
      <w:rFonts w:ascii="Courier New" w:eastAsia="Times New Roman" w:hAnsi="Courier New" w:cs="Courier New"/>
      <w:sz w:val="20"/>
      <w:szCs w:val="20"/>
      <w:lang w:val="en-CA" w:eastAsia="en-CA"/>
    </w:rPr>
  </w:style>
  <w:style w:type="character" w:customStyle="1" w:styleId="PlainTextChar">
    <w:name w:val="Plain Text Char"/>
    <w:basedOn w:val="DefaultParagraphFont"/>
    <w:link w:val="PlainText"/>
    <w:rsid w:val="00774198"/>
    <w:rPr>
      <w:rFonts w:ascii="Courier New" w:eastAsia="Times New Roman" w:hAnsi="Courier New" w:cs="Courier New"/>
      <w:sz w:val="20"/>
      <w:szCs w:val="20"/>
      <w:lang w:val="en-CA" w:eastAsia="en-CA"/>
    </w:rPr>
  </w:style>
  <w:style w:type="character" w:customStyle="1" w:styleId="Heading2Char">
    <w:name w:val="Heading 2 Char"/>
    <w:basedOn w:val="DefaultParagraphFont"/>
    <w:link w:val="Heading2"/>
    <w:rsid w:val="00D124FF"/>
    <w:rPr>
      <w:rFonts w:ascii="Times" w:eastAsia="Times New Roman" w:hAnsi="Times" w:cs="Times New Roman"/>
      <w:b/>
      <w:bCs/>
      <w:sz w:val="28"/>
      <w:szCs w:val="20"/>
      <w:lang w:eastAsia="ro-RO"/>
    </w:rPr>
  </w:style>
  <w:style w:type="paragraph" w:styleId="NormalWeb">
    <w:name w:val="Normal (Web)"/>
    <w:basedOn w:val="Normal"/>
    <w:uiPriority w:val="99"/>
    <w:unhideWhenUsed/>
    <w:rsid w:val="00D124FF"/>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14">
    <w:name w:val="rvts14"/>
    <w:rsid w:val="00D124FF"/>
  </w:style>
  <w:style w:type="character" w:customStyle="1" w:styleId="rvts17">
    <w:name w:val="rvts17"/>
    <w:rsid w:val="00D124FF"/>
  </w:style>
  <w:style w:type="character" w:customStyle="1" w:styleId="rvts12">
    <w:name w:val="rvts12"/>
    <w:rsid w:val="00D124FF"/>
  </w:style>
  <w:style w:type="character" w:customStyle="1" w:styleId="rvts20">
    <w:name w:val="rvts20"/>
    <w:rsid w:val="00D124FF"/>
  </w:style>
  <w:style w:type="character" w:customStyle="1" w:styleId="rvts15">
    <w:name w:val="rvts15"/>
    <w:rsid w:val="00D124FF"/>
  </w:style>
  <w:style w:type="paragraph" w:customStyle="1" w:styleId="CaracterCaracterCharChar1CaracterCaracter0">
    <w:name w:val="Caracter Caracter Char Char1 Caracter Caracter"/>
    <w:basedOn w:val="Normal"/>
    <w:rsid w:val="00D124FF"/>
    <w:pPr>
      <w:spacing w:line="240" w:lineRule="exact"/>
    </w:pPr>
    <w:rPr>
      <w:rFonts w:ascii="Verdana" w:eastAsia="Times New Roman" w:hAnsi="Verdana" w:cs="Times New Roman"/>
      <w:sz w:val="20"/>
      <w:szCs w:val="20"/>
    </w:rPr>
  </w:style>
  <w:style w:type="character" w:customStyle="1" w:styleId="rvts7">
    <w:name w:val="rvts7"/>
    <w:basedOn w:val="DefaultParagraphFont"/>
    <w:rsid w:val="00E818CB"/>
  </w:style>
  <w:style w:type="character" w:customStyle="1" w:styleId="psearchhighlight">
    <w:name w:val="psearchhighlight"/>
    <w:basedOn w:val="DefaultParagraphFont"/>
    <w:rsid w:val="00E818CB"/>
  </w:style>
  <w:style w:type="character" w:customStyle="1" w:styleId="rvts1">
    <w:name w:val="rvts1"/>
    <w:basedOn w:val="DefaultParagraphFont"/>
    <w:rsid w:val="000E727D"/>
  </w:style>
  <w:style w:type="paragraph" w:styleId="NoSpacing">
    <w:name w:val="No Spacing"/>
    <w:link w:val="NoSpacingChar"/>
    <w:uiPriority w:val="1"/>
    <w:qFormat/>
    <w:rsid w:val="007F200E"/>
    <w:pPr>
      <w:spacing w:after="0" w:line="240" w:lineRule="auto"/>
    </w:pPr>
    <w:rPr>
      <w:rFonts w:ascii="Calibri" w:eastAsia="Calibri" w:hAnsi="Calibri" w:cs="Times New Roman"/>
    </w:rPr>
  </w:style>
  <w:style w:type="character" w:customStyle="1" w:styleId="ListParagraphChar">
    <w:name w:val="List Paragraph Char"/>
    <w:aliases w:val="Normal bullet 2 Char,List Paragraph1 Char,Akapit z listą BS Char,Outlines a.b.c. Char,List_Paragraph Char,Multilevel para_II Char,Akapit z lista BS Char"/>
    <w:link w:val="ListParagraph"/>
    <w:uiPriority w:val="99"/>
    <w:locked/>
    <w:rsid w:val="004440DE"/>
  </w:style>
  <w:style w:type="character" w:customStyle="1" w:styleId="rvts4">
    <w:name w:val="rvts4"/>
    <w:basedOn w:val="DefaultParagraphFont"/>
    <w:rsid w:val="00E613B7"/>
  </w:style>
  <w:style w:type="paragraph" w:customStyle="1" w:styleId="rvps1">
    <w:name w:val="rvps1"/>
    <w:basedOn w:val="Normal"/>
    <w:rsid w:val="00E613B7"/>
    <w:pPr>
      <w:spacing w:before="100" w:beforeAutospacing="1" w:after="100" w:afterAutospacing="1" w:line="240" w:lineRule="auto"/>
    </w:pPr>
    <w:rPr>
      <w:rFonts w:ascii="Times New Roman" w:eastAsia="Times New Roman" w:hAnsi="Times New Roman" w:cs="Times New Roman"/>
      <w:sz w:val="24"/>
      <w:szCs w:val="24"/>
      <w:lang w:val="ro-RO" w:eastAsia="ro-RO"/>
    </w:rPr>
  </w:style>
  <w:style w:type="character" w:customStyle="1" w:styleId="rvts2">
    <w:name w:val="rvts2"/>
    <w:basedOn w:val="DefaultParagraphFont"/>
    <w:rsid w:val="00E613B7"/>
  </w:style>
  <w:style w:type="character" w:customStyle="1" w:styleId="rvts8">
    <w:name w:val="rvts8"/>
    <w:basedOn w:val="DefaultParagraphFont"/>
    <w:rsid w:val="00E613B7"/>
  </w:style>
  <w:style w:type="character" w:customStyle="1" w:styleId="rvts5">
    <w:name w:val="rvts5"/>
    <w:basedOn w:val="DefaultParagraphFont"/>
    <w:rsid w:val="00E613B7"/>
  </w:style>
  <w:style w:type="character" w:customStyle="1" w:styleId="rvts6">
    <w:name w:val="rvts6"/>
    <w:basedOn w:val="DefaultParagraphFont"/>
    <w:rsid w:val="00EF64E2"/>
  </w:style>
  <w:style w:type="character" w:customStyle="1" w:styleId="sden">
    <w:name w:val="s_den"/>
    <w:basedOn w:val="DefaultParagraphFont"/>
    <w:rsid w:val="00D21EFE"/>
  </w:style>
  <w:style w:type="character" w:customStyle="1" w:styleId="shdr">
    <w:name w:val="s_hdr"/>
    <w:basedOn w:val="DefaultParagraphFont"/>
    <w:rsid w:val="00D21EFE"/>
  </w:style>
  <w:style w:type="character" w:customStyle="1" w:styleId="rvts10">
    <w:name w:val="rvts10"/>
    <w:basedOn w:val="DefaultParagraphFont"/>
    <w:rsid w:val="00D21EFE"/>
  </w:style>
  <w:style w:type="paragraph" w:styleId="BodyTextIndent">
    <w:name w:val="Body Text Indent"/>
    <w:basedOn w:val="Normal"/>
    <w:link w:val="BodyTextIndentChar"/>
    <w:rsid w:val="00BF48D9"/>
    <w:pPr>
      <w:spacing w:after="120" w:line="240" w:lineRule="auto"/>
      <w:ind w:left="360"/>
    </w:pPr>
    <w:rPr>
      <w:rFonts w:ascii="Times New Roman" w:eastAsia="Times New Roman" w:hAnsi="Times New Roman" w:cs="Times New Roman"/>
      <w:sz w:val="24"/>
      <w:szCs w:val="24"/>
      <w:lang w:val="ro-RO" w:eastAsia="ro-RO"/>
    </w:rPr>
  </w:style>
  <w:style w:type="character" w:customStyle="1" w:styleId="BodyTextIndentChar">
    <w:name w:val="Body Text Indent Char"/>
    <w:basedOn w:val="DefaultParagraphFont"/>
    <w:link w:val="BodyTextIndent"/>
    <w:rsid w:val="00BF48D9"/>
    <w:rPr>
      <w:rFonts w:ascii="Times New Roman" w:eastAsia="Times New Roman" w:hAnsi="Times New Roman" w:cs="Times New Roman"/>
      <w:sz w:val="24"/>
      <w:szCs w:val="24"/>
      <w:lang w:val="ro-RO" w:eastAsia="ro-RO"/>
    </w:rPr>
  </w:style>
  <w:style w:type="paragraph" w:styleId="BodyText">
    <w:name w:val="Body Text"/>
    <w:basedOn w:val="Normal"/>
    <w:link w:val="BodyTextChar"/>
    <w:rsid w:val="00BF48D9"/>
    <w:pPr>
      <w:spacing w:after="120" w:line="240" w:lineRule="auto"/>
    </w:pPr>
    <w:rPr>
      <w:rFonts w:ascii="Times New Roman" w:eastAsia="Times New Roman" w:hAnsi="Times New Roman" w:cs="Times New Roman"/>
      <w:sz w:val="24"/>
      <w:szCs w:val="24"/>
      <w:lang w:val="ro-RO"/>
    </w:rPr>
  </w:style>
  <w:style w:type="character" w:customStyle="1" w:styleId="BodyTextChar">
    <w:name w:val="Body Text Char"/>
    <w:basedOn w:val="DefaultParagraphFont"/>
    <w:link w:val="BodyText"/>
    <w:rsid w:val="00BF48D9"/>
    <w:rPr>
      <w:rFonts w:ascii="Times New Roman" w:eastAsia="Times New Roman" w:hAnsi="Times New Roman" w:cs="Times New Roman"/>
      <w:sz w:val="24"/>
      <w:szCs w:val="24"/>
      <w:lang w:val="ro-RO"/>
    </w:rPr>
  </w:style>
  <w:style w:type="character" w:styleId="Hyperlink">
    <w:name w:val="Hyperlink"/>
    <w:basedOn w:val="DefaultParagraphFont"/>
    <w:uiPriority w:val="99"/>
    <w:unhideWhenUsed/>
    <w:rsid w:val="00411A18"/>
    <w:rPr>
      <w:color w:val="0563C1" w:themeColor="hyperlink"/>
      <w:u w:val="single"/>
    </w:rPr>
  </w:style>
  <w:style w:type="character" w:customStyle="1" w:styleId="Bodytext2">
    <w:name w:val="Body text (2)_"/>
    <w:basedOn w:val="DefaultParagraphFont"/>
    <w:link w:val="Bodytext20"/>
    <w:rsid w:val="00411A18"/>
    <w:rPr>
      <w:rFonts w:ascii="Arial" w:eastAsia="Arial" w:hAnsi="Arial" w:cs="Arial"/>
      <w:shd w:val="clear" w:color="auto" w:fill="FFFFFF"/>
    </w:rPr>
  </w:style>
  <w:style w:type="paragraph" w:customStyle="1" w:styleId="Bodytext20">
    <w:name w:val="Body text (2)"/>
    <w:basedOn w:val="Normal"/>
    <w:link w:val="Bodytext2"/>
    <w:qFormat/>
    <w:rsid w:val="00411A18"/>
    <w:pPr>
      <w:widowControl w:val="0"/>
      <w:shd w:val="clear" w:color="auto" w:fill="FFFFFF"/>
      <w:spacing w:after="0" w:line="250" w:lineRule="exact"/>
      <w:ind w:hanging="140"/>
      <w:jc w:val="both"/>
    </w:pPr>
    <w:rPr>
      <w:rFonts w:ascii="Arial" w:eastAsia="Arial" w:hAnsi="Arial" w:cs="Arial"/>
    </w:rPr>
  </w:style>
  <w:style w:type="character" w:customStyle="1" w:styleId="Bodytext2Exact">
    <w:name w:val="Body text (2) Exact"/>
    <w:basedOn w:val="DefaultParagraphFont"/>
    <w:rsid w:val="00411A18"/>
    <w:rPr>
      <w:rFonts w:ascii="Arial" w:eastAsia="Arial" w:hAnsi="Arial" w:cs="Arial"/>
      <w:b w:val="0"/>
      <w:bCs w:val="0"/>
      <w:i w:val="0"/>
      <w:iCs w:val="0"/>
      <w:smallCaps w:val="0"/>
      <w:strike w:val="0"/>
      <w:sz w:val="22"/>
      <w:szCs w:val="22"/>
      <w:u w:val="none"/>
    </w:rPr>
  </w:style>
  <w:style w:type="character" w:customStyle="1" w:styleId="Heading1">
    <w:name w:val="Heading #1_"/>
    <w:basedOn w:val="DefaultParagraphFont"/>
    <w:link w:val="Heading10"/>
    <w:rsid w:val="00411A18"/>
    <w:rPr>
      <w:rFonts w:ascii="Arial" w:eastAsia="Arial" w:hAnsi="Arial" w:cs="Arial"/>
      <w:b/>
      <w:bCs/>
      <w:shd w:val="clear" w:color="auto" w:fill="FFFFFF"/>
    </w:rPr>
  </w:style>
  <w:style w:type="paragraph" w:customStyle="1" w:styleId="Heading10">
    <w:name w:val="Heading #1"/>
    <w:basedOn w:val="Normal"/>
    <w:link w:val="Heading1"/>
    <w:rsid w:val="00411A18"/>
    <w:pPr>
      <w:widowControl w:val="0"/>
      <w:shd w:val="clear" w:color="auto" w:fill="FFFFFF"/>
      <w:spacing w:after="180" w:line="250" w:lineRule="exact"/>
      <w:ind w:hanging="360"/>
      <w:jc w:val="center"/>
      <w:outlineLvl w:val="0"/>
    </w:pPr>
    <w:rPr>
      <w:rFonts w:ascii="Arial" w:eastAsia="Arial" w:hAnsi="Arial" w:cs="Arial"/>
      <w:b/>
      <w:bCs/>
    </w:rPr>
  </w:style>
  <w:style w:type="character" w:customStyle="1" w:styleId="Heading1Exact">
    <w:name w:val="Heading #1 Exact"/>
    <w:basedOn w:val="DefaultParagraphFont"/>
    <w:rsid w:val="00411A18"/>
    <w:rPr>
      <w:rFonts w:ascii="Arial" w:eastAsia="Arial" w:hAnsi="Arial" w:cs="Arial"/>
      <w:b/>
      <w:bCs/>
      <w:i w:val="0"/>
      <w:iCs w:val="0"/>
      <w:smallCaps w:val="0"/>
      <w:strike w:val="0"/>
      <w:spacing w:val="0"/>
      <w:sz w:val="22"/>
      <w:szCs w:val="22"/>
      <w:u w:val="none"/>
    </w:rPr>
  </w:style>
  <w:style w:type="character" w:customStyle="1" w:styleId="Bodytext2ItalicExact">
    <w:name w:val="Body text (2) + Italic Exact"/>
    <w:basedOn w:val="Bodytext2"/>
    <w:rsid w:val="00411A18"/>
    <w:rPr>
      <w:rFonts w:ascii="Arial" w:eastAsia="Arial" w:hAnsi="Arial" w:cs="Arial"/>
      <w:b w:val="0"/>
      <w:bCs w:val="0"/>
      <w:i/>
      <w:iCs/>
      <w:smallCaps w:val="0"/>
      <w:strike w:val="0"/>
      <w:color w:val="000000"/>
      <w:spacing w:val="0"/>
      <w:w w:val="100"/>
      <w:position w:val="0"/>
      <w:sz w:val="22"/>
      <w:szCs w:val="22"/>
      <w:u w:val="none"/>
      <w:shd w:val="clear" w:color="auto" w:fill="FFFFFF"/>
      <w:lang w:val="ro-RO" w:eastAsia="ro-RO" w:bidi="ro-RO"/>
    </w:rPr>
  </w:style>
  <w:style w:type="character" w:customStyle="1" w:styleId="Bodytext2BoldExact">
    <w:name w:val="Body text (2) + Bold Exact"/>
    <w:basedOn w:val="Bodytext2"/>
    <w:rsid w:val="00411A18"/>
    <w:rPr>
      <w:rFonts w:ascii="Arial" w:eastAsia="Arial" w:hAnsi="Arial" w:cs="Arial"/>
      <w:b/>
      <w:bCs/>
      <w:i w:val="0"/>
      <w:iCs w:val="0"/>
      <w:smallCaps w:val="0"/>
      <w:strike w:val="0"/>
      <w:color w:val="000000"/>
      <w:spacing w:val="0"/>
      <w:w w:val="100"/>
      <w:position w:val="0"/>
      <w:sz w:val="22"/>
      <w:szCs w:val="22"/>
      <w:u w:val="none"/>
      <w:shd w:val="clear" w:color="auto" w:fill="FFFFFF"/>
      <w:lang w:val="ro-RO" w:eastAsia="ro-RO" w:bidi="ro-RO"/>
    </w:rPr>
  </w:style>
  <w:style w:type="character" w:customStyle="1" w:styleId="Bodytext2Bold">
    <w:name w:val="Body text (2) + Bold"/>
    <w:basedOn w:val="Bodytext2"/>
    <w:rsid w:val="00411A18"/>
    <w:rPr>
      <w:rFonts w:ascii="Arial" w:eastAsia="Arial" w:hAnsi="Arial" w:cs="Arial"/>
      <w:b/>
      <w:bCs/>
      <w:color w:val="000000"/>
      <w:spacing w:val="0"/>
      <w:w w:val="100"/>
      <w:position w:val="0"/>
      <w:shd w:val="clear" w:color="auto" w:fill="FFFFFF"/>
      <w:lang w:val="ro-RO" w:eastAsia="ro-RO" w:bidi="ro-RO"/>
    </w:rPr>
  </w:style>
  <w:style w:type="character" w:customStyle="1" w:styleId="markedcontent">
    <w:name w:val="markedcontent"/>
    <w:basedOn w:val="DefaultParagraphFont"/>
    <w:rsid w:val="006C0760"/>
  </w:style>
  <w:style w:type="character" w:customStyle="1" w:styleId="rvts71">
    <w:name w:val="rvts71"/>
    <w:basedOn w:val="DefaultParagraphFont"/>
    <w:rsid w:val="00F61FD6"/>
    <w:rPr>
      <w:rFonts w:ascii="Times New Roman" w:hAnsi="Times New Roman" w:cs="Times New Roman" w:hint="default"/>
      <w:sz w:val="24"/>
      <w:szCs w:val="24"/>
    </w:rPr>
  </w:style>
  <w:style w:type="character" w:customStyle="1" w:styleId="Bodytext3">
    <w:name w:val="Body text (3)_"/>
    <w:basedOn w:val="DefaultParagraphFont"/>
    <w:link w:val="Bodytext30"/>
    <w:rsid w:val="00F61FD6"/>
    <w:rPr>
      <w:rFonts w:ascii="Arial" w:eastAsia="Arial" w:hAnsi="Arial" w:cs="Arial"/>
      <w:b/>
      <w:bCs/>
      <w:shd w:val="clear" w:color="auto" w:fill="FFFFFF"/>
    </w:rPr>
  </w:style>
  <w:style w:type="paragraph" w:customStyle="1" w:styleId="Bodytext30">
    <w:name w:val="Body text (3)"/>
    <w:basedOn w:val="Normal"/>
    <w:link w:val="Bodytext3"/>
    <w:rsid w:val="00F61FD6"/>
    <w:pPr>
      <w:widowControl w:val="0"/>
      <w:shd w:val="clear" w:color="auto" w:fill="FFFFFF"/>
      <w:spacing w:before="180" w:after="0" w:line="250" w:lineRule="exact"/>
      <w:jc w:val="both"/>
    </w:pPr>
    <w:rPr>
      <w:rFonts w:ascii="Arial" w:eastAsia="Arial" w:hAnsi="Arial" w:cs="Arial"/>
      <w:b/>
      <w:bCs/>
    </w:rPr>
  </w:style>
  <w:style w:type="character" w:customStyle="1" w:styleId="Bodytext2105pt">
    <w:name w:val="Body text (2) + 10.5 pt"/>
    <w:aliases w:val="Bold"/>
    <w:basedOn w:val="Bodytext2"/>
    <w:rsid w:val="00F61FD6"/>
    <w:rPr>
      <w:rFonts w:ascii="Arial" w:eastAsia="Arial" w:hAnsi="Arial" w:cs="Arial"/>
      <w:b/>
      <w:bCs/>
      <w:i w:val="0"/>
      <w:iCs w:val="0"/>
      <w:smallCaps w:val="0"/>
      <w:strike w:val="0"/>
      <w:color w:val="000000"/>
      <w:spacing w:val="0"/>
      <w:w w:val="100"/>
      <w:position w:val="0"/>
      <w:sz w:val="21"/>
      <w:szCs w:val="21"/>
      <w:u w:val="none"/>
      <w:shd w:val="clear" w:color="auto" w:fill="FFFFFF"/>
      <w:lang w:val="ro-RO" w:eastAsia="ro-RO" w:bidi="ro-RO"/>
    </w:rPr>
  </w:style>
  <w:style w:type="character" w:customStyle="1" w:styleId="rvts121">
    <w:name w:val="rvts121"/>
    <w:basedOn w:val="DefaultParagraphFont"/>
    <w:rsid w:val="00041F92"/>
    <w:rPr>
      <w:rFonts w:ascii="Times New Roman" w:hAnsi="Times New Roman" w:cs="Times New Roman" w:hint="default"/>
      <w:i/>
      <w:iCs/>
      <w:color w:val="008000"/>
      <w:sz w:val="24"/>
      <w:szCs w:val="24"/>
    </w:rPr>
  </w:style>
  <w:style w:type="paragraph" w:customStyle="1" w:styleId="yiv9534608459msonormal">
    <w:name w:val="yiv9534608459msonormal"/>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9534608459msolistparagraph">
    <w:name w:val="yiv9534608459msolistparagraph"/>
    <w:basedOn w:val="Normal"/>
    <w:rsid w:val="005C394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SpacingChar">
    <w:name w:val="No Spacing Char"/>
    <w:link w:val="NoSpacing"/>
    <w:uiPriority w:val="1"/>
    <w:rsid w:val="00CE10DD"/>
    <w:rPr>
      <w:rFonts w:ascii="Calibri" w:eastAsia="Calibri" w:hAnsi="Calibri" w:cs="Times New Roman"/>
    </w:rPr>
  </w:style>
  <w:style w:type="character" w:customStyle="1" w:styleId="rvts13">
    <w:name w:val="rvts13"/>
    <w:basedOn w:val="DefaultParagraphFont"/>
    <w:rsid w:val="00417964"/>
    <w:rPr>
      <w:b/>
      <w:bCs/>
    </w:rPr>
  </w:style>
  <w:style w:type="character" w:customStyle="1" w:styleId="rvts21">
    <w:name w:val="rvts21"/>
    <w:basedOn w:val="DefaultParagraphFont"/>
    <w:rsid w:val="00887E69"/>
    <w:rPr>
      <w:b/>
      <w:bCs/>
      <w:color w:val="000000"/>
    </w:rPr>
  </w:style>
  <w:style w:type="character" w:customStyle="1" w:styleId="rvts101">
    <w:name w:val="rvts101"/>
    <w:basedOn w:val="DefaultParagraphFont"/>
    <w:rsid w:val="00887E69"/>
    <w:rPr>
      <w:rFonts w:ascii="Times New Roman" w:hAnsi="Times New Roman" w:cs="Times New Roman" w:hint="default"/>
      <w:color w:val="000000"/>
      <w:sz w:val="24"/>
      <w:szCs w:val="24"/>
    </w:rPr>
  </w:style>
  <w:style w:type="character" w:customStyle="1" w:styleId="rvts19">
    <w:name w:val="rvts19"/>
    <w:basedOn w:val="DefaultParagraphFont"/>
    <w:rsid w:val="00887E6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025262">
      <w:bodyDiv w:val="1"/>
      <w:marLeft w:val="0"/>
      <w:marRight w:val="0"/>
      <w:marTop w:val="0"/>
      <w:marBottom w:val="0"/>
      <w:divBdr>
        <w:top w:val="none" w:sz="0" w:space="0" w:color="auto"/>
        <w:left w:val="none" w:sz="0" w:space="0" w:color="auto"/>
        <w:bottom w:val="none" w:sz="0" w:space="0" w:color="auto"/>
        <w:right w:val="none" w:sz="0" w:space="0" w:color="auto"/>
      </w:divBdr>
    </w:div>
    <w:div w:id="52657588">
      <w:bodyDiv w:val="1"/>
      <w:marLeft w:val="0"/>
      <w:marRight w:val="0"/>
      <w:marTop w:val="0"/>
      <w:marBottom w:val="0"/>
      <w:divBdr>
        <w:top w:val="none" w:sz="0" w:space="0" w:color="auto"/>
        <w:left w:val="none" w:sz="0" w:space="0" w:color="auto"/>
        <w:bottom w:val="none" w:sz="0" w:space="0" w:color="auto"/>
        <w:right w:val="none" w:sz="0" w:space="0" w:color="auto"/>
      </w:divBdr>
    </w:div>
    <w:div w:id="60517839">
      <w:bodyDiv w:val="1"/>
      <w:marLeft w:val="0"/>
      <w:marRight w:val="0"/>
      <w:marTop w:val="0"/>
      <w:marBottom w:val="0"/>
      <w:divBdr>
        <w:top w:val="none" w:sz="0" w:space="0" w:color="auto"/>
        <w:left w:val="none" w:sz="0" w:space="0" w:color="auto"/>
        <w:bottom w:val="none" w:sz="0" w:space="0" w:color="auto"/>
        <w:right w:val="none" w:sz="0" w:space="0" w:color="auto"/>
      </w:divBdr>
    </w:div>
    <w:div w:id="129903379">
      <w:bodyDiv w:val="1"/>
      <w:marLeft w:val="0"/>
      <w:marRight w:val="0"/>
      <w:marTop w:val="0"/>
      <w:marBottom w:val="0"/>
      <w:divBdr>
        <w:top w:val="none" w:sz="0" w:space="0" w:color="auto"/>
        <w:left w:val="none" w:sz="0" w:space="0" w:color="auto"/>
        <w:bottom w:val="none" w:sz="0" w:space="0" w:color="auto"/>
        <w:right w:val="none" w:sz="0" w:space="0" w:color="auto"/>
      </w:divBdr>
    </w:div>
    <w:div w:id="137387129">
      <w:bodyDiv w:val="1"/>
      <w:marLeft w:val="0"/>
      <w:marRight w:val="0"/>
      <w:marTop w:val="0"/>
      <w:marBottom w:val="0"/>
      <w:divBdr>
        <w:top w:val="none" w:sz="0" w:space="0" w:color="auto"/>
        <w:left w:val="none" w:sz="0" w:space="0" w:color="auto"/>
        <w:bottom w:val="none" w:sz="0" w:space="0" w:color="auto"/>
        <w:right w:val="none" w:sz="0" w:space="0" w:color="auto"/>
      </w:divBdr>
    </w:div>
    <w:div w:id="145516455">
      <w:bodyDiv w:val="1"/>
      <w:marLeft w:val="0"/>
      <w:marRight w:val="0"/>
      <w:marTop w:val="0"/>
      <w:marBottom w:val="0"/>
      <w:divBdr>
        <w:top w:val="none" w:sz="0" w:space="0" w:color="auto"/>
        <w:left w:val="none" w:sz="0" w:space="0" w:color="auto"/>
        <w:bottom w:val="none" w:sz="0" w:space="0" w:color="auto"/>
        <w:right w:val="none" w:sz="0" w:space="0" w:color="auto"/>
      </w:divBdr>
    </w:div>
    <w:div w:id="172187795">
      <w:bodyDiv w:val="1"/>
      <w:marLeft w:val="0"/>
      <w:marRight w:val="0"/>
      <w:marTop w:val="0"/>
      <w:marBottom w:val="0"/>
      <w:divBdr>
        <w:top w:val="none" w:sz="0" w:space="0" w:color="auto"/>
        <w:left w:val="none" w:sz="0" w:space="0" w:color="auto"/>
        <w:bottom w:val="none" w:sz="0" w:space="0" w:color="auto"/>
        <w:right w:val="none" w:sz="0" w:space="0" w:color="auto"/>
      </w:divBdr>
    </w:div>
    <w:div w:id="247345969">
      <w:bodyDiv w:val="1"/>
      <w:marLeft w:val="0"/>
      <w:marRight w:val="0"/>
      <w:marTop w:val="0"/>
      <w:marBottom w:val="0"/>
      <w:divBdr>
        <w:top w:val="none" w:sz="0" w:space="0" w:color="auto"/>
        <w:left w:val="none" w:sz="0" w:space="0" w:color="auto"/>
        <w:bottom w:val="none" w:sz="0" w:space="0" w:color="auto"/>
        <w:right w:val="none" w:sz="0" w:space="0" w:color="auto"/>
      </w:divBdr>
    </w:div>
    <w:div w:id="252671881">
      <w:bodyDiv w:val="1"/>
      <w:marLeft w:val="0"/>
      <w:marRight w:val="0"/>
      <w:marTop w:val="0"/>
      <w:marBottom w:val="0"/>
      <w:divBdr>
        <w:top w:val="none" w:sz="0" w:space="0" w:color="auto"/>
        <w:left w:val="none" w:sz="0" w:space="0" w:color="auto"/>
        <w:bottom w:val="none" w:sz="0" w:space="0" w:color="auto"/>
        <w:right w:val="none" w:sz="0" w:space="0" w:color="auto"/>
      </w:divBdr>
    </w:div>
    <w:div w:id="318271046">
      <w:bodyDiv w:val="1"/>
      <w:marLeft w:val="0"/>
      <w:marRight w:val="0"/>
      <w:marTop w:val="0"/>
      <w:marBottom w:val="0"/>
      <w:divBdr>
        <w:top w:val="none" w:sz="0" w:space="0" w:color="auto"/>
        <w:left w:val="none" w:sz="0" w:space="0" w:color="auto"/>
        <w:bottom w:val="none" w:sz="0" w:space="0" w:color="auto"/>
        <w:right w:val="none" w:sz="0" w:space="0" w:color="auto"/>
      </w:divBdr>
    </w:div>
    <w:div w:id="318922548">
      <w:bodyDiv w:val="1"/>
      <w:marLeft w:val="0"/>
      <w:marRight w:val="0"/>
      <w:marTop w:val="0"/>
      <w:marBottom w:val="0"/>
      <w:divBdr>
        <w:top w:val="none" w:sz="0" w:space="0" w:color="auto"/>
        <w:left w:val="none" w:sz="0" w:space="0" w:color="auto"/>
        <w:bottom w:val="none" w:sz="0" w:space="0" w:color="auto"/>
        <w:right w:val="none" w:sz="0" w:space="0" w:color="auto"/>
      </w:divBdr>
    </w:div>
    <w:div w:id="324285160">
      <w:bodyDiv w:val="1"/>
      <w:marLeft w:val="0"/>
      <w:marRight w:val="0"/>
      <w:marTop w:val="0"/>
      <w:marBottom w:val="0"/>
      <w:divBdr>
        <w:top w:val="none" w:sz="0" w:space="0" w:color="auto"/>
        <w:left w:val="none" w:sz="0" w:space="0" w:color="auto"/>
        <w:bottom w:val="none" w:sz="0" w:space="0" w:color="auto"/>
        <w:right w:val="none" w:sz="0" w:space="0" w:color="auto"/>
      </w:divBdr>
      <w:divsChild>
        <w:div w:id="1979142487">
          <w:marLeft w:val="0"/>
          <w:marRight w:val="0"/>
          <w:marTop w:val="0"/>
          <w:marBottom w:val="0"/>
          <w:divBdr>
            <w:top w:val="none" w:sz="0" w:space="0" w:color="auto"/>
            <w:left w:val="none" w:sz="0" w:space="0" w:color="auto"/>
            <w:bottom w:val="none" w:sz="0" w:space="0" w:color="auto"/>
            <w:right w:val="none" w:sz="0" w:space="0" w:color="auto"/>
          </w:divBdr>
        </w:div>
        <w:div w:id="1143348246">
          <w:marLeft w:val="0"/>
          <w:marRight w:val="0"/>
          <w:marTop w:val="0"/>
          <w:marBottom w:val="0"/>
          <w:divBdr>
            <w:top w:val="none" w:sz="0" w:space="0" w:color="auto"/>
            <w:left w:val="none" w:sz="0" w:space="0" w:color="auto"/>
            <w:bottom w:val="none" w:sz="0" w:space="0" w:color="auto"/>
            <w:right w:val="none" w:sz="0" w:space="0" w:color="auto"/>
          </w:divBdr>
        </w:div>
      </w:divsChild>
    </w:div>
    <w:div w:id="348339262">
      <w:bodyDiv w:val="1"/>
      <w:marLeft w:val="0"/>
      <w:marRight w:val="0"/>
      <w:marTop w:val="0"/>
      <w:marBottom w:val="0"/>
      <w:divBdr>
        <w:top w:val="none" w:sz="0" w:space="0" w:color="auto"/>
        <w:left w:val="none" w:sz="0" w:space="0" w:color="auto"/>
        <w:bottom w:val="none" w:sz="0" w:space="0" w:color="auto"/>
        <w:right w:val="none" w:sz="0" w:space="0" w:color="auto"/>
      </w:divBdr>
    </w:div>
    <w:div w:id="365370950">
      <w:bodyDiv w:val="1"/>
      <w:marLeft w:val="0"/>
      <w:marRight w:val="0"/>
      <w:marTop w:val="0"/>
      <w:marBottom w:val="0"/>
      <w:divBdr>
        <w:top w:val="none" w:sz="0" w:space="0" w:color="auto"/>
        <w:left w:val="none" w:sz="0" w:space="0" w:color="auto"/>
        <w:bottom w:val="none" w:sz="0" w:space="0" w:color="auto"/>
        <w:right w:val="none" w:sz="0" w:space="0" w:color="auto"/>
      </w:divBdr>
    </w:div>
    <w:div w:id="397945901">
      <w:bodyDiv w:val="1"/>
      <w:marLeft w:val="0"/>
      <w:marRight w:val="0"/>
      <w:marTop w:val="0"/>
      <w:marBottom w:val="0"/>
      <w:divBdr>
        <w:top w:val="none" w:sz="0" w:space="0" w:color="auto"/>
        <w:left w:val="none" w:sz="0" w:space="0" w:color="auto"/>
        <w:bottom w:val="none" w:sz="0" w:space="0" w:color="auto"/>
        <w:right w:val="none" w:sz="0" w:space="0" w:color="auto"/>
      </w:divBdr>
    </w:div>
    <w:div w:id="428307409">
      <w:bodyDiv w:val="1"/>
      <w:marLeft w:val="0"/>
      <w:marRight w:val="0"/>
      <w:marTop w:val="0"/>
      <w:marBottom w:val="0"/>
      <w:divBdr>
        <w:top w:val="none" w:sz="0" w:space="0" w:color="auto"/>
        <w:left w:val="none" w:sz="0" w:space="0" w:color="auto"/>
        <w:bottom w:val="none" w:sz="0" w:space="0" w:color="auto"/>
        <w:right w:val="none" w:sz="0" w:space="0" w:color="auto"/>
      </w:divBdr>
      <w:divsChild>
        <w:div w:id="258685089">
          <w:marLeft w:val="0"/>
          <w:marRight w:val="0"/>
          <w:marTop w:val="0"/>
          <w:marBottom w:val="0"/>
          <w:divBdr>
            <w:top w:val="none" w:sz="0" w:space="0" w:color="auto"/>
            <w:left w:val="none" w:sz="0" w:space="0" w:color="auto"/>
            <w:bottom w:val="none" w:sz="0" w:space="0" w:color="auto"/>
            <w:right w:val="none" w:sz="0" w:space="0" w:color="auto"/>
          </w:divBdr>
        </w:div>
        <w:div w:id="70278331">
          <w:marLeft w:val="0"/>
          <w:marRight w:val="0"/>
          <w:marTop w:val="0"/>
          <w:marBottom w:val="0"/>
          <w:divBdr>
            <w:top w:val="none" w:sz="0" w:space="0" w:color="auto"/>
            <w:left w:val="none" w:sz="0" w:space="0" w:color="auto"/>
            <w:bottom w:val="none" w:sz="0" w:space="0" w:color="auto"/>
            <w:right w:val="none" w:sz="0" w:space="0" w:color="auto"/>
          </w:divBdr>
        </w:div>
      </w:divsChild>
    </w:div>
    <w:div w:id="555894593">
      <w:bodyDiv w:val="1"/>
      <w:marLeft w:val="0"/>
      <w:marRight w:val="0"/>
      <w:marTop w:val="0"/>
      <w:marBottom w:val="0"/>
      <w:divBdr>
        <w:top w:val="none" w:sz="0" w:space="0" w:color="auto"/>
        <w:left w:val="none" w:sz="0" w:space="0" w:color="auto"/>
        <w:bottom w:val="none" w:sz="0" w:space="0" w:color="auto"/>
        <w:right w:val="none" w:sz="0" w:space="0" w:color="auto"/>
      </w:divBdr>
    </w:div>
    <w:div w:id="556403825">
      <w:bodyDiv w:val="1"/>
      <w:marLeft w:val="0"/>
      <w:marRight w:val="0"/>
      <w:marTop w:val="0"/>
      <w:marBottom w:val="0"/>
      <w:divBdr>
        <w:top w:val="none" w:sz="0" w:space="0" w:color="auto"/>
        <w:left w:val="none" w:sz="0" w:space="0" w:color="auto"/>
        <w:bottom w:val="none" w:sz="0" w:space="0" w:color="auto"/>
        <w:right w:val="none" w:sz="0" w:space="0" w:color="auto"/>
      </w:divBdr>
    </w:div>
    <w:div w:id="614409932">
      <w:bodyDiv w:val="1"/>
      <w:marLeft w:val="0"/>
      <w:marRight w:val="0"/>
      <w:marTop w:val="0"/>
      <w:marBottom w:val="0"/>
      <w:divBdr>
        <w:top w:val="none" w:sz="0" w:space="0" w:color="auto"/>
        <w:left w:val="none" w:sz="0" w:space="0" w:color="auto"/>
        <w:bottom w:val="none" w:sz="0" w:space="0" w:color="auto"/>
        <w:right w:val="none" w:sz="0" w:space="0" w:color="auto"/>
      </w:divBdr>
    </w:div>
    <w:div w:id="648824144">
      <w:bodyDiv w:val="1"/>
      <w:marLeft w:val="0"/>
      <w:marRight w:val="0"/>
      <w:marTop w:val="0"/>
      <w:marBottom w:val="0"/>
      <w:divBdr>
        <w:top w:val="none" w:sz="0" w:space="0" w:color="auto"/>
        <w:left w:val="none" w:sz="0" w:space="0" w:color="auto"/>
        <w:bottom w:val="none" w:sz="0" w:space="0" w:color="auto"/>
        <w:right w:val="none" w:sz="0" w:space="0" w:color="auto"/>
      </w:divBdr>
    </w:div>
    <w:div w:id="664480349">
      <w:bodyDiv w:val="1"/>
      <w:marLeft w:val="0"/>
      <w:marRight w:val="0"/>
      <w:marTop w:val="0"/>
      <w:marBottom w:val="0"/>
      <w:divBdr>
        <w:top w:val="none" w:sz="0" w:space="0" w:color="auto"/>
        <w:left w:val="none" w:sz="0" w:space="0" w:color="auto"/>
        <w:bottom w:val="none" w:sz="0" w:space="0" w:color="auto"/>
        <w:right w:val="none" w:sz="0" w:space="0" w:color="auto"/>
      </w:divBdr>
    </w:div>
    <w:div w:id="666592433">
      <w:bodyDiv w:val="1"/>
      <w:marLeft w:val="0"/>
      <w:marRight w:val="0"/>
      <w:marTop w:val="0"/>
      <w:marBottom w:val="0"/>
      <w:divBdr>
        <w:top w:val="none" w:sz="0" w:space="0" w:color="auto"/>
        <w:left w:val="none" w:sz="0" w:space="0" w:color="auto"/>
        <w:bottom w:val="none" w:sz="0" w:space="0" w:color="auto"/>
        <w:right w:val="none" w:sz="0" w:space="0" w:color="auto"/>
      </w:divBdr>
    </w:div>
    <w:div w:id="705983336">
      <w:bodyDiv w:val="1"/>
      <w:marLeft w:val="0"/>
      <w:marRight w:val="0"/>
      <w:marTop w:val="0"/>
      <w:marBottom w:val="0"/>
      <w:divBdr>
        <w:top w:val="none" w:sz="0" w:space="0" w:color="auto"/>
        <w:left w:val="none" w:sz="0" w:space="0" w:color="auto"/>
        <w:bottom w:val="none" w:sz="0" w:space="0" w:color="auto"/>
        <w:right w:val="none" w:sz="0" w:space="0" w:color="auto"/>
      </w:divBdr>
    </w:div>
    <w:div w:id="718482356">
      <w:bodyDiv w:val="1"/>
      <w:marLeft w:val="0"/>
      <w:marRight w:val="0"/>
      <w:marTop w:val="0"/>
      <w:marBottom w:val="0"/>
      <w:divBdr>
        <w:top w:val="none" w:sz="0" w:space="0" w:color="auto"/>
        <w:left w:val="none" w:sz="0" w:space="0" w:color="auto"/>
        <w:bottom w:val="none" w:sz="0" w:space="0" w:color="auto"/>
        <w:right w:val="none" w:sz="0" w:space="0" w:color="auto"/>
      </w:divBdr>
    </w:div>
    <w:div w:id="757605588">
      <w:bodyDiv w:val="1"/>
      <w:marLeft w:val="0"/>
      <w:marRight w:val="0"/>
      <w:marTop w:val="0"/>
      <w:marBottom w:val="0"/>
      <w:divBdr>
        <w:top w:val="none" w:sz="0" w:space="0" w:color="auto"/>
        <w:left w:val="none" w:sz="0" w:space="0" w:color="auto"/>
        <w:bottom w:val="none" w:sz="0" w:space="0" w:color="auto"/>
        <w:right w:val="none" w:sz="0" w:space="0" w:color="auto"/>
      </w:divBdr>
    </w:div>
    <w:div w:id="773330884">
      <w:bodyDiv w:val="1"/>
      <w:marLeft w:val="0"/>
      <w:marRight w:val="0"/>
      <w:marTop w:val="0"/>
      <w:marBottom w:val="0"/>
      <w:divBdr>
        <w:top w:val="none" w:sz="0" w:space="0" w:color="auto"/>
        <w:left w:val="none" w:sz="0" w:space="0" w:color="auto"/>
        <w:bottom w:val="none" w:sz="0" w:space="0" w:color="auto"/>
        <w:right w:val="none" w:sz="0" w:space="0" w:color="auto"/>
      </w:divBdr>
    </w:div>
    <w:div w:id="790786809">
      <w:bodyDiv w:val="1"/>
      <w:marLeft w:val="0"/>
      <w:marRight w:val="0"/>
      <w:marTop w:val="0"/>
      <w:marBottom w:val="0"/>
      <w:divBdr>
        <w:top w:val="none" w:sz="0" w:space="0" w:color="auto"/>
        <w:left w:val="none" w:sz="0" w:space="0" w:color="auto"/>
        <w:bottom w:val="none" w:sz="0" w:space="0" w:color="auto"/>
        <w:right w:val="none" w:sz="0" w:space="0" w:color="auto"/>
      </w:divBdr>
    </w:div>
    <w:div w:id="827281126">
      <w:bodyDiv w:val="1"/>
      <w:marLeft w:val="0"/>
      <w:marRight w:val="0"/>
      <w:marTop w:val="0"/>
      <w:marBottom w:val="0"/>
      <w:divBdr>
        <w:top w:val="none" w:sz="0" w:space="0" w:color="auto"/>
        <w:left w:val="none" w:sz="0" w:space="0" w:color="auto"/>
        <w:bottom w:val="none" w:sz="0" w:space="0" w:color="auto"/>
        <w:right w:val="none" w:sz="0" w:space="0" w:color="auto"/>
      </w:divBdr>
    </w:div>
    <w:div w:id="844591532">
      <w:bodyDiv w:val="1"/>
      <w:marLeft w:val="0"/>
      <w:marRight w:val="0"/>
      <w:marTop w:val="0"/>
      <w:marBottom w:val="0"/>
      <w:divBdr>
        <w:top w:val="none" w:sz="0" w:space="0" w:color="auto"/>
        <w:left w:val="none" w:sz="0" w:space="0" w:color="auto"/>
        <w:bottom w:val="none" w:sz="0" w:space="0" w:color="auto"/>
        <w:right w:val="none" w:sz="0" w:space="0" w:color="auto"/>
      </w:divBdr>
    </w:div>
    <w:div w:id="845293430">
      <w:bodyDiv w:val="1"/>
      <w:marLeft w:val="0"/>
      <w:marRight w:val="0"/>
      <w:marTop w:val="0"/>
      <w:marBottom w:val="0"/>
      <w:divBdr>
        <w:top w:val="none" w:sz="0" w:space="0" w:color="auto"/>
        <w:left w:val="none" w:sz="0" w:space="0" w:color="auto"/>
        <w:bottom w:val="none" w:sz="0" w:space="0" w:color="auto"/>
        <w:right w:val="none" w:sz="0" w:space="0" w:color="auto"/>
      </w:divBdr>
    </w:div>
    <w:div w:id="862208938">
      <w:bodyDiv w:val="1"/>
      <w:marLeft w:val="0"/>
      <w:marRight w:val="0"/>
      <w:marTop w:val="0"/>
      <w:marBottom w:val="0"/>
      <w:divBdr>
        <w:top w:val="none" w:sz="0" w:space="0" w:color="auto"/>
        <w:left w:val="none" w:sz="0" w:space="0" w:color="auto"/>
        <w:bottom w:val="none" w:sz="0" w:space="0" w:color="auto"/>
        <w:right w:val="none" w:sz="0" w:space="0" w:color="auto"/>
      </w:divBdr>
    </w:div>
    <w:div w:id="865680293">
      <w:bodyDiv w:val="1"/>
      <w:marLeft w:val="0"/>
      <w:marRight w:val="0"/>
      <w:marTop w:val="0"/>
      <w:marBottom w:val="0"/>
      <w:divBdr>
        <w:top w:val="none" w:sz="0" w:space="0" w:color="auto"/>
        <w:left w:val="none" w:sz="0" w:space="0" w:color="auto"/>
        <w:bottom w:val="none" w:sz="0" w:space="0" w:color="auto"/>
        <w:right w:val="none" w:sz="0" w:space="0" w:color="auto"/>
      </w:divBdr>
    </w:div>
    <w:div w:id="865870842">
      <w:bodyDiv w:val="1"/>
      <w:marLeft w:val="0"/>
      <w:marRight w:val="0"/>
      <w:marTop w:val="0"/>
      <w:marBottom w:val="0"/>
      <w:divBdr>
        <w:top w:val="none" w:sz="0" w:space="0" w:color="auto"/>
        <w:left w:val="none" w:sz="0" w:space="0" w:color="auto"/>
        <w:bottom w:val="none" w:sz="0" w:space="0" w:color="auto"/>
        <w:right w:val="none" w:sz="0" w:space="0" w:color="auto"/>
      </w:divBdr>
    </w:div>
    <w:div w:id="940721700">
      <w:bodyDiv w:val="1"/>
      <w:marLeft w:val="0"/>
      <w:marRight w:val="0"/>
      <w:marTop w:val="0"/>
      <w:marBottom w:val="0"/>
      <w:divBdr>
        <w:top w:val="none" w:sz="0" w:space="0" w:color="auto"/>
        <w:left w:val="none" w:sz="0" w:space="0" w:color="auto"/>
        <w:bottom w:val="none" w:sz="0" w:space="0" w:color="auto"/>
        <w:right w:val="none" w:sz="0" w:space="0" w:color="auto"/>
      </w:divBdr>
    </w:div>
    <w:div w:id="984352078">
      <w:bodyDiv w:val="1"/>
      <w:marLeft w:val="0"/>
      <w:marRight w:val="0"/>
      <w:marTop w:val="0"/>
      <w:marBottom w:val="0"/>
      <w:divBdr>
        <w:top w:val="none" w:sz="0" w:space="0" w:color="auto"/>
        <w:left w:val="none" w:sz="0" w:space="0" w:color="auto"/>
        <w:bottom w:val="none" w:sz="0" w:space="0" w:color="auto"/>
        <w:right w:val="none" w:sz="0" w:space="0" w:color="auto"/>
      </w:divBdr>
    </w:div>
    <w:div w:id="996958091">
      <w:bodyDiv w:val="1"/>
      <w:marLeft w:val="0"/>
      <w:marRight w:val="0"/>
      <w:marTop w:val="0"/>
      <w:marBottom w:val="0"/>
      <w:divBdr>
        <w:top w:val="none" w:sz="0" w:space="0" w:color="auto"/>
        <w:left w:val="none" w:sz="0" w:space="0" w:color="auto"/>
        <w:bottom w:val="none" w:sz="0" w:space="0" w:color="auto"/>
        <w:right w:val="none" w:sz="0" w:space="0" w:color="auto"/>
      </w:divBdr>
    </w:div>
    <w:div w:id="1019162597">
      <w:bodyDiv w:val="1"/>
      <w:marLeft w:val="0"/>
      <w:marRight w:val="0"/>
      <w:marTop w:val="0"/>
      <w:marBottom w:val="0"/>
      <w:divBdr>
        <w:top w:val="none" w:sz="0" w:space="0" w:color="auto"/>
        <w:left w:val="none" w:sz="0" w:space="0" w:color="auto"/>
        <w:bottom w:val="none" w:sz="0" w:space="0" w:color="auto"/>
        <w:right w:val="none" w:sz="0" w:space="0" w:color="auto"/>
      </w:divBdr>
    </w:div>
    <w:div w:id="1059477108">
      <w:bodyDiv w:val="1"/>
      <w:marLeft w:val="0"/>
      <w:marRight w:val="0"/>
      <w:marTop w:val="0"/>
      <w:marBottom w:val="0"/>
      <w:divBdr>
        <w:top w:val="none" w:sz="0" w:space="0" w:color="auto"/>
        <w:left w:val="none" w:sz="0" w:space="0" w:color="auto"/>
        <w:bottom w:val="none" w:sz="0" w:space="0" w:color="auto"/>
        <w:right w:val="none" w:sz="0" w:space="0" w:color="auto"/>
      </w:divBdr>
    </w:div>
    <w:div w:id="1129589105">
      <w:bodyDiv w:val="1"/>
      <w:marLeft w:val="0"/>
      <w:marRight w:val="0"/>
      <w:marTop w:val="0"/>
      <w:marBottom w:val="0"/>
      <w:divBdr>
        <w:top w:val="none" w:sz="0" w:space="0" w:color="auto"/>
        <w:left w:val="none" w:sz="0" w:space="0" w:color="auto"/>
        <w:bottom w:val="none" w:sz="0" w:space="0" w:color="auto"/>
        <w:right w:val="none" w:sz="0" w:space="0" w:color="auto"/>
      </w:divBdr>
    </w:div>
    <w:div w:id="1189220039">
      <w:bodyDiv w:val="1"/>
      <w:marLeft w:val="0"/>
      <w:marRight w:val="0"/>
      <w:marTop w:val="0"/>
      <w:marBottom w:val="0"/>
      <w:divBdr>
        <w:top w:val="none" w:sz="0" w:space="0" w:color="auto"/>
        <w:left w:val="none" w:sz="0" w:space="0" w:color="auto"/>
        <w:bottom w:val="none" w:sz="0" w:space="0" w:color="auto"/>
        <w:right w:val="none" w:sz="0" w:space="0" w:color="auto"/>
      </w:divBdr>
    </w:div>
    <w:div w:id="1222210235">
      <w:bodyDiv w:val="1"/>
      <w:marLeft w:val="0"/>
      <w:marRight w:val="0"/>
      <w:marTop w:val="0"/>
      <w:marBottom w:val="0"/>
      <w:divBdr>
        <w:top w:val="none" w:sz="0" w:space="0" w:color="auto"/>
        <w:left w:val="none" w:sz="0" w:space="0" w:color="auto"/>
        <w:bottom w:val="none" w:sz="0" w:space="0" w:color="auto"/>
        <w:right w:val="none" w:sz="0" w:space="0" w:color="auto"/>
      </w:divBdr>
    </w:div>
    <w:div w:id="1272785126">
      <w:bodyDiv w:val="1"/>
      <w:marLeft w:val="0"/>
      <w:marRight w:val="0"/>
      <w:marTop w:val="0"/>
      <w:marBottom w:val="0"/>
      <w:divBdr>
        <w:top w:val="none" w:sz="0" w:space="0" w:color="auto"/>
        <w:left w:val="none" w:sz="0" w:space="0" w:color="auto"/>
        <w:bottom w:val="none" w:sz="0" w:space="0" w:color="auto"/>
        <w:right w:val="none" w:sz="0" w:space="0" w:color="auto"/>
      </w:divBdr>
    </w:div>
    <w:div w:id="1275938993">
      <w:bodyDiv w:val="1"/>
      <w:marLeft w:val="0"/>
      <w:marRight w:val="0"/>
      <w:marTop w:val="0"/>
      <w:marBottom w:val="0"/>
      <w:divBdr>
        <w:top w:val="none" w:sz="0" w:space="0" w:color="auto"/>
        <w:left w:val="none" w:sz="0" w:space="0" w:color="auto"/>
        <w:bottom w:val="none" w:sz="0" w:space="0" w:color="auto"/>
        <w:right w:val="none" w:sz="0" w:space="0" w:color="auto"/>
      </w:divBdr>
    </w:div>
    <w:div w:id="1287390070">
      <w:bodyDiv w:val="1"/>
      <w:marLeft w:val="0"/>
      <w:marRight w:val="0"/>
      <w:marTop w:val="0"/>
      <w:marBottom w:val="0"/>
      <w:divBdr>
        <w:top w:val="none" w:sz="0" w:space="0" w:color="auto"/>
        <w:left w:val="none" w:sz="0" w:space="0" w:color="auto"/>
        <w:bottom w:val="none" w:sz="0" w:space="0" w:color="auto"/>
        <w:right w:val="none" w:sz="0" w:space="0" w:color="auto"/>
      </w:divBdr>
    </w:div>
    <w:div w:id="1302804105">
      <w:bodyDiv w:val="1"/>
      <w:marLeft w:val="0"/>
      <w:marRight w:val="0"/>
      <w:marTop w:val="0"/>
      <w:marBottom w:val="0"/>
      <w:divBdr>
        <w:top w:val="none" w:sz="0" w:space="0" w:color="auto"/>
        <w:left w:val="none" w:sz="0" w:space="0" w:color="auto"/>
        <w:bottom w:val="none" w:sz="0" w:space="0" w:color="auto"/>
        <w:right w:val="none" w:sz="0" w:space="0" w:color="auto"/>
      </w:divBdr>
    </w:div>
    <w:div w:id="1324700802">
      <w:bodyDiv w:val="1"/>
      <w:marLeft w:val="0"/>
      <w:marRight w:val="0"/>
      <w:marTop w:val="0"/>
      <w:marBottom w:val="0"/>
      <w:divBdr>
        <w:top w:val="none" w:sz="0" w:space="0" w:color="auto"/>
        <w:left w:val="none" w:sz="0" w:space="0" w:color="auto"/>
        <w:bottom w:val="none" w:sz="0" w:space="0" w:color="auto"/>
        <w:right w:val="none" w:sz="0" w:space="0" w:color="auto"/>
      </w:divBdr>
    </w:div>
    <w:div w:id="1329363102">
      <w:bodyDiv w:val="1"/>
      <w:marLeft w:val="0"/>
      <w:marRight w:val="0"/>
      <w:marTop w:val="0"/>
      <w:marBottom w:val="0"/>
      <w:divBdr>
        <w:top w:val="none" w:sz="0" w:space="0" w:color="auto"/>
        <w:left w:val="none" w:sz="0" w:space="0" w:color="auto"/>
        <w:bottom w:val="none" w:sz="0" w:space="0" w:color="auto"/>
        <w:right w:val="none" w:sz="0" w:space="0" w:color="auto"/>
      </w:divBdr>
    </w:div>
    <w:div w:id="1329363127">
      <w:bodyDiv w:val="1"/>
      <w:marLeft w:val="0"/>
      <w:marRight w:val="0"/>
      <w:marTop w:val="0"/>
      <w:marBottom w:val="0"/>
      <w:divBdr>
        <w:top w:val="none" w:sz="0" w:space="0" w:color="auto"/>
        <w:left w:val="none" w:sz="0" w:space="0" w:color="auto"/>
        <w:bottom w:val="none" w:sz="0" w:space="0" w:color="auto"/>
        <w:right w:val="none" w:sz="0" w:space="0" w:color="auto"/>
      </w:divBdr>
    </w:div>
    <w:div w:id="1344236248">
      <w:bodyDiv w:val="1"/>
      <w:marLeft w:val="0"/>
      <w:marRight w:val="0"/>
      <w:marTop w:val="0"/>
      <w:marBottom w:val="0"/>
      <w:divBdr>
        <w:top w:val="none" w:sz="0" w:space="0" w:color="auto"/>
        <w:left w:val="none" w:sz="0" w:space="0" w:color="auto"/>
        <w:bottom w:val="none" w:sz="0" w:space="0" w:color="auto"/>
        <w:right w:val="none" w:sz="0" w:space="0" w:color="auto"/>
      </w:divBdr>
    </w:div>
    <w:div w:id="1344479421">
      <w:bodyDiv w:val="1"/>
      <w:marLeft w:val="0"/>
      <w:marRight w:val="0"/>
      <w:marTop w:val="0"/>
      <w:marBottom w:val="0"/>
      <w:divBdr>
        <w:top w:val="none" w:sz="0" w:space="0" w:color="auto"/>
        <w:left w:val="none" w:sz="0" w:space="0" w:color="auto"/>
        <w:bottom w:val="none" w:sz="0" w:space="0" w:color="auto"/>
        <w:right w:val="none" w:sz="0" w:space="0" w:color="auto"/>
      </w:divBdr>
    </w:div>
    <w:div w:id="1372806182">
      <w:bodyDiv w:val="1"/>
      <w:marLeft w:val="0"/>
      <w:marRight w:val="0"/>
      <w:marTop w:val="0"/>
      <w:marBottom w:val="0"/>
      <w:divBdr>
        <w:top w:val="none" w:sz="0" w:space="0" w:color="auto"/>
        <w:left w:val="none" w:sz="0" w:space="0" w:color="auto"/>
        <w:bottom w:val="none" w:sz="0" w:space="0" w:color="auto"/>
        <w:right w:val="none" w:sz="0" w:space="0" w:color="auto"/>
      </w:divBdr>
    </w:div>
    <w:div w:id="1377462608">
      <w:bodyDiv w:val="1"/>
      <w:marLeft w:val="0"/>
      <w:marRight w:val="0"/>
      <w:marTop w:val="0"/>
      <w:marBottom w:val="0"/>
      <w:divBdr>
        <w:top w:val="none" w:sz="0" w:space="0" w:color="auto"/>
        <w:left w:val="none" w:sz="0" w:space="0" w:color="auto"/>
        <w:bottom w:val="none" w:sz="0" w:space="0" w:color="auto"/>
        <w:right w:val="none" w:sz="0" w:space="0" w:color="auto"/>
      </w:divBdr>
    </w:div>
    <w:div w:id="1392387296">
      <w:bodyDiv w:val="1"/>
      <w:marLeft w:val="0"/>
      <w:marRight w:val="0"/>
      <w:marTop w:val="0"/>
      <w:marBottom w:val="0"/>
      <w:divBdr>
        <w:top w:val="none" w:sz="0" w:space="0" w:color="auto"/>
        <w:left w:val="none" w:sz="0" w:space="0" w:color="auto"/>
        <w:bottom w:val="none" w:sz="0" w:space="0" w:color="auto"/>
        <w:right w:val="none" w:sz="0" w:space="0" w:color="auto"/>
      </w:divBdr>
    </w:div>
    <w:div w:id="1469401494">
      <w:bodyDiv w:val="1"/>
      <w:marLeft w:val="0"/>
      <w:marRight w:val="0"/>
      <w:marTop w:val="0"/>
      <w:marBottom w:val="0"/>
      <w:divBdr>
        <w:top w:val="none" w:sz="0" w:space="0" w:color="auto"/>
        <w:left w:val="none" w:sz="0" w:space="0" w:color="auto"/>
        <w:bottom w:val="none" w:sz="0" w:space="0" w:color="auto"/>
        <w:right w:val="none" w:sz="0" w:space="0" w:color="auto"/>
      </w:divBdr>
    </w:div>
    <w:div w:id="1475370172">
      <w:bodyDiv w:val="1"/>
      <w:marLeft w:val="0"/>
      <w:marRight w:val="0"/>
      <w:marTop w:val="0"/>
      <w:marBottom w:val="0"/>
      <w:divBdr>
        <w:top w:val="none" w:sz="0" w:space="0" w:color="auto"/>
        <w:left w:val="none" w:sz="0" w:space="0" w:color="auto"/>
        <w:bottom w:val="none" w:sz="0" w:space="0" w:color="auto"/>
        <w:right w:val="none" w:sz="0" w:space="0" w:color="auto"/>
      </w:divBdr>
    </w:div>
    <w:div w:id="1514682042">
      <w:bodyDiv w:val="1"/>
      <w:marLeft w:val="0"/>
      <w:marRight w:val="0"/>
      <w:marTop w:val="0"/>
      <w:marBottom w:val="0"/>
      <w:divBdr>
        <w:top w:val="none" w:sz="0" w:space="0" w:color="auto"/>
        <w:left w:val="none" w:sz="0" w:space="0" w:color="auto"/>
        <w:bottom w:val="none" w:sz="0" w:space="0" w:color="auto"/>
        <w:right w:val="none" w:sz="0" w:space="0" w:color="auto"/>
      </w:divBdr>
    </w:div>
    <w:div w:id="1515800677">
      <w:bodyDiv w:val="1"/>
      <w:marLeft w:val="0"/>
      <w:marRight w:val="0"/>
      <w:marTop w:val="0"/>
      <w:marBottom w:val="0"/>
      <w:divBdr>
        <w:top w:val="none" w:sz="0" w:space="0" w:color="auto"/>
        <w:left w:val="none" w:sz="0" w:space="0" w:color="auto"/>
        <w:bottom w:val="none" w:sz="0" w:space="0" w:color="auto"/>
        <w:right w:val="none" w:sz="0" w:space="0" w:color="auto"/>
      </w:divBdr>
    </w:div>
    <w:div w:id="1538935562">
      <w:bodyDiv w:val="1"/>
      <w:marLeft w:val="0"/>
      <w:marRight w:val="0"/>
      <w:marTop w:val="0"/>
      <w:marBottom w:val="0"/>
      <w:divBdr>
        <w:top w:val="none" w:sz="0" w:space="0" w:color="auto"/>
        <w:left w:val="none" w:sz="0" w:space="0" w:color="auto"/>
        <w:bottom w:val="none" w:sz="0" w:space="0" w:color="auto"/>
        <w:right w:val="none" w:sz="0" w:space="0" w:color="auto"/>
      </w:divBdr>
    </w:div>
    <w:div w:id="1586651884">
      <w:bodyDiv w:val="1"/>
      <w:marLeft w:val="0"/>
      <w:marRight w:val="0"/>
      <w:marTop w:val="0"/>
      <w:marBottom w:val="0"/>
      <w:divBdr>
        <w:top w:val="none" w:sz="0" w:space="0" w:color="auto"/>
        <w:left w:val="none" w:sz="0" w:space="0" w:color="auto"/>
        <w:bottom w:val="none" w:sz="0" w:space="0" w:color="auto"/>
        <w:right w:val="none" w:sz="0" w:space="0" w:color="auto"/>
      </w:divBdr>
    </w:div>
    <w:div w:id="1603800367">
      <w:bodyDiv w:val="1"/>
      <w:marLeft w:val="0"/>
      <w:marRight w:val="0"/>
      <w:marTop w:val="0"/>
      <w:marBottom w:val="0"/>
      <w:divBdr>
        <w:top w:val="none" w:sz="0" w:space="0" w:color="auto"/>
        <w:left w:val="none" w:sz="0" w:space="0" w:color="auto"/>
        <w:bottom w:val="none" w:sz="0" w:space="0" w:color="auto"/>
        <w:right w:val="none" w:sz="0" w:space="0" w:color="auto"/>
      </w:divBdr>
    </w:div>
    <w:div w:id="1606569829">
      <w:bodyDiv w:val="1"/>
      <w:marLeft w:val="0"/>
      <w:marRight w:val="0"/>
      <w:marTop w:val="0"/>
      <w:marBottom w:val="0"/>
      <w:divBdr>
        <w:top w:val="none" w:sz="0" w:space="0" w:color="auto"/>
        <w:left w:val="none" w:sz="0" w:space="0" w:color="auto"/>
        <w:bottom w:val="none" w:sz="0" w:space="0" w:color="auto"/>
        <w:right w:val="none" w:sz="0" w:space="0" w:color="auto"/>
      </w:divBdr>
    </w:div>
    <w:div w:id="1644432327">
      <w:bodyDiv w:val="1"/>
      <w:marLeft w:val="0"/>
      <w:marRight w:val="0"/>
      <w:marTop w:val="0"/>
      <w:marBottom w:val="0"/>
      <w:divBdr>
        <w:top w:val="none" w:sz="0" w:space="0" w:color="auto"/>
        <w:left w:val="none" w:sz="0" w:space="0" w:color="auto"/>
        <w:bottom w:val="none" w:sz="0" w:space="0" w:color="auto"/>
        <w:right w:val="none" w:sz="0" w:space="0" w:color="auto"/>
      </w:divBdr>
    </w:div>
    <w:div w:id="1714184397">
      <w:bodyDiv w:val="1"/>
      <w:marLeft w:val="0"/>
      <w:marRight w:val="0"/>
      <w:marTop w:val="0"/>
      <w:marBottom w:val="0"/>
      <w:divBdr>
        <w:top w:val="none" w:sz="0" w:space="0" w:color="auto"/>
        <w:left w:val="none" w:sz="0" w:space="0" w:color="auto"/>
        <w:bottom w:val="none" w:sz="0" w:space="0" w:color="auto"/>
        <w:right w:val="none" w:sz="0" w:space="0" w:color="auto"/>
      </w:divBdr>
    </w:div>
    <w:div w:id="1724449821">
      <w:bodyDiv w:val="1"/>
      <w:marLeft w:val="0"/>
      <w:marRight w:val="0"/>
      <w:marTop w:val="0"/>
      <w:marBottom w:val="0"/>
      <w:divBdr>
        <w:top w:val="none" w:sz="0" w:space="0" w:color="auto"/>
        <w:left w:val="none" w:sz="0" w:space="0" w:color="auto"/>
        <w:bottom w:val="none" w:sz="0" w:space="0" w:color="auto"/>
        <w:right w:val="none" w:sz="0" w:space="0" w:color="auto"/>
      </w:divBdr>
    </w:div>
    <w:div w:id="1759057226">
      <w:bodyDiv w:val="1"/>
      <w:marLeft w:val="0"/>
      <w:marRight w:val="0"/>
      <w:marTop w:val="0"/>
      <w:marBottom w:val="0"/>
      <w:divBdr>
        <w:top w:val="none" w:sz="0" w:space="0" w:color="auto"/>
        <w:left w:val="none" w:sz="0" w:space="0" w:color="auto"/>
        <w:bottom w:val="none" w:sz="0" w:space="0" w:color="auto"/>
        <w:right w:val="none" w:sz="0" w:space="0" w:color="auto"/>
      </w:divBdr>
    </w:div>
    <w:div w:id="1763261453">
      <w:bodyDiv w:val="1"/>
      <w:marLeft w:val="0"/>
      <w:marRight w:val="0"/>
      <w:marTop w:val="0"/>
      <w:marBottom w:val="0"/>
      <w:divBdr>
        <w:top w:val="none" w:sz="0" w:space="0" w:color="auto"/>
        <w:left w:val="none" w:sz="0" w:space="0" w:color="auto"/>
        <w:bottom w:val="none" w:sz="0" w:space="0" w:color="auto"/>
        <w:right w:val="none" w:sz="0" w:space="0" w:color="auto"/>
      </w:divBdr>
    </w:div>
    <w:div w:id="1803230237">
      <w:bodyDiv w:val="1"/>
      <w:marLeft w:val="0"/>
      <w:marRight w:val="0"/>
      <w:marTop w:val="0"/>
      <w:marBottom w:val="0"/>
      <w:divBdr>
        <w:top w:val="none" w:sz="0" w:space="0" w:color="auto"/>
        <w:left w:val="none" w:sz="0" w:space="0" w:color="auto"/>
        <w:bottom w:val="none" w:sz="0" w:space="0" w:color="auto"/>
        <w:right w:val="none" w:sz="0" w:space="0" w:color="auto"/>
      </w:divBdr>
    </w:div>
    <w:div w:id="1831823718">
      <w:bodyDiv w:val="1"/>
      <w:marLeft w:val="0"/>
      <w:marRight w:val="0"/>
      <w:marTop w:val="0"/>
      <w:marBottom w:val="0"/>
      <w:divBdr>
        <w:top w:val="none" w:sz="0" w:space="0" w:color="auto"/>
        <w:left w:val="none" w:sz="0" w:space="0" w:color="auto"/>
        <w:bottom w:val="none" w:sz="0" w:space="0" w:color="auto"/>
        <w:right w:val="none" w:sz="0" w:space="0" w:color="auto"/>
      </w:divBdr>
    </w:div>
    <w:div w:id="1851211581">
      <w:bodyDiv w:val="1"/>
      <w:marLeft w:val="0"/>
      <w:marRight w:val="0"/>
      <w:marTop w:val="0"/>
      <w:marBottom w:val="0"/>
      <w:divBdr>
        <w:top w:val="none" w:sz="0" w:space="0" w:color="auto"/>
        <w:left w:val="none" w:sz="0" w:space="0" w:color="auto"/>
        <w:bottom w:val="none" w:sz="0" w:space="0" w:color="auto"/>
        <w:right w:val="none" w:sz="0" w:space="0" w:color="auto"/>
      </w:divBdr>
    </w:div>
    <w:div w:id="1885287376">
      <w:bodyDiv w:val="1"/>
      <w:marLeft w:val="0"/>
      <w:marRight w:val="0"/>
      <w:marTop w:val="0"/>
      <w:marBottom w:val="0"/>
      <w:divBdr>
        <w:top w:val="none" w:sz="0" w:space="0" w:color="auto"/>
        <w:left w:val="none" w:sz="0" w:space="0" w:color="auto"/>
        <w:bottom w:val="none" w:sz="0" w:space="0" w:color="auto"/>
        <w:right w:val="none" w:sz="0" w:space="0" w:color="auto"/>
      </w:divBdr>
    </w:div>
    <w:div w:id="1909997639">
      <w:bodyDiv w:val="1"/>
      <w:marLeft w:val="0"/>
      <w:marRight w:val="0"/>
      <w:marTop w:val="0"/>
      <w:marBottom w:val="0"/>
      <w:divBdr>
        <w:top w:val="none" w:sz="0" w:space="0" w:color="auto"/>
        <w:left w:val="none" w:sz="0" w:space="0" w:color="auto"/>
        <w:bottom w:val="none" w:sz="0" w:space="0" w:color="auto"/>
        <w:right w:val="none" w:sz="0" w:space="0" w:color="auto"/>
      </w:divBdr>
    </w:div>
    <w:div w:id="1950042953">
      <w:bodyDiv w:val="1"/>
      <w:marLeft w:val="0"/>
      <w:marRight w:val="0"/>
      <w:marTop w:val="0"/>
      <w:marBottom w:val="0"/>
      <w:divBdr>
        <w:top w:val="none" w:sz="0" w:space="0" w:color="auto"/>
        <w:left w:val="none" w:sz="0" w:space="0" w:color="auto"/>
        <w:bottom w:val="none" w:sz="0" w:space="0" w:color="auto"/>
        <w:right w:val="none" w:sz="0" w:space="0" w:color="auto"/>
      </w:divBdr>
    </w:div>
    <w:div w:id="1963074198">
      <w:bodyDiv w:val="1"/>
      <w:marLeft w:val="0"/>
      <w:marRight w:val="0"/>
      <w:marTop w:val="0"/>
      <w:marBottom w:val="0"/>
      <w:divBdr>
        <w:top w:val="none" w:sz="0" w:space="0" w:color="auto"/>
        <w:left w:val="none" w:sz="0" w:space="0" w:color="auto"/>
        <w:bottom w:val="none" w:sz="0" w:space="0" w:color="auto"/>
        <w:right w:val="none" w:sz="0" w:space="0" w:color="auto"/>
      </w:divBdr>
    </w:div>
    <w:div w:id="1974555784">
      <w:bodyDiv w:val="1"/>
      <w:marLeft w:val="0"/>
      <w:marRight w:val="0"/>
      <w:marTop w:val="0"/>
      <w:marBottom w:val="0"/>
      <w:divBdr>
        <w:top w:val="none" w:sz="0" w:space="0" w:color="auto"/>
        <w:left w:val="none" w:sz="0" w:space="0" w:color="auto"/>
        <w:bottom w:val="none" w:sz="0" w:space="0" w:color="auto"/>
        <w:right w:val="none" w:sz="0" w:space="0" w:color="auto"/>
      </w:divBdr>
    </w:div>
    <w:div w:id="1991976912">
      <w:bodyDiv w:val="1"/>
      <w:marLeft w:val="0"/>
      <w:marRight w:val="0"/>
      <w:marTop w:val="0"/>
      <w:marBottom w:val="0"/>
      <w:divBdr>
        <w:top w:val="none" w:sz="0" w:space="0" w:color="auto"/>
        <w:left w:val="none" w:sz="0" w:space="0" w:color="auto"/>
        <w:bottom w:val="none" w:sz="0" w:space="0" w:color="auto"/>
        <w:right w:val="none" w:sz="0" w:space="0" w:color="auto"/>
      </w:divBdr>
    </w:div>
    <w:div w:id="2008437557">
      <w:bodyDiv w:val="1"/>
      <w:marLeft w:val="0"/>
      <w:marRight w:val="0"/>
      <w:marTop w:val="0"/>
      <w:marBottom w:val="0"/>
      <w:divBdr>
        <w:top w:val="none" w:sz="0" w:space="0" w:color="auto"/>
        <w:left w:val="none" w:sz="0" w:space="0" w:color="auto"/>
        <w:bottom w:val="none" w:sz="0" w:space="0" w:color="auto"/>
        <w:right w:val="none" w:sz="0" w:space="0" w:color="auto"/>
      </w:divBdr>
    </w:div>
    <w:div w:id="2018772899">
      <w:bodyDiv w:val="1"/>
      <w:marLeft w:val="0"/>
      <w:marRight w:val="0"/>
      <w:marTop w:val="0"/>
      <w:marBottom w:val="0"/>
      <w:divBdr>
        <w:top w:val="none" w:sz="0" w:space="0" w:color="auto"/>
        <w:left w:val="none" w:sz="0" w:space="0" w:color="auto"/>
        <w:bottom w:val="none" w:sz="0" w:space="0" w:color="auto"/>
        <w:right w:val="none" w:sz="0" w:space="0" w:color="auto"/>
      </w:divBdr>
    </w:div>
    <w:div w:id="2039233375">
      <w:bodyDiv w:val="1"/>
      <w:marLeft w:val="0"/>
      <w:marRight w:val="0"/>
      <w:marTop w:val="0"/>
      <w:marBottom w:val="0"/>
      <w:divBdr>
        <w:top w:val="none" w:sz="0" w:space="0" w:color="auto"/>
        <w:left w:val="none" w:sz="0" w:space="0" w:color="auto"/>
        <w:bottom w:val="none" w:sz="0" w:space="0" w:color="auto"/>
        <w:right w:val="none" w:sz="0" w:space="0" w:color="auto"/>
      </w:divBdr>
    </w:div>
    <w:div w:id="2040350386">
      <w:bodyDiv w:val="1"/>
      <w:marLeft w:val="0"/>
      <w:marRight w:val="0"/>
      <w:marTop w:val="0"/>
      <w:marBottom w:val="0"/>
      <w:divBdr>
        <w:top w:val="none" w:sz="0" w:space="0" w:color="auto"/>
        <w:left w:val="none" w:sz="0" w:space="0" w:color="auto"/>
        <w:bottom w:val="none" w:sz="0" w:space="0" w:color="auto"/>
        <w:right w:val="none" w:sz="0" w:space="0" w:color="auto"/>
      </w:divBdr>
    </w:div>
    <w:div w:id="2056540699">
      <w:bodyDiv w:val="1"/>
      <w:marLeft w:val="0"/>
      <w:marRight w:val="0"/>
      <w:marTop w:val="0"/>
      <w:marBottom w:val="0"/>
      <w:divBdr>
        <w:top w:val="none" w:sz="0" w:space="0" w:color="auto"/>
        <w:left w:val="none" w:sz="0" w:space="0" w:color="auto"/>
        <w:bottom w:val="none" w:sz="0" w:space="0" w:color="auto"/>
        <w:right w:val="none" w:sz="0" w:space="0" w:color="auto"/>
      </w:divBdr>
    </w:div>
    <w:div w:id="2057897846">
      <w:bodyDiv w:val="1"/>
      <w:marLeft w:val="0"/>
      <w:marRight w:val="0"/>
      <w:marTop w:val="0"/>
      <w:marBottom w:val="0"/>
      <w:divBdr>
        <w:top w:val="none" w:sz="0" w:space="0" w:color="auto"/>
        <w:left w:val="none" w:sz="0" w:space="0" w:color="auto"/>
        <w:bottom w:val="none" w:sz="0" w:space="0" w:color="auto"/>
        <w:right w:val="none" w:sz="0" w:space="0" w:color="auto"/>
      </w:divBdr>
    </w:div>
    <w:div w:id="2103794798">
      <w:bodyDiv w:val="1"/>
      <w:marLeft w:val="0"/>
      <w:marRight w:val="0"/>
      <w:marTop w:val="0"/>
      <w:marBottom w:val="0"/>
      <w:divBdr>
        <w:top w:val="none" w:sz="0" w:space="0" w:color="auto"/>
        <w:left w:val="none" w:sz="0" w:space="0" w:color="auto"/>
        <w:bottom w:val="none" w:sz="0" w:space="0" w:color="auto"/>
        <w:right w:val="none" w:sz="0" w:space="0" w:color="auto"/>
      </w:divBdr>
    </w:div>
    <w:div w:id="2146043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6D5F4-B431-4236-A762-BBE7CD60D7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1530</TotalTime>
  <Pages>9</Pages>
  <Words>3864</Words>
  <Characters>22028</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Isabela Mardale</dc:creator>
  <cp:keywords/>
  <dc:description/>
  <cp:lastModifiedBy>User</cp:lastModifiedBy>
  <cp:revision>203</cp:revision>
  <cp:lastPrinted>2023-09-20T13:07:00Z</cp:lastPrinted>
  <dcterms:created xsi:type="dcterms:W3CDTF">2023-02-27T07:40:00Z</dcterms:created>
  <dcterms:modified xsi:type="dcterms:W3CDTF">2023-09-29T07:42:00Z</dcterms:modified>
</cp:coreProperties>
</file>