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EBC36" w14:textId="49D68082" w:rsidR="00E21F22" w:rsidRPr="008F7621" w:rsidRDefault="00E21F22" w:rsidP="00B75CCD">
      <w:pPr>
        <w:tabs>
          <w:tab w:val="left" w:pos="180"/>
        </w:tabs>
        <w:spacing w:after="0"/>
        <w:jc w:val="both"/>
        <w:rPr>
          <w:rFonts w:ascii="Times New Roman" w:eastAsia="Calibri" w:hAnsi="Times New Roman" w:cs="Times New Roman"/>
          <w:b/>
          <w:color w:val="000000" w:themeColor="text1"/>
          <w:sz w:val="24"/>
          <w:szCs w:val="24"/>
        </w:rPr>
      </w:pPr>
    </w:p>
    <w:p w14:paraId="70573330" w14:textId="2926A14E" w:rsidR="00E21F22" w:rsidRPr="008F7621" w:rsidRDefault="00E21F22" w:rsidP="00B75CCD">
      <w:pPr>
        <w:tabs>
          <w:tab w:val="left" w:pos="180"/>
        </w:tabs>
        <w:spacing w:after="0"/>
        <w:jc w:val="both"/>
        <w:rPr>
          <w:rFonts w:ascii="Times New Roman" w:eastAsia="Calibri" w:hAnsi="Times New Roman" w:cs="Times New Roman"/>
          <w:b/>
          <w:color w:val="000000" w:themeColor="text1"/>
          <w:sz w:val="24"/>
          <w:szCs w:val="24"/>
        </w:rPr>
      </w:pPr>
    </w:p>
    <w:p w14:paraId="662FAD57" w14:textId="795CF0E7" w:rsidR="00135722" w:rsidRPr="008F7621" w:rsidRDefault="005B2B53" w:rsidP="00B75CCD">
      <w:pPr>
        <w:spacing w:after="0"/>
        <w:jc w:val="center"/>
        <w:rPr>
          <w:rFonts w:ascii="Times New Roman" w:eastAsia="Calibri" w:hAnsi="Times New Roman" w:cs="Times New Roman"/>
          <w:b/>
          <w:color w:val="000000" w:themeColor="text1"/>
          <w:sz w:val="24"/>
          <w:szCs w:val="24"/>
        </w:rPr>
      </w:pPr>
      <w:r w:rsidRPr="008F7621">
        <w:rPr>
          <w:rFonts w:ascii="Times New Roman" w:eastAsia="Calibri" w:hAnsi="Times New Roman" w:cs="Times New Roman"/>
          <w:b/>
          <w:color w:val="000000" w:themeColor="text1"/>
          <w:sz w:val="24"/>
          <w:szCs w:val="24"/>
        </w:rPr>
        <w:t>ORDONANȚĂ</w:t>
      </w:r>
    </w:p>
    <w:p w14:paraId="4E19DE17" w14:textId="77777777" w:rsidR="00135722" w:rsidRPr="008F7621" w:rsidRDefault="00135722" w:rsidP="00B75CCD">
      <w:pPr>
        <w:spacing w:after="0"/>
        <w:jc w:val="center"/>
        <w:rPr>
          <w:rFonts w:ascii="Times New Roman" w:eastAsia="Calibri" w:hAnsi="Times New Roman" w:cs="Times New Roman"/>
          <w:b/>
          <w:color w:val="000000" w:themeColor="text1"/>
          <w:sz w:val="24"/>
          <w:szCs w:val="24"/>
        </w:rPr>
      </w:pPr>
      <w:r w:rsidRPr="008F7621">
        <w:rPr>
          <w:rFonts w:ascii="Times New Roman" w:eastAsia="Calibri" w:hAnsi="Times New Roman" w:cs="Times New Roman"/>
          <w:b/>
          <w:color w:val="000000" w:themeColor="text1"/>
          <w:sz w:val="24"/>
          <w:szCs w:val="24"/>
        </w:rPr>
        <w:t>pentru modificarea și completarea Legii nr. 95/2006 privind reforma în domeniul sănătății și pentru modificarea și completarea altor acte normative în domeniul sănătății</w:t>
      </w:r>
    </w:p>
    <w:p w14:paraId="0F7FCAFB" w14:textId="77777777" w:rsidR="00E21F22" w:rsidRPr="008F7621" w:rsidRDefault="00E21F22" w:rsidP="00B75CCD">
      <w:pPr>
        <w:spacing w:after="0"/>
        <w:jc w:val="both"/>
        <w:rPr>
          <w:rFonts w:ascii="Times New Roman" w:eastAsia="Calibri" w:hAnsi="Times New Roman" w:cs="Times New Roman"/>
          <w:color w:val="000000" w:themeColor="text1"/>
          <w:sz w:val="24"/>
          <w:szCs w:val="24"/>
        </w:rPr>
      </w:pPr>
    </w:p>
    <w:p w14:paraId="36070932" w14:textId="77777777" w:rsidR="00947386" w:rsidRPr="008F7621" w:rsidRDefault="00947386" w:rsidP="00B75CCD">
      <w:pPr>
        <w:spacing w:after="0"/>
        <w:jc w:val="both"/>
        <w:rPr>
          <w:rFonts w:ascii="Times New Roman" w:eastAsia="Calibri" w:hAnsi="Times New Roman" w:cs="Times New Roman"/>
          <w:color w:val="000000" w:themeColor="text1"/>
          <w:sz w:val="24"/>
          <w:szCs w:val="24"/>
        </w:rPr>
      </w:pPr>
    </w:p>
    <w:p w14:paraId="63502A9E" w14:textId="3DCF3327" w:rsidR="00BA2D2A" w:rsidRPr="008F7621" w:rsidRDefault="00BA2D2A" w:rsidP="00B75CCD">
      <w:pPr>
        <w:pStyle w:val="al"/>
        <w:spacing w:line="276" w:lineRule="auto"/>
        <w:ind w:firstLine="720"/>
        <w:rPr>
          <w:color w:val="000000" w:themeColor="text1"/>
          <w:shd w:val="clear" w:color="auto" w:fill="FFFFFF"/>
          <w:lang w:val="ro-RO"/>
        </w:rPr>
      </w:pPr>
      <w:r w:rsidRPr="008F7621">
        <w:rPr>
          <w:color w:val="000000" w:themeColor="text1"/>
          <w:shd w:val="clear" w:color="auto" w:fill="FFFFFF"/>
          <w:lang w:val="ro-RO"/>
        </w:rPr>
        <w:t xml:space="preserve">În temeiul art. 108 din </w:t>
      </w:r>
      <w:proofErr w:type="spellStart"/>
      <w:r w:rsidRPr="008F7621">
        <w:rPr>
          <w:color w:val="000000" w:themeColor="text1"/>
          <w:shd w:val="clear" w:color="auto" w:fill="FFFFFF"/>
          <w:lang w:val="ro-RO"/>
        </w:rPr>
        <w:t>Constituţia</w:t>
      </w:r>
      <w:proofErr w:type="spellEnd"/>
      <w:r w:rsidRPr="008F7621">
        <w:rPr>
          <w:color w:val="000000" w:themeColor="text1"/>
          <w:shd w:val="clear" w:color="auto" w:fill="FFFFFF"/>
          <w:lang w:val="ro-RO"/>
        </w:rPr>
        <w:t xml:space="preserve"> României, republicată, </w:t>
      </w:r>
      <w:proofErr w:type="spellStart"/>
      <w:r w:rsidRPr="008F7621">
        <w:rPr>
          <w:color w:val="000000" w:themeColor="text1"/>
          <w:shd w:val="clear" w:color="auto" w:fill="FFFFFF"/>
          <w:lang w:val="ro-RO"/>
        </w:rPr>
        <w:t>şi</w:t>
      </w:r>
      <w:proofErr w:type="spellEnd"/>
      <w:r w:rsidRPr="008F7621">
        <w:rPr>
          <w:color w:val="000000" w:themeColor="text1"/>
          <w:shd w:val="clear" w:color="auto" w:fill="FFFFFF"/>
          <w:lang w:val="ro-RO"/>
        </w:rPr>
        <w:t xml:space="preserve"> al art. 1, punctul IV</w:t>
      </w:r>
      <w:r w:rsidR="00147732" w:rsidRPr="008F7621">
        <w:rPr>
          <w:color w:val="000000" w:themeColor="text1"/>
          <w:shd w:val="clear" w:color="auto" w:fill="FFFFFF"/>
          <w:lang w:val="ro-RO"/>
        </w:rPr>
        <w:t xml:space="preserve"> Sănătate -punctul 2</w:t>
      </w:r>
      <w:r w:rsidRPr="008F7621">
        <w:rPr>
          <w:color w:val="000000" w:themeColor="text1"/>
          <w:shd w:val="clear" w:color="auto" w:fill="FFFFFF"/>
          <w:lang w:val="ro-RO"/>
        </w:rPr>
        <w:t xml:space="preserve">, din Legea nr.193/2023 privind abilitarea Guvernului de a emite </w:t>
      </w:r>
      <w:proofErr w:type="spellStart"/>
      <w:r w:rsidRPr="008F7621">
        <w:rPr>
          <w:color w:val="000000" w:themeColor="text1"/>
          <w:shd w:val="clear" w:color="auto" w:fill="FFFFFF"/>
          <w:lang w:val="ro-RO"/>
        </w:rPr>
        <w:t>ordonanţe</w:t>
      </w:r>
      <w:proofErr w:type="spellEnd"/>
      <w:r w:rsidRPr="008F7621">
        <w:rPr>
          <w:color w:val="000000" w:themeColor="text1"/>
          <w:shd w:val="clear" w:color="auto" w:fill="FFFFFF"/>
          <w:lang w:val="ro-RO"/>
        </w:rPr>
        <w:t>,</w:t>
      </w:r>
    </w:p>
    <w:p w14:paraId="716FB61B" w14:textId="77777777" w:rsidR="00BA2D2A" w:rsidRPr="008F7621" w:rsidRDefault="00BA2D2A" w:rsidP="00B75CCD">
      <w:pPr>
        <w:pStyle w:val="BodyText"/>
        <w:spacing w:line="276" w:lineRule="auto"/>
        <w:jc w:val="both"/>
        <w:rPr>
          <w:color w:val="000000" w:themeColor="text1"/>
        </w:rPr>
      </w:pPr>
    </w:p>
    <w:p w14:paraId="46F885ED" w14:textId="77777777" w:rsidR="00947386" w:rsidRPr="008F7621" w:rsidRDefault="00947386" w:rsidP="00B75CCD">
      <w:pPr>
        <w:pStyle w:val="BodyText"/>
        <w:spacing w:line="276" w:lineRule="auto"/>
        <w:ind w:firstLine="708"/>
        <w:jc w:val="both"/>
        <w:rPr>
          <w:color w:val="000000" w:themeColor="text1"/>
        </w:rPr>
      </w:pPr>
    </w:p>
    <w:p w14:paraId="65AA2211" w14:textId="77777777" w:rsidR="00BA2D2A" w:rsidRPr="008F7621" w:rsidRDefault="00BA2D2A" w:rsidP="00B75CCD">
      <w:pPr>
        <w:pStyle w:val="BodyText"/>
        <w:spacing w:line="276" w:lineRule="auto"/>
        <w:ind w:firstLine="708"/>
        <w:jc w:val="both"/>
        <w:rPr>
          <w:color w:val="000000" w:themeColor="text1"/>
        </w:rPr>
      </w:pPr>
      <w:r w:rsidRPr="008F7621">
        <w:rPr>
          <w:color w:val="000000" w:themeColor="text1"/>
        </w:rPr>
        <w:t>Guvernul</w:t>
      </w:r>
      <w:r w:rsidRPr="008F7621">
        <w:rPr>
          <w:color w:val="000000" w:themeColor="text1"/>
          <w:spacing w:val="-2"/>
        </w:rPr>
        <w:t xml:space="preserve"> </w:t>
      </w:r>
      <w:r w:rsidRPr="008F7621">
        <w:rPr>
          <w:color w:val="000000" w:themeColor="text1"/>
        </w:rPr>
        <w:t>României</w:t>
      </w:r>
      <w:r w:rsidRPr="008F7621">
        <w:rPr>
          <w:color w:val="000000" w:themeColor="text1"/>
          <w:spacing w:val="-2"/>
        </w:rPr>
        <w:t xml:space="preserve"> </w:t>
      </w:r>
      <w:r w:rsidRPr="008F7621">
        <w:rPr>
          <w:color w:val="000000" w:themeColor="text1"/>
        </w:rPr>
        <w:t>adoptă</w:t>
      </w:r>
      <w:r w:rsidRPr="008F7621">
        <w:rPr>
          <w:color w:val="000000" w:themeColor="text1"/>
          <w:spacing w:val="-2"/>
        </w:rPr>
        <w:t xml:space="preserve"> </w:t>
      </w:r>
      <w:r w:rsidRPr="008F7621">
        <w:rPr>
          <w:color w:val="000000" w:themeColor="text1"/>
        </w:rPr>
        <w:t>prezenta</w:t>
      </w:r>
      <w:r w:rsidRPr="008F7621">
        <w:rPr>
          <w:color w:val="000000" w:themeColor="text1"/>
          <w:spacing w:val="-1"/>
        </w:rPr>
        <w:t xml:space="preserve"> </w:t>
      </w:r>
      <w:proofErr w:type="spellStart"/>
      <w:r w:rsidRPr="008F7621">
        <w:rPr>
          <w:color w:val="000000" w:themeColor="text1"/>
        </w:rPr>
        <w:t>ordonanţă</w:t>
      </w:r>
      <w:proofErr w:type="spellEnd"/>
      <w:r w:rsidRPr="008F7621">
        <w:rPr>
          <w:color w:val="000000" w:themeColor="text1"/>
        </w:rPr>
        <w:t>:</w:t>
      </w:r>
    </w:p>
    <w:p w14:paraId="4736A8DE" w14:textId="77777777" w:rsidR="00947386" w:rsidRPr="008F7621" w:rsidRDefault="00947386" w:rsidP="00B75CCD">
      <w:pPr>
        <w:pStyle w:val="BodyText"/>
        <w:spacing w:line="276" w:lineRule="auto"/>
        <w:ind w:firstLine="708"/>
        <w:jc w:val="both"/>
        <w:rPr>
          <w:color w:val="000000" w:themeColor="text1"/>
        </w:rPr>
      </w:pPr>
    </w:p>
    <w:p w14:paraId="3DC1383F" w14:textId="77777777" w:rsidR="00240126" w:rsidRPr="008F7621" w:rsidRDefault="00240126" w:rsidP="00B75CCD">
      <w:pPr>
        <w:tabs>
          <w:tab w:val="left" w:pos="180"/>
        </w:tabs>
        <w:spacing w:after="0"/>
        <w:jc w:val="both"/>
        <w:rPr>
          <w:rFonts w:ascii="Times New Roman" w:hAnsi="Times New Roman" w:cs="Times New Roman"/>
          <w:b/>
          <w:color w:val="000000" w:themeColor="text1"/>
          <w:sz w:val="24"/>
          <w:szCs w:val="24"/>
        </w:rPr>
      </w:pPr>
    </w:p>
    <w:p w14:paraId="2AA85E64" w14:textId="587129FF" w:rsidR="00303D52" w:rsidRPr="008F7621" w:rsidRDefault="00240126" w:rsidP="00B75CCD">
      <w:pPr>
        <w:tabs>
          <w:tab w:val="left" w:pos="180"/>
        </w:tabs>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color w:val="000000" w:themeColor="text1"/>
          <w:sz w:val="24"/>
          <w:szCs w:val="24"/>
        </w:rPr>
        <w:t>ART. I</w:t>
      </w:r>
      <w:r w:rsidR="006A3079" w:rsidRPr="008F7621">
        <w:rPr>
          <w:rFonts w:ascii="Times New Roman" w:hAnsi="Times New Roman" w:cs="Times New Roman"/>
          <w:b/>
          <w:color w:val="000000" w:themeColor="text1"/>
          <w:sz w:val="24"/>
          <w:szCs w:val="24"/>
        </w:rPr>
        <w:t>.</w:t>
      </w:r>
      <w:r w:rsidRPr="008F7621">
        <w:rPr>
          <w:rFonts w:ascii="Times New Roman" w:hAnsi="Times New Roman" w:cs="Times New Roman"/>
          <w:b/>
          <w:color w:val="000000" w:themeColor="text1"/>
          <w:sz w:val="24"/>
          <w:szCs w:val="24"/>
        </w:rPr>
        <w:t xml:space="preserve"> -</w:t>
      </w:r>
      <w:r w:rsidR="00BA2D2A" w:rsidRPr="008F7621">
        <w:rPr>
          <w:rFonts w:ascii="Times New Roman" w:hAnsi="Times New Roman" w:cs="Times New Roman"/>
          <w:b/>
          <w:color w:val="000000" w:themeColor="text1"/>
          <w:sz w:val="24"/>
          <w:szCs w:val="24"/>
        </w:rPr>
        <w:t xml:space="preserve"> </w:t>
      </w:r>
      <w:hyperlink r:id="rId8" w:history="1">
        <w:r w:rsidR="00A20D72" w:rsidRPr="008F7621">
          <w:rPr>
            <w:rStyle w:val="Hyperlink"/>
            <w:rFonts w:ascii="Times New Roman" w:hAnsi="Times New Roman" w:cs="Times New Roman"/>
            <w:b/>
            <w:bCs/>
            <w:color w:val="000000" w:themeColor="text1"/>
            <w:sz w:val="24"/>
            <w:szCs w:val="24"/>
            <w:u w:val="none"/>
          </w:rPr>
          <w:t>Legea nr. 95/2006 privind reforma în domeniul sănătății, republicată</w:t>
        </w:r>
      </w:hyperlink>
      <w:r w:rsidR="00A4739B" w:rsidRPr="008F7621">
        <w:rPr>
          <w:rStyle w:val="Hyperlink"/>
          <w:rFonts w:ascii="Times New Roman" w:hAnsi="Times New Roman" w:cs="Times New Roman"/>
          <w:b/>
          <w:bCs/>
          <w:color w:val="000000" w:themeColor="text1"/>
          <w:sz w:val="24"/>
          <w:szCs w:val="24"/>
          <w:u w:val="none"/>
        </w:rPr>
        <w:t xml:space="preserve"> în </w:t>
      </w:r>
      <w:r w:rsidR="00A20D72" w:rsidRPr="008F7621">
        <w:rPr>
          <w:rFonts w:ascii="Times New Roman" w:hAnsi="Times New Roman" w:cs="Times New Roman"/>
          <w:b/>
          <w:bCs/>
          <w:color w:val="000000" w:themeColor="text1"/>
          <w:sz w:val="24"/>
          <w:szCs w:val="24"/>
        </w:rPr>
        <w:t xml:space="preserve">Monitorul Oficial al României, Partea I, nr. 652 din 28 august 2015, cu modificările </w:t>
      </w:r>
      <w:proofErr w:type="spellStart"/>
      <w:r w:rsidR="00A20D72" w:rsidRPr="008F7621">
        <w:rPr>
          <w:rFonts w:ascii="Times New Roman" w:hAnsi="Times New Roman" w:cs="Times New Roman"/>
          <w:b/>
          <w:bCs/>
          <w:color w:val="000000" w:themeColor="text1"/>
          <w:sz w:val="24"/>
          <w:szCs w:val="24"/>
        </w:rPr>
        <w:t>şi</w:t>
      </w:r>
      <w:proofErr w:type="spellEnd"/>
      <w:r w:rsidR="00A20D72" w:rsidRPr="008F7621">
        <w:rPr>
          <w:rFonts w:ascii="Times New Roman" w:hAnsi="Times New Roman" w:cs="Times New Roman"/>
          <w:b/>
          <w:bCs/>
          <w:color w:val="000000" w:themeColor="text1"/>
          <w:sz w:val="24"/>
          <w:szCs w:val="24"/>
        </w:rPr>
        <w:t xml:space="preserve"> completările ulterioare, se modifică</w:t>
      </w:r>
      <w:r w:rsidR="00E4354F" w:rsidRPr="008F7621">
        <w:rPr>
          <w:rFonts w:ascii="Times New Roman" w:hAnsi="Times New Roman" w:cs="Times New Roman"/>
          <w:b/>
          <w:bCs/>
          <w:color w:val="000000" w:themeColor="text1"/>
          <w:sz w:val="24"/>
          <w:szCs w:val="24"/>
        </w:rPr>
        <w:t xml:space="preserve"> și se completează</w:t>
      </w:r>
      <w:r w:rsidR="00761BC6" w:rsidRPr="008F7621">
        <w:rPr>
          <w:rFonts w:ascii="Times New Roman" w:hAnsi="Times New Roman" w:cs="Times New Roman"/>
          <w:b/>
          <w:bCs/>
          <w:color w:val="000000" w:themeColor="text1"/>
          <w:sz w:val="24"/>
          <w:szCs w:val="24"/>
        </w:rPr>
        <w:t>, după cum urmează</w:t>
      </w:r>
      <w:r w:rsidR="00A20D72" w:rsidRPr="008F7621">
        <w:rPr>
          <w:rFonts w:ascii="Times New Roman" w:hAnsi="Times New Roman" w:cs="Times New Roman"/>
          <w:b/>
          <w:bCs/>
          <w:color w:val="000000" w:themeColor="text1"/>
          <w:sz w:val="24"/>
          <w:szCs w:val="24"/>
        </w:rPr>
        <w:t>:</w:t>
      </w:r>
    </w:p>
    <w:p w14:paraId="59A370B1" w14:textId="77777777" w:rsidR="00376DBD" w:rsidRPr="008F7621" w:rsidRDefault="00376DBD" w:rsidP="00B75CCD">
      <w:pPr>
        <w:tabs>
          <w:tab w:val="left" w:pos="180"/>
        </w:tabs>
        <w:spacing w:after="0"/>
        <w:jc w:val="both"/>
        <w:rPr>
          <w:rFonts w:ascii="Times New Roman" w:hAnsi="Times New Roman" w:cs="Times New Roman"/>
          <w:b/>
          <w:bCs/>
          <w:color w:val="000000" w:themeColor="text1"/>
          <w:sz w:val="24"/>
          <w:szCs w:val="24"/>
        </w:rPr>
      </w:pPr>
    </w:p>
    <w:p w14:paraId="6E270AE4" w14:textId="497D4151" w:rsidR="00376DBD" w:rsidRPr="008F7621" w:rsidRDefault="00376DBD" w:rsidP="00B75CCD">
      <w:pPr>
        <w:pStyle w:val="ListParagraph"/>
        <w:numPr>
          <w:ilvl w:val="0"/>
          <w:numId w:val="14"/>
        </w:numPr>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La articolul 4, alineatul (2) se modifică și va avea următorul cuprins:</w:t>
      </w:r>
    </w:p>
    <w:p w14:paraId="653F8E6D" w14:textId="08B2588F" w:rsidR="00376DBD" w:rsidRPr="008F7621" w:rsidRDefault="00376DBD" w:rsidP="00B75CCD">
      <w:pPr>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w:t>
      </w:r>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(2) În sensul prevederilor prezentei legi, prin </w:t>
      </w:r>
      <w:r w:rsidR="001B6C14" w:rsidRPr="008F7621">
        <w:rPr>
          <w:rStyle w:val="rvts4"/>
          <w:rFonts w:ascii="Times New Roman" w:hAnsi="Times New Roman" w:cs="Times New Roman"/>
          <w:bCs/>
          <w:color w:val="000000" w:themeColor="text1"/>
          <w:sz w:val="24"/>
          <w:szCs w:val="24"/>
          <w:bdr w:val="none" w:sz="0" w:space="0" w:color="auto" w:frame="1"/>
          <w:shd w:val="clear" w:color="auto" w:fill="FFFFFF"/>
        </w:rPr>
        <w:t xml:space="preserve">ministere </w:t>
      </w:r>
      <w:proofErr w:type="spellStart"/>
      <w:r w:rsidR="001B6C14" w:rsidRPr="008F7621">
        <w:rPr>
          <w:rStyle w:val="rvts4"/>
          <w:rFonts w:ascii="Times New Roman" w:hAnsi="Times New Roman" w:cs="Times New Roman"/>
          <w:bCs/>
          <w:color w:val="000000" w:themeColor="text1"/>
          <w:sz w:val="24"/>
          <w:szCs w:val="24"/>
          <w:bdr w:val="none" w:sz="0" w:space="0" w:color="auto" w:frame="1"/>
          <w:shd w:val="clear" w:color="auto" w:fill="FFFFFF"/>
        </w:rPr>
        <w:t>şi</w:t>
      </w:r>
      <w:proofErr w:type="spellEnd"/>
      <w:r w:rsidR="001B6C14" w:rsidRPr="008F7621">
        <w:rPr>
          <w:rStyle w:val="rvts4"/>
          <w:rFonts w:ascii="Times New Roman" w:hAnsi="Times New Roman" w:cs="Times New Roman"/>
          <w:bCs/>
          <w:color w:val="000000" w:themeColor="text1"/>
          <w:sz w:val="24"/>
          <w:szCs w:val="24"/>
          <w:bdr w:val="none" w:sz="0" w:space="0" w:color="auto" w:frame="1"/>
          <w:shd w:val="clear" w:color="auto" w:fill="FFFFFF"/>
        </w:rPr>
        <w:t xml:space="preserve"> </w:t>
      </w:r>
      <w:proofErr w:type="spellStart"/>
      <w:r w:rsidR="001B6C14" w:rsidRPr="008F7621">
        <w:rPr>
          <w:rStyle w:val="rvts4"/>
          <w:rFonts w:ascii="Times New Roman" w:hAnsi="Times New Roman" w:cs="Times New Roman"/>
          <w:bCs/>
          <w:color w:val="000000" w:themeColor="text1"/>
          <w:sz w:val="24"/>
          <w:szCs w:val="24"/>
          <w:bdr w:val="none" w:sz="0" w:space="0" w:color="auto" w:frame="1"/>
          <w:shd w:val="clear" w:color="auto" w:fill="FFFFFF"/>
        </w:rPr>
        <w:t>instituţii</w:t>
      </w:r>
      <w:proofErr w:type="spellEnd"/>
      <w:r w:rsidR="001B6C14" w:rsidRPr="008F7621">
        <w:rPr>
          <w:rStyle w:val="rvts4"/>
          <w:rFonts w:ascii="Times New Roman" w:hAnsi="Times New Roman" w:cs="Times New Roman"/>
          <w:bCs/>
          <w:color w:val="000000" w:themeColor="text1"/>
          <w:sz w:val="24"/>
          <w:szCs w:val="24"/>
          <w:bdr w:val="none" w:sz="0" w:space="0" w:color="auto" w:frame="1"/>
          <w:shd w:val="clear" w:color="auto" w:fill="FFFFFF"/>
        </w:rPr>
        <w:t xml:space="preserve"> cu </w:t>
      </w:r>
      <w:proofErr w:type="spellStart"/>
      <w:r w:rsidR="001B6C14" w:rsidRPr="008F7621">
        <w:rPr>
          <w:rStyle w:val="rvts4"/>
          <w:rFonts w:ascii="Times New Roman" w:hAnsi="Times New Roman" w:cs="Times New Roman"/>
          <w:bCs/>
          <w:color w:val="000000" w:themeColor="text1"/>
          <w:sz w:val="24"/>
          <w:szCs w:val="24"/>
          <w:bdr w:val="none" w:sz="0" w:space="0" w:color="auto" w:frame="1"/>
          <w:shd w:val="clear" w:color="auto" w:fill="FFFFFF"/>
        </w:rPr>
        <w:t>reţele</w:t>
      </w:r>
      <w:proofErr w:type="spellEnd"/>
      <w:r w:rsidR="001B6C14" w:rsidRPr="008F7621">
        <w:rPr>
          <w:rStyle w:val="rvts4"/>
          <w:rFonts w:ascii="Times New Roman" w:hAnsi="Times New Roman" w:cs="Times New Roman"/>
          <w:bCs/>
          <w:color w:val="000000" w:themeColor="text1"/>
          <w:sz w:val="24"/>
          <w:szCs w:val="24"/>
          <w:bdr w:val="none" w:sz="0" w:space="0" w:color="auto" w:frame="1"/>
          <w:shd w:val="clear" w:color="auto" w:fill="FFFFFF"/>
        </w:rPr>
        <w:t xml:space="preserve"> sanitare proprii</w:t>
      </w:r>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se </w:t>
      </w:r>
      <w:proofErr w:type="spellStart"/>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înţelege</w:t>
      </w:r>
      <w:proofErr w:type="spellEnd"/>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autorităţile</w:t>
      </w:r>
      <w:proofErr w:type="spellEnd"/>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şi</w:t>
      </w:r>
      <w:proofErr w:type="spellEnd"/>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instituţiile</w:t>
      </w:r>
      <w:proofErr w:type="spellEnd"/>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care au în subordine </w:t>
      </w:r>
      <w:proofErr w:type="spellStart"/>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unităţi</w:t>
      </w:r>
      <w:proofErr w:type="spellEnd"/>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sanitare, altele decât Ministerul </w:t>
      </w:r>
      <w:proofErr w:type="spellStart"/>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Sănătăţii</w:t>
      </w:r>
      <w:proofErr w:type="spellEnd"/>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respectiv Ministerul Apărării </w:t>
      </w:r>
      <w:proofErr w:type="spellStart"/>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Naţionale</w:t>
      </w:r>
      <w:proofErr w:type="spellEnd"/>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Ministerul Afacerilor Interne, Ministerul </w:t>
      </w:r>
      <w:proofErr w:type="spellStart"/>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Justiţiei</w:t>
      </w:r>
      <w:proofErr w:type="spellEnd"/>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Ministerul Transporturilor, Infrastructurii </w:t>
      </w:r>
      <w:proofErr w:type="spellStart"/>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şi</w:t>
      </w:r>
      <w:proofErr w:type="spellEnd"/>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Comunicaţiilor</w:t>
      </w:r>
      <w:proofErr w:type="spellEnd"/>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Serviciul Român de </w:t>
      </w:r>
      <w:proofErr w:type="spellStart"/>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Informaţii</w:t>
      </w:r>
      <w:proofErr w:type="spellEnd"/>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Serviciul de </w:t>
      </w:r>
      <w:proofErr w:type="spellStart"/>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Informaţii</w:t>
      </w:r>
      <w:proofErr w:type="spellEnd"/>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Externe, Serviciul de </w:t>
      </w:r>
      <w:proofErr w:type="spellStart"/>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Telecomunicaţii</w:t>
      </w:r>
      <w:proofErr w:type="spellEnd"/>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Speciale, Academia Română, </w:t>
      </w:r>
      <w:proofErr w:type="spellStart"/>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autorităţile</w:t>
      </w:r>
      <w:proofErr w:type="spellEnd"/>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administraţiei</w:t>
      </w:r>
      <w:proofErr w:type="spellEnd"/>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publice locale </w:t>
      </w:r>
      <w:proofErr w:type="spellStart"/>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şi</w:t>
      </w:r>
      <w:proofErr w:type="spellEnd"/>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universităţile</w:t>
      </w:r>
      <w:proofErr w:type="spellEnd"/>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publice care au în structură </w:t>
      </w:r>
      <w:proofErr w:type="spellStart"/>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facultăţi</w:t>
      </w:r>
      <w:proofErr w:type="spellEnd"/>
      <w:r w:rsidR="001B6C14"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de medicină sau stomatologie acreditate.’’</w:t>
      </w:r>
    </w:p>
    <w:p w14:paraId="514A9969" w14:textId="1839FE0B" w:rsidR="00A20D72" w:rsidRPr="008F7621" w:rsidRDefault="00A20D72" w:rsidP="00B75CCD">
      <w:pPr>
        <w:tabs>
          <w:tab w:val="left" w:pos="180"/>
        </w:tabs>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 xml:space="preserve"> </w:t>
      </w:r>
    </w:p>
    <w:p w14:paraId="3215E414" w14:textId="02763AAA" w:rsidR="00D354DA" w:rsidRPr="008F7621" w:rsidRDefault="00D354DA" w:rsidP="00B75CCD">
      <w:pPr>
        <w:pStyle w:val="ListParagraph"/>
        <w:numPr>
          <w:ilvl w:val="0"/>
          <w:numId w:val="14"/>
        </w:numPr>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La articolul 16 alineatul (1)</w:t>
      </w:r>
      <w:r w:rsidR="000B360D" w:rsidRPr="008F7621">
        <w:rPr>
          <w:rFonts w:ascii="Times New Roman" w:hAnsi="Times New Roman" w:cs="Times New Roman"/>
          <w:b/>
          <w:color w:val="000000" w:themeColor="text1"/>
          <w:sz w:val="24"/>
          <w:szCs w:val="24"/>
        </w:rPr>
        <w:t>,</w:t>
      </w:r>
      <w:r w:rsidRPr="008F7621">
        <w:rPr>
          <w:rFonts w:ascii="Times New Roman" w:hAnsi="Times New Roman" w:cs="Times New Roman"/>
          <w:b/>
          <w:color w:val="000000" w:themeColor="text1"/>
          <w:sz w:val="24"/>
          <w:szCs w:val="24"/>
        </w:rPr>
        <w:t xml:space="preserve"> litera f) se modifică și va avea următorul cuprins:</w:t>
      </w:r>
    </w:p>
    <w:p w14:paraId="5E660F31" w14:textId="65DBEA03" w:rsidR="00D354DA" w:rsidRPr="008F7621" w:rsidRDefault="00D354DA" w:rsidP="00B75CCD">
      <w:pPr>
        <w:spacing w:after="0"/>
        <w:jc w:val="both"/>
        <w:rPr>
          <w:rFonts w:ascii="Times New Roman" w:hAnsi="Times New Roman" w:cs="Times New Roman"/>
          <w:color w:val="000000" w:themeColor="text1"/>
          <w:sz w:val="24"/>
          <w:szCs w:val="24"/>
          <w:shd w:val="clear" w:color="auto" w:fill="FFFFFF"/>
        </w:rPr>
      </w:pPr>
      <w:r w:rsidRPr="008F7621">
        <w:rPr>
          <w:rFonts w:ascii="Times New Roman" w:hAnsi="Times New Roman" w:cs="Times New Roman"/>
          <w:color w:val="000000" w:themeColor="text1"/>
          <w:sz w:val="24"/>
          <w:szCs w:val="24"/>
          <w:shd w:val="clear" w:color="auto" w:fill="FFFFFF"/>
        </w:rPr>
        <w:t>,,</w:t>
      </w:r>
      <w:r w:rsidRPr="008F7621">
        <w:rPr>
          <w:rFonts w:ascii="Times New Roman" w:hAnsi="Times New Roman" w:cs="Times New Roman"/>
          <w:b/>
          <w:color w:val="000000" w:themeColor="text1"/>
          <w:sz w:val="24"/>
          <w:szCs w:val="24"/>
          <w:shd w:val="clear" w:color="auto" w:fill="FFFFFF"/>
        </w:rPr>
        <w:t>f)</w:t>
      </w:r>
      <w:r w:rsidRPr="008F7621">
        <w:rPr>
          <w:rFonts w:ascii="Times New Roman" w:hAnsi="Times New Roman" w:cs="Times New Roman"/>
          <w:color w:val="000000" w:themeColor="text1"/>
          <w:sz w:val="24"/>
          <w:szCs w:val="24"/>
          <w:shd w:val="clear" w:color="auto" w:fill="FFFFFF"/>
        </w:rPr>
        <w:t xml:space="preserve"> coordonează, din punct de vedere </w:t>
      </w:r>
      <w:proofErr w:type="spellStart"/>
      <w:r w:rsidRPr="008F7621">
        <w:rPr>
          <w:rFonts w:ascii="Times New Roman" w:hAnsi="Times New Roman" w:cs="Times New Roman"/>
          <w:color w:val="000000" w:themeColor="text1"/>
          <w:sz w:val="24"/>
          <w:szCs w:val="24"/>
          <w:shd w:val="clear" w:color="auto" w:fill="FFFFFF"/>
        </w:rPr>
        <w:t>ştiinţific</w:t>
      </w:r>
      <w:proofErr w:type="spellEnd"/>
      <w:r w:rsidRPr="008F7621">
        <w:rPr>
          <w:rFonts w:ascii="Times New Roman" w:hAnsi="Times New Roman" w:cs="Times New Roman"/>
          <w:color w:val="000000" w:themeColor="text1"/>
          <w:sz w:val="24"/>
          <w:szCs w:val="24"/>
          <w:shd w:val="clear" w:color="auto" w:fill="FFFFFF"/>
        </w:rPr>
        <w:t xml:space="preserve"> </w:t>
      </w:r>
      <w:proofErr w:type="spellStart"/>
      <w:r w:rsidRPr="008F7621">
        <w:rPr>
          <w:rFonts w:ascii="Times New Roman" w:hAnsi="Times New Roman" w:cs="Times New Roman"/>
          <w:color w:val="000000" w:themeColor="text1"/>
          <w:sz w:val="24"/>
          <w:szCs w:val="24"/>
          <w:shd w:val="clear" w:color="auto" w:fill="FFFFFF"/>
        </w:rPr>
        <w:t>şi</w:t>
      </w:r>
      <w:proofErr w:type="spellEnd"/>
      <w:r w:rsidRPr="008F7621">
        <w:rPr>
          <w:rFonts w:ascii="Times New Roman" w:hAnsi="Times New Roman" w:cs="Times New Roman"/>
          <w:color w:val="000000" w:themeColor="text1"/>
          <w:sz w:val="24"/>
          <w:szCs w:val="24"/>
          <w:shd w:val="clear" w:color="auto" w:fill="FFFFFF"/>
        </w:rPr>
        <w:t xml:space="preserve"> metodologic, </w:t>
      </w:r>
      <w:proofErr w:type="spellStart"/>
      <w:r w:rsidRPr="008F7621">
        <w:rPr>
          <w:rFonts w:ascii="Times New Roman" w:hAnsi="Times New Roman" w:cs="Times New Roman"/>
          <w:color w:val="000000" w:themeColor="text1"/>
          <w:sz w:val="24"/>
          <w:szCs w:val="24"/>
          <w:shd w:val="clear" w:color="auto" w:fill="FFFFFF"/>
        </w:rPr>
        <w:t>reţeaua</w:t>
      </w:r>
      <w:proofErr w:type="spellEnd"/>
      <w:r w:rsidRPr="008F7621">
        <w:rPr>
          <w:rFonts w:ascii="Times New Roman" w:hAnsi="Times New Roman" w:cs="Times New Roman"/>
          <w:color w:val="000000" w:themeColor="text1"/>
          <w:sz w:val="24"/>
          <w:szCs w:val="24"/>
          <w:shd w:val="clear" w:color="auto" w:fill="FFFFFF"/>
        </w:rPr>
        <w:t xml:space="preserve"> de </w:t>
      </w:r>
      <w:proofErr w:type="spellStart"/>
      <w:r w:rsidRPr="008F7621">
        <w:rPr>
          <w:rFonts w:ascii="Times New Roman" w:hAnsi="Times New Roman" w:cs="Times New Roman"/>
          <w:color w:val="000000" w:themeColor="text1"/>
          <w:sz w:val="24"/>
          <w:szCs w:val="24"/>
          <w:shd w:val="clear" w:color="auto" w:fill="FFFFFF"/>
        </w:rPr>
        <w:t>asistenţă</w:t>
      </w:r>
      <w:proofErr w:type="spellEnd"/>
      <w:r w:rsidRPr="008F7621">
        <w:rPr>
          <w:rFonts w:ascii="Times New Roman" w:hAnsi="Times New Roman" w:cs="Times New Roman"/>
          <w:color w:val="000000" w:themeColor="text1"/>
          <w:sz w:val="24"/>
          <w:szCs w:val="24"/>
          <w:shd w:val="clear" w:color="auto" w:fill="FFFFFF"/>
        </w:rPr>
        <w:t xml:space="preserve"> medicală</w:t>
      </w:r>
      <w:r w:rsidR="00CB56FE" w:rsidRPr="008F7621">
        <w:rPr>
          <w:rFonts w:ascii="Times New Roman" w:hAnsi="Times New Roman" w:cs="Times New Roman"/>
          <w:color w:val="000000" w:themeColor="text1"/>
          <w:sz w:val="24"/>
          <w:szCs w:val="24"/>
          <w:shd w:val="clear" w:color="auto" w:fill="FFFFFF"/>
        </w:rPr>
        <w:t xml:space="preserve"> și farmaceutică</w:t>
      </w:r>
      <w:r w:rsidRPr="008F7621">
        <w:rPr>
          <w:rFonts w:ascii="Times New Roman" w:hAnsi="Times New Roman" w:cs="Times New Roman"/>
          <w:color w:val="000000" w:themeColor="text1"/>
          <w:sz w:val="24"/>
          <w:szCs w:val="24"/>
          <w:shd w:val="clear" w:color="auto" w:fill="FFFFFF"/>
        </w:rPr>
        <w:t xml:space="preserve">, prin comisiile de specialitate ale Ministerului </w:t>
      </w:r>
      <w:proofErr w:type="spellStart"/>
      <w:r w:rsidRPr="008F7621">
        <w:rPr>
          <w:rFonts w:ascii="Times New Roman" w:hAnsi="Times New Roman" w:cs="Times New Roman"/>
          <w:color w:val="000000" w:themeColor="text1"/>
          <w:sz w:val="24"/>
          <w:szCs w:val="24"/>
          <w:shd w:val="clear" w:color="auto" w:fill="FFFFFF"/>
        </w:rPr>
        <w:t>Sănătăţii</w:t>
      </w:r>
      <w:proofErr w:type="spellEnd"/>
      <w:r w:rsidRPr="008F7621">
        <w:rPr>
          <w:rFonts w:ascii="Times New Roman" w:hAnsi="Times New Roman" w:cs="Times New Roman"/>
          <w:color w:val="000000" w:themeColor="text1"/>
          <w:sz w:val="24"/>
          <w:szCs w:val="24"/>
          <w:shd w:val="clear" w:color="auto" w:fill="FFFFFF"/>
        </w:rPr>
        <w:t xml:space="preserve">, precum </w:t>
      </w:r>
      <w:proofErr w:type="spellStart"/>
      <w:r w:rsidRPr="008F7621">
        <w:rPr>
          <w:rFonts w:ascii="Times New Roman" w:hAnsi="Times New Roman" w:cs="Times New Roman"/>
          <w:color w:val="000000" w:themeColor="text1"/>
          <w:sz w:val="24"/>
          <w:szCs w:val="24"/>
          <w:shd w:val="clear" w:color="auto" w:fill="FFFFFF"/>
        </w:rPr>
        <w:t>şi</w:t>
      </w:r>
      <w:proofErr w:type="spellEnd"/>
      <w:r w:rsidRPr="008F7621">
        <w:rPr>
          <w:rFonts w:ascii="Times New Roman" w:hAnsi="Times New Roman" w:cs="Times New Roman"/>
          <w:color w:val="000000" w:themeColor="text1"/>
          <w:sz w:val="24"/>
          <w:szCs w:val="24"/>
          <w:shd w:val="clear" w:color="auto" w:fill="FFFFFF"/>
        </w:rPr>
        <w:t xml:space="preserve"> prin </w:t>
      </w:r>
      <w:r w:rsidR="00A97669" w:rsidRPr="008F7621">
        <w:rPr>
          <w:rFonts w:ascii="Times New Roman" w:hAnsi="Times New Roman" w:cs="Times New Roman"/>
          <w:color w:val="000000" w:themeColor="text1"/>
          <w:sz w:val="24"/>
          <w:szCs w:val="24"/>
          <w:shd w:val="clear" w:color="auto" w:fill="FFFFFF"/>
        </w:rPr>
        <w:t xml:space="preserve">subcomisii și </w:t>
      </w:r>
      <w:r w:rsidRPr="008F7621">
        <w:rPr>
          <w:rFonts w:ascii="Times New Roman" w:hAnsi="Times New Roman" w:cs="Times New Roman"/>
          <w:color w:val="000000" w:themeColor="text1"/>
          <w:sz w:val="24"/>
          <w:szCs w:val="24"/>
          <w:shd w:val="clear" w:color="auto" w:fill="FFFFFF"/>
        </w:rPr>
        <w:t>grupurile tehnice de lucru multidisciplinare;’’</w:t>
      </w:r>
    </w:p>
    <w:p w14:paraId="64E91018" w14:textId="77777777" w:rsidR="000B360D" w:rsidRPr="008F7621" w:rsidRDefault="000B360D" w:rsidP="00B75CCD">
      <w:pPr>
        <w:spacing w:after="0"/>
        <w:jc w:val="both"/>
        <w:rPr>
          <w:rFonts w:ascii="Times New Roman" w:hAnsi="Times New Roman" w:cs="Times New Roman"/>
          <w:b/>
          <w:color w:val="000000" w:themeColor="text1"/>
          <w:sz w:val="24"/>
          <w:szCs w:val="24"/>
        </w:rPr>
      </w:pPr>
    </w:p>
    <w:p w14:paraId="647FEDFB" w14:textId="4B5779C8" w:rsidR="00AC6AEA" w:rsidRPr="008F7621" w:rsidRDefault="00434642" w:rsidP="00B75CCD">
      <w:pPr>
        <w:pStyle w:val="ListParagraph"/>
        <w:numPr>
          <w:ilvl w:val="0"/>
          <w:numId w:val="14"/>
        </w:numPr>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La a</w:t>
      </w:r>
      <w:r w:rsidR="00AC6AEA" w:rsidRPr="008F7621">
        <w:rPr>
          <w:rFonts w:ascii="Times New Roman" w:hAnsi="Times New Roman" w:cs="Times New Roman"/>
          <w:b/>
          <w:color w:val="000000" w:themeColor="text1"/>
          <w:sz w:val="24"/>
          <w:szCs w:val="24"/>
        </w:rPr>
        <w:t>rt</w:t>
      </w:r>
      <w:r w:rsidR="00E4354F" w:rsidRPr="008F7621">
        <w:rPr>
          <w:rFonts w:ascii="Times New Roman" w:hAnsi="Times New Roman" w:cs="Times New Roman"/>
          <w:b/>
          <w:color w:val="000000" w:themeColor="text1"/>
          <w:sz w:val="24"/>
          <w:szCs w:val="24"/>
        </w:rPr>
        <w:t>icolul</w:t>
      </w:r>
      <w:r w:rsidR="00AC6AEA" w:rsidRPr="008F7621">
        <w:rPr>
          <w:rFonts w:ascii="Times New Roman" w:hAnsi="Times New Roman" w:cs="Times New Roman"/>
          <w:b/>
          <w:color w:val="000000" w:themeColor="text1"/>
          <w:sz w:val="24"/>
          <w:szCs w:val="24"/>
        </w:rPr>
        <w:t xml:space="preserve"> 16</w:t>
      </w:r>
      <w:r w:rsidRPr="008F7621">
        <w:rPr>
          <w:rFonts w:ascii="Times New Roman" w:hAnsi="Times New Roman" w:cs="Times New Roman"/>
          <w:b/>
          <w:color w:val="000000" w:themeColor="text1"/>
          <w:sz w:val="24"/>
          <w:szCs w:val="24"/>
        </w:rPr>
        <w:t xml:space="preserve">, </w:t>
      </w:r>
      <w:r w:rsidR="00AC6AEA" w:rsidRPr="008F7621">
        <w:rPr>
          <w:rFonts w:ascii="Times New Roman" w:hAnsi="Times New Roman" w:cs="Times New Roman"/>
          <w:b/>
          <w:color w:val="000000" w:themeColor="text1"/>
          <w:sz w:val="24"/>
          <w:szCs w:val="24"/>
        </w:rPr>
        <w:t>alin</w:t>
      </w:r>
      <w:r w:rsidR="00E4354F" w:rsidRPr="008F7621">
        <w:rPr>
          <w:rFonts w:ascii="Times New Roman" w:hAnsi="Times New Roman" w:cs="Times New Roman"/>
          <w:b/>
          <w:color w:val="000000" w:themeColor="text1"/>
          <w:sz w:val="24"/>
          <w:szCs w:val="24"/>
        </w:rPr>
        <w:t>eatul</w:t>
      </w:r>
      <w:r w:rsidR="00AC6AEA" w:rsidRPr="008F7621">
        <w:rPr>
          <w:rFonts w:ascii="Times New Roman" w:hAnsi="Times New Roman" w:cs="Times New Roman"/>
          <w:b/>
          <w:color w:val="000000" w:themeColor="text1"/>
          <w:sz w:val="24"/>
          <w:szCs w:val="24"/>
        </w:rPr>
        <w:t xml:space="preserve"> (3) se modifică și va avea următorul cuprins:</w:t>
      </w:r>
    </w:p>
    <w:p w14:paraId="56C84362" w14:textId="1B26BEDD" w:rsidR="00434642" w:rsidRPr="008F7621" w:rsidRDefault="00354CAE" w:rsidP="00B75CCD">
      <w:pPr>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Cs/>
          <w:color w:val="000000" w:themeColor="text1"/>
          <w:sz w:val="24"/>
          <w:szCs w:val="24"/>
        </w:rPr>
        <w:t>,,</w:t>
      </w:r>
      <w:r w:rsidR="00AC6AEA" w:rsidRPr="008F7621">
        <w:rPr>
          <w:rFonts w:ascii="Times New Roman" w:hAnsi="Times New Roman" w:cs="Times New Roman"/>
          <w:b/>
          <w:bCs/>
          <w:color w:val="000000" w:themeColor="text1"/>
          <w:sz w:val="24"/>
          <w:szCs w:val="24"/>
        </w:rPr>
        <w:t xml:space="preserve">(3) </w:t>
      </w:r>
      <w:r w:rsidR="00AC6AEA" w:rsidRPr="008F7621">
        <w:rPr>
          <w:rFonts w:ascii="Times New Roman" w:hAnsi="Times New Roman" w:cs="Times New Roman"/>
          <w:bCs/>
          <w:color w:val="000000" w:themeColor="text1"/>
          <w:sz w:val="24"/>
          <w:szCs w:val="24"/>
        </w:rPr>
        <w:t xml:space="preserve">Membrii </w:t>
      </w:r>
      <w:r w:rsidR="00D354DA" w:rsidRPr="008F7621">
        <w:rPr>
          <w:rFonts w:ascii="Times New Roman" w:hAnsi="Times New Roman" w:cs="Times New Roman"/>
          <w:color w:val="000000" w:themeColor="text1"/>
          <w:sz w:val="24"/>
          <w:szCs w:val="24"/>
          <w:shd w:val="clear" w:color="auto" w:fill="FFFFFF"/>
        </w:rPr>
        <w:t xml:space="preserve"> organismelor consultative </w:t>
      </w:r>
      <w:r w:rsidR="00AC6AEA" w:rsidRPr="008F7621">
        <w:rPr>
          <w:rFonts w:ascii="Times New Roman" w:hAnsi="Times New Roman" w:cs="Times New Roman"/>
          <w:bCs/>
          <w:color w:val="000000" w:themeColor="text1"/>
          <w:sz w:val="24"/>
          <w:szCs w:val="24"/>
        </w:rPr>
        <w:t xml:space="preserve">prevăzute la alin. (1) lit. f), pot beneficia, la cerere, de o </w:t>
      </w:r>
      <w:proofErr w:type="spellStart"/>
      <w:r w:rsidR="00AC6AEA" w:rsidRPr="008F7621">
        <w:rPr>
          <w:rFonts w:ascii="Times New Roman" w:hAnsi="Times New Roman" w:cs="Times New Roman"/>
          <w:bCs/>
          <w:color w:val="000000" w:themeColor="text1"/>
          <w:sz w:val="24"/>
          <w:szCs w:val="24"/>
        </w:rPr>
        <w:t>indemnizaţie</w:t>
      </w:r>
      <w:proofErr w:type="spellEnd"/>
      <w:r w:rsidR="00AC6AEA" w:rsidRPr="008F7621">
        <w:rPr>
          <w:rFonts w:ascii="Times New Roman" w:hAnsi="Times New Roman" w:cs="Times New Roman"/>
          <w:bCs/>
          <w:color w:val="000000" w:themeColor="text1"/>
          <w:sz w:val="24"/>
          <w:szCs w:val="24"/>
        </w:rPr>
        <w:t xml:space="preserve"> lunară de 10% din </w:t>
      </w:r>
      <w:proofErr w:type="spellStart"/>
      <w:r w:rsidR="00AC6AEA" w:rsidRPr="008F7621">
        <w:rPr>
          <w:rFonts w:ascii="Times New Roman" w:hAnsi="Times New Roman" w:cs="Times New Roman"/>
          <w:bCs/>
          <w:color w:val="000000" w:themeColor="text1"/>
          <w:sz w:val="24"/>
          <w:szCs w:val="24"/>
        </w:rPr>
        <w:t>indemnizaţia</w:t>
      </w:r>
      <w:proofErr w:type="spellEnd"/>
      <w:r w:rsidR="00AC6AEA" w:rsidRPr="008F7621">
        <w:rPr>
          <w:rFonts w:ascii="Times New Roman" w:hAnsi="Times New Roman" w:cs="Times New Roman"/>
          <w:bCs/>
          <w:color w:val="000000" w:themeColor="text1"/>
          <w:sz w:val="24"/>
          <w:szCs w:val="24"/>
        </w:rPr>
        <w:t xml:space="preserve"> secretarului de stat, care se acordă </w:t>
      </w:r>
      <w:proofErr w:type="spellStart"/>
      <w:r w:rsidR="00AC6AEA" w:rsidRPr="008F7621">
        <w:rPr>
          <w:rFonts w:ascii="Times New Roman" w:hAnsi="Times New Roman" w:cs="Times New Roman"/>
          <w:bCs/>
          <w:color w:val="000000" w:themeColor="text1"/>
          <w:sz w:val="24"/>
          <w:szCs w:val="24"/>
        </w:rPr>
        <w:t>proporţional</w:t>
      </w:r>
      <w:proofErr w:type="spellEnd"/>
      <w:r w:rsidR="00AC6AEA" w:rsidRPr="008F7621">
        <w:rPr>
          <w:rFonts w:ascii="Times New Roman" w:hAnsi="Times New Roman" w:cs="Times New Roman"/>
          <w:bCs/>
          <w:color w:val="000000" w:themeColor="text1"/>
          <w:sz w:val="24"/>
          <w:szCs w:val="24"/>
        </w:rPr>
        <w:t xml:space="preserve"> cu numărul de participări efective </w:t>
      </w:r>
      <w:r w:rsidR="00434642" w:rsidRPr="008F7621">
        <w:rPr>
          <w:rFonts w:ascii="Times New Roman" w:hAnsi="Times New Roman" w:cs="Times New Roman"/>
          <w:bCs/>
          <w:color w:val="000000" w:themeColor="text1"/>
          <w:sz w:val="24"/>
          <w:szCs w:val="24"/>
        </w:rPr>
        <w:t xml:space="preserve">din totalul </w:t>
      </w:r>
      <w:proofErr w:type="spellStart"/>
      <w:r w:rsidR="00434642" w:rsidRPr="008F7621">
        <w:rPr>
          <w:rFonts w:ascii="Times New Roman" w:hAnsi="Times New Roman" w:cs="Times New Roman"/>
          <w:bCs/>
          <w:color w:val="000000" w:themeColor="text1"/>
          <w:sz w:val="24"/>
          <w:szCs w:val="24"/>
        </w:rPr>
        <w:t>şedinţelor</w:t>
      </w:r>
      <w:proofErr w:type="spellEnd"/>
      <w:r w:rsidR="00434642" w:rsidRPr="008F7621">
        <w:rPr>
          <w:rFonts w:ascii="Times New Roman" w:hAnsi="Times New Roman" w:cs="Times New Roman"/>
          <w:bCs/>
          <w:color w:val="000000" w:themeColor="text1"/>
          <w:sz w:val="24"/>
          <w:szCs w:val="24"/>
        </w:rPr>
        <w:t xml:space="preserve"> lunare</w:t>
      </w:r>
      <w:r w:rsidR="00AC6AEA" w:rsidRPr="008F7621">
        <w:rPr>
          <w:rFonts w:ascii="Times New Roman" w:hAnsi="Times New Roman" w:cs="Times New Roman"/>
          <w:bCs/>
          <w:color w:val="000000" w:themeColor="text1"/>
          <w:sz w:val="24"/>
          <w:szCs w:val="24"/>
        </w:rPr>
        <w:t xml:space="preserve">. Cheltuielile de transport </w:t>
      </w:r>
      <w:proofErr w:type="spellStart"/>
      <w:r w:rsidR="00AC6AEA" w:rsidRPr="008F7621">
        <w:rPr>
          <w:rFonts w:ascii="Times New Roman" w:hAnsi="Times New Roman" w:cs="Times New Roman"/>
          <w:bCs/>
          <w:color w:val="000000" w:themeColor="text1"/>
          <w:sz w:val="24"/>
          <w:szCs w:val="24"/>
        </w:rPr>
        <w:t>şi</w:t>
      </w:r>
      <w:proofErr w:type="spellEnd"/>
      <w:r w:rsidR="00AC6AEA" w:rsidRPr="008F7621">
        <w:rPr>
          <w:rFonts w:ascii="Times New Roman" w:hAnsi="Times New Roman" w:cs="Times New Roman"/>
          <w:bCs/>
          <w:color w:val="000000" w:themeColor="text1"/>
          <w:sz w:val="24"/>
          <w:szCs w:val="24"/>
        </w:rPr>
        <w:t xml:space="preserve"> cazare ocazionate de participarea la ședințe sunt suportate de către Ministerul </w:t>
      </w:r>
      <w:proofErr w:type="spellStart"/>
      <w:r w:rsidR="00AC6AEA" w:rsidRPr="008F7621">
        <w:rPr>
          <w:rFonts w:ascii="Times New Roman" w:hAnsi="Times New Roman" w:cs="Times New Roman"/>
          <w:bCs/>
          <w:color w:val="000000" w:themeColor="text1"/>
          <w:sz w:val="24"/>
          <w:szCs w:val="24"/>
        </w:rPr>
        <w:t>Sănătăţii</w:t>
      </w:r>
      <w:proofErr w:type="spellEnd"/>
      <w:r w:rsidR="00AC6AEA" w:rsidRPr="008F7621">
        <w:rPr>
          <w:rFonts w:ascii="Times New Roman" w:hAnsi="Times New Roman" w:cs="Times New Roman"/>
          <w:bCs/>
          <w:color w:val="000000" w:themeColor="text1"/>
          <w:sz w:val="24"/>
          <w:szCs w:val="24"/>
        </w:rPr>
        <w:t xml:space="preserve">, în </w:t>
      </w:r>
      <w:proofErr w:type="spellStart"/>
      <w:r w:rsidR="00AC6AEA" w:rsidRPr="008F7621">
        <w:rPr>
          <w:rFonts w:ascii="Times New Roman" w:hAnsi="Times New Roman" w:cs="Times New Roman"/>
          <w:bCs/>
          <w:color w:val="000000" w:themeColor="text1"/>
          <w:sz w:val="24"/>
          <w:szCs w:val="24"/>
        </w:rPr>
        <w:t>condiţiile</w:t>
      </w:r>
      <w:proofErr w:type="spellEnd"/>
      <w:r w:rsidR="00AC6AEA" w:rsidRPr="008F7621">
        <w:rPr>
          <w:rFonts w:ascii="Times New Roman" w:hAnsi="Times New Roman" w:cs="Times New Roman"/>
          <w:bCs/>
          <w:color w:val="000000" w:themeColor="text1"/>
          <w:sz w:val="24"/>
          <w:szCs w:val="24"/>
        </w:rPr>
        <w:t xml:space="preserve"> legii. Regulamentul de organizare </w:t>
      </w:r>
      <w:proofErr w:type="spellStart"/>
      <w:r w:rsidR="00AC6AEA" w:rsidRPr="008F7621">
        <w:rPr>
          <w:rFonts w:ascii="Times New Roman" w:hAnsi="Times New Roman" w:cs="Times New Roman"/>
          <w:bCs/>
          <w:color w:val="000000" w:themeColor="text1"/>
          <w:sz w:val="24"/>
          <w:szCs w:val="24"/>
        </w:rPr>
        <w:t>şi</w:t>
      </w:r>
      <w:proofErr w:type="spellEnd"/>
      <w:r w:rsidR="00AC6AEA" w:rsidRPr="008F7621">
        <w:rPr>
          <w:rFonts w:ascii="Times New Roman" w:hAnsi="Times New Roman" w:cs="Times New Roman"/>
          <w:bCs/>
          <w:color w:val="000000" w:themeColor="text1"/>
          <w:sz w:val="24"/>
          <w:szCs w:val="24"/>
        </w:rPr>
        <w:t xml:space="preserve"> </w:t>
      </w:r>
      <w:proofErr w:type="spellStart"/>
      <w:r w:rsidR="00AC6AEA" w:rsidRPr="008F7621">
        <w:rPr>
          <w:rFonts w:ascii="Times New Roman" w:hAnsi="Times New Roman" w:cs="Times New Roman"/>
          <w:bCs/>
          <w:color w:val="000000" w:themeColor="text1"/>
          <w:sz w:val="24"/>
          <w:szCs w:val="24"/>
        </w:rPr>
        <w:t>funcţionare</w:t>
      </w:r>
      <w:proofErr w:type="spellEnd"/>
      <w:r w:rsidR="000754D0" w:rsidRPr="008F7621">
        <w:rPr>
          <w:rFonts w:ascii="Times New Roman" w:hAnsi="Times New Roman" w:cs="Times New Roman"/>
          <w:bCs/>
          <w:color w:val="000000" w:themeColor="text1"/>
          <w:sz w:val="24"/>
          <w:szCs w:val="24"/>
        </w:rPr>
        <w:t xml:space="preserve"> </w:t>
      </w:r>
      <w:proofErr w:type="spellStart"/>
      <w:r w:rsidR="000754D0" w:rsidRPr="008F7621">
        <w:rPr>
          <w:rFonts w:ascii="Times New Roman" w:hAnsi="Times New Roman" w:cs="Times New Roman"/>
          <w:bCs/>
          <w:color w:val="000000" w:themeColor="text1"/>
          <w:sz w:val="24"/>
          <w:szCs w:val="24"/>
        </w:rPr>
        <w:t>şi</w:t>
      </w:r>
      <w:proofErr w:type="spellEnd"/>
      <w:r w:rsidR="00AC6AEA" w:rsidRPr="008F7621">
        <w:rPr>
          <w:rFonts w:ascii="Times New Roman" w:hAnsi="Times New Roman" w:cs="Times New Roman"/>
          <w:bCs/>
          <w:color w:val="000000" w:themeColor="text1"/>
          <w:sz w:val="24"/>
          <w:szCs w:val="24"/>
        </w:rPr>
        <w:t xml:space="preserve"> </w:t>
      </w:r>
      <w:proofErr w:type="spellStart"/>
      <w:r w:rsidR="00AC6AEA" w:rsidRPr="008F7621">
        <w:rPr>
          <w:rFonts w:ascii="Times New Roman" w:hAnsi="Times New Roman" w:cs="Times New Roman"/>
          <w:bCs/>
          <w:color w:val="000000" w:themeColor="text1"/>
          <w:sz w:val="24"/>
          <w:szCs w:val="24"/>
        </w:rPr>
        <w:t>atribuţiile</w:t>
      </w:r>
      <w:proofErr w:type="spellEnd"/>
      <w:r w:rsidR="000754D0" w:rsidRPr="008F7621">
        <w:rPr>
          <w:rFonts w:ascii="Times New Roman" w:hAnsi="Times New Roman" w:cs="Times New Roman"/>
          <w:bCs/>
          <w:color w:val="000000" w:themeColor="text1"/>
          <w:sz w:val="24"/>
          <w:szCs w:val="24"/>
        </w:rPr>
        <w:t xml:space="preserve"> </w:t>
      </w:r>
      <w:r w:rsidR="000754D0" w:rsidRPr="008F7621">
        <w:rPr>
          <w:rFonts w:ascii="Times New Roman" w:hAnsi="Times New Roman" w:cs="Times New Roman"/>
          <w:color w:val="000000" w:themeColor="text1"/>
          <w:sz w:val="24"/>
          <w:szCs w:val="24"/>
          <w:shd w:val="clear" w:color="auto" w:fill="FFFFFF"/>
        </w:rPr>
        <w:t> </w:t>
      </w:r>
      <w:r w:rsidR="00D354DA" w:rsidRPr="008F7621">
        <w:rPr>
          <w:rFonts w:ascii="Times New Roman" w:hAnsi="Times New Roman" w:cs="Times New Roman"/>
          <w:color w:val="000000" w:themeColor="text1"/>
          <w:sz w:val="24"/>
          <w:szCs w:val="24"/>
          <w:shd w:val="clear" w:color="auto" w:fill="FFFFFF"/>
        </w:rPr>
        <w:t xml:space="preserve">organismelor consultative </w:t>
      </w:r>
      <w:r w:rsidR="00AC6AEA" w:rsidRPr="008F7621">
        <w:rPr>
          <w:rFonts w:ascii="Times New Roman" w:hAnsi="Times New Roman" w:cs="Times New Roman"/>
          <w:bCs/>
          <w:color w:val="000000" w:themeColor="text1"/>
          <w:sz w:val="24"/>
          <w:szCs w:val="24"/>
        </w:rPr>
        <w:t xml:space="preserve">precum și modalitatea de acordare a </w:t>
      </w:r>
      <w:proofErr w:type="spellStart"/>
      <w:r w:rsidR="00AC6AEA" w:rsidRPr="008F7621">
        <w:rPr>
          <w:rFonts w:ascii="Times New Roman" w:hAnsi="Times New Roman" w:cs="Times New Roman"/>
          <w:bCs/>
          <w:color w:val="000000" w:themeColor="text1"/>
          <w:sz w:val="24"/>
          <w:szCs w:val="24"/>
        </w:rPr>
        <w:t>indemnizaţiei</w:t>
      </w:r>
      <w:proofErr w:type="spellEnd"/>
      <w:r w:rsidR="00AC6AEA" w:rsidRPr="008F7621">
        <w:rPr>
          <w:rFonts w:ascii="Times New Roman" w:hAnsi="Times New Roman" w:cs="Times New Roman"/>
          <w:bCs/>
          <w:color w:val="000000" w:themeColor="text1"/>
          <w:sz w:val="24"/>
          <w:szCs w:val="24"/>
        </w:rPr>
        <w:t xml:space="preserve"> se stabilesc prin ordin al ministrului </w:t>
      </w:r>
      <w:proofErr w:type="spellStart"/>
      <w:r w:rsidR="00AC6AEA" w:rsidRPr="008F7621">
        <w:rPr>
          <w:rFonts w:ascii="Times New Roman" w:hAnsi="Times New Roman" w:cs="Times New Roman"/>
          <w:bCs/>
          <w:color w:val="000000" w:themeColor="text1"/>
          <w:sz w:val="24"/>
          <w:szCs w:val="24"/>
        </w:rPr>
        <w:t>sănătăţii</w:t>
      </w:r>
      <w:proofErr w:type="spellEnd"/>
      <w:r w:rsidR="00AC6AEA" w:rsidRPr="008F7621">
        <w:rPr>
          <w:rFonts w:ascii="Times New Roman" w:hAnsi="Times New Roman" w:cs="Times New Roman"/>
          <w:bCs/>
          <w:color w:val="000000" w:themeColor="text1"/>
          <w:sz w:val="24"/>
          <w:szCs w:val="24"/>
        </w:rPr>
        <w:t>.</w:t>
      </w:r>
      <w:r w:rsidRPr="008F7621">
        <w:rPr>
          <w:rFonts w:ascii="Times New Roman" w:hAnsi="Times New Roman" w:cs="Times New Roman"/>
          <w:bCs/>
          <w:color w:val="000000" w:themeColor="text1"/>
          <w:sz w:val="24"/>
          <w:szCs w:val="24"/>
        </w:rPr>
        <w:t>’’</w:t>
      </w:r>
    </w:p>
    <w:p w14:paraId="46CC9E21" w14:textId="77777777" w:rsidR="000B360D" w:rsidRPr="008F7621" w:rsidRDefault="000B360D" w:rsidP="00B75CCD">
      <w:pPr>
        <w:spacing w:after="0"/>
        <w:jc w:val="both"/>
        <w:rPr>
          <w:rFonts w:ascii="Times New Roman" w:hAnsi="Times New Roman" w:cs="Times New Roman"/>
          <w:b/>
          <w:bCs/>
          <w:color w:val="000000" w:themeColor="text1"/>
          <w:sz w:val="24"/>
          <w:szCs w:val="24"/>
        </w:rPr>
      </w:pPr>
    </w:p>
    <w:p w14:paraId="6C040C0F" w14:textId="5A7CCD97" w:rsidR="00B20E99" w:rsidRPr="008F7621" w:rsidRDefault="00B20E99" w:rsidP="00B75CCD">
      <w:pPr>
        <w:pStyle w:val="ListParagraph"/>
        <w:numPr>
          <w:ilvl w:val="0"/>
          <w:numId w:val="14"/>
        </w:numPr>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 xml:space="preserve">La </w:t>
      </w:r>
      <w:r w:rsidR="00E4354F" w:rsidRPr="008F7621">
        <w:rPr>
          <w:rFonts w:ascii="Times New Roman" w:hAnsi="Times New Roman" w:cs="Times New Roman"/>
          <w:b/>
          <w:color w:val="000000" w:themeColor="text1"/>
          <w:sz w:val="24"/>
          <w:szCs w:val="24"/>
        </w:rPr>
        <w:t>articolul</w:t>
      </w:r>
      <w:r w:rsidRPr="008F7621">
        <w:rPr>
          <w:rFonts w:ascii="Times New Roman" w:hAnsi="Times New Roman" w:cs="Times New Roman"/>
          <w:b/>
          <w:color w:val="000000" w:themeColor="text1"/>
          <w:sz w:val="24"/>
          <w:szCs w:val="24"/>
        </w:rPr>
        <w:t xml:space="preserve"> 18</w:t>
      </w:r>
      <w:r w:rsidR="000B360D" w:rsidRPr="008F7621">
        <w:rPr>
          <w:rFonts w:ascii="Times New Roman" w:hAnsi="Times New Roman" w:cs="Times New Roman"/>
          <w:b/>
          <w:color w:val="000000" w:themeColor="text1"/>
          <w:sz w:val="24"/>
          <w:szCs w:val="24"/>
        </w:rPr>
        <w:t>,</w:t>
      </w:r>
      <w:r w:rsidRPr="008F7621">
        <w:rPr>
          <w:rFonts w:ascii="Times New Roman" w:hAnsi="Times New Roman" w:cs="Times New Roman"/>
          <w:b/>
          <w:color w:val="000000" w:themeColor="text1"/>
          <w:sz w:val="24"/>
          <w:szCs w:val="24"/>
        </w:rPr>
        <w:t xml:space="preserve"> alin</w:t>
      </w:r>
      <w:r w:rsidR="00E4354F" w:rsidRPr="008F7621">
        <w:rPr>
          <w:rFonts w:ascii="Times New Roman" w:hAnsi="Times New Roman" w:cs="Times New Roman"/>
          <w:b/>
          <w:color w:val="000000" w:themeColor="text1"/>
          <w:sz w:val="24"/>
          <w:szCs w:val="24"/>
        </w:rPr>
        <w:t>eatul</w:t>
      </w:r>
      <w:r w:rsidRPr="008F7621">
        <w:rPr>
          <w:rFonts w:ascii="Times New Roman" w:hAnsi="Times New Roman" w:cs="Times New Roman"/>
          <w:b/>
          <w:color w:val="000000" w:themeColor="text1"/>
          <w:sz w:val="24"/>
          <w:szCs w:val="24"/>
        </w:rPr>
        <w:t xml:space="preserve"> (2) se modifică și va avea următorul cuprins:</w:t>
      </w:r>
    </w:p>
    <w:p w14:paraId="33A6CBA4" w14:textId="659C32CD" w:rsidR="000A569E" w:rsidRPr="008F7621" w:rsidRDefault="000A569E" w:rsidP="00B75CCD">
      <w:p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w:t>
      </w:r>
      <w:r w:rsidRPr="008F7621">
        <w:rPr>
          <w:rFonts w:ascii="Times New Roman" w:eastAsia="Times New Roman" w:hAnsi="Times New Roman" w:cs="Times New Roman"/>
          <w:b/>
          <w:color w:val="000000" w:themeColor="text1"/>
          <w:sz w:val="24"/>
          <w:szCs w:val="24"/>
          <w:bdr w:val="none" w:sz="0" w:space="0" w:color="auto" w:frame="1"/>
        </w:rPr>
        <w:t>(</w:t>
      </w:r>
      <w:r w:rsidR="00FB0338" w:rsidRPr="008F7621">
        <w:rPr>
          <w:rFonts w:ascii="Times New Roman" w:eastAsia="Times New Roman" w:hAnsi="Times New Roman" w:cs="Times New Roman"/>
          <w:b/>
          <w:color w:val="000000" w:themeColor="text1"/>
          <w:sz w:val="24"/>
          <w:szCs w:val="24"/>
          <w:bdr w:val="none" w:sz="0" w:space="0" w:color="auto" w:frame="1"/>
        </w:rPr>
        <w:t>2</w:t>
      </w:r>
      <w:r w:rsidRPr="008F7621">
        <w:rPr>
          <w:rFonts w:ascii="Times New Roman" w:eastAsia="Times New Roman" w:hAnsi="Times New Roman" w:cs="Times New Roman"/>
          <w:b/>
          <w:color w:val="000000" w:themeColor="text1"/>
          <w:sz w:val="24"/>
          <w:szCs w:val="24"/>
          <w:bdr w:val="none" w:sz="0" w:space="0" w:color="auto" w:frame="1"/>
        </w:rPr>
        <w:t>)</w:t>
      </w:r>
      <w:r w:rsidRPr="008F7621">
        <w:rPr>
          <w:rFonts w:ascii="Times New Roman" w:eastAsia="Times New Roman" w:hAnsi="Times New Roman" w:cs="Times New Roman"/>
          <w:color w:val="000000" w:themeColor="text1"/>
          <w:sz w:val="24"/>
          <w:szCs w:val="24"/>
          <w:bdr w:val="none" w:sz="0" w:space="0" w:color="auto" w:frame="1"/>
        </w:rPr>
        <w:t xml:space="preserve"> În vederea ocupării prin concurs a </w:t>
      </w:r>
      <w:proofErr w:type="spellStart"/>
      <w:r w:rsidRPr="008F7621">
        <w:rPr>
          <w:rFonts w:ascii="Times New Roman" w:eastAsia="Times New Roman" w:hAnsi="Times New Roman" w:cs="Times New Roman"/>
          <w:color w:val="000000" w:themeColor="text1"/>
          <w:sz w:val="24"/>
          <w:szCs w:val="24"/>
          <w:bdr w:val="none" w:sz="0" w:space="0" w:color="auto" w:frame="1"/>
        </w:rPr>
        <w:t>funcţiei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w:t>
      </w:r>
      <w:r w:rsidR="00FB0338" w:rsidRPr="008F7621">
        <w:rPr>
          <w:rFonts w:ascii="Times New Roman" w:eastAsia="Times New Roman" w:hAnsi="Times New Roman" w:cs="Times New Roman"/>
          <w:color w:val="000000" w:themeColor="text1"/>
          <w:sz w:val="24"/>
          <w:szCs w:val="24"/>
          <w:bdr w:val="none" w:sz="0" w:space="0" w:color="auto" w:frame="1"/>
        </w:rPr>
        <w:t>director executiv</w:t>
      </w:r>
      <w:r w:rsidRPr="008F7621">
        <w:rPr>
          <w:rFonts w:ascii="Times New Roman" w:eastAsia="Times New Roman" w:hAnsi="Times New Roman" w:cs="Times New Roman"/>
          <w:color w:val="000000" w:themeColor="text1"/>
          <w:sz w:val="24"/>
          <w:szCs w:val="24"/>
          <w:bdr w:val="none" w:sz="0" w:space="0" w:color="auto" w:frame="1"/>
        </w:rPr>
        <w:t>, candidatul trebuie să îndeplinească următoarele condiții</w:t>
      </w:r>
      <w:r w:rsidR="006C7595" w:rsidRPr="008F7621">
        <w:rPr>
          <w:rFonts w:ascii="Times New Roman" w:eastAsia="Times New Roman" w:hAnsi="Times New Roman" w:cs="Times New Roman"/>
          <w:color w:val="000000" w:themeColor="text1"/>
          <w:sz w:val="24"/>
          <w:szCs w:val="24"/>
          <w:bdr w:val="none" w:sz="0" w:space="0" w:color="auto" w:frame="1"/>
        </w:rPr>
        <w:t xml:space="preserve"> specifice</w:t>
      </w:r>
      <w:r w:rsidRPr="008F7621">
        <w:rPr>
          <w:rFonts w:ascii="Times New Roman" w:eastAsia="Times New Roman" w:hAnsi="Times New Roman" w:cs="Times New Roman"/>
          <w:color w:val="000000" w:themeColor="text1"/>
          <w:sz w:val="24"/>
          <w:szCs w:val="24"/>
          <w:bdr w:val="none" w:sz="0" w:space="0" w:color="auto" w:frame="1"/>
        </w:rPr>
        <w:t>:</w:t>
      </w:r>
    </w:p>
    <w:p w14:paraId="20DF2108" w14:textId="0869C8AB" w:rsidR="000A569E" w:rsidRPr="008F7621" w:rsidRDefault="000A569E" w:rsidP="00B75CCD">
      <w:pPr>
        <w:pStyle w:val="ListParagraph"/>
        <w:numPr>
          <w:ilvl w:val="0"/>
          <w:numId w:val="8"/>
        </w:numPr>
        <w:shd w:val="clear" w:color="auto" w:fill="FFFFFF"/>
        <w:tabs>
          <w:tab w:val="left" w:pos="1418"/>
        </w:tabs>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 xml:space="preserve">să fie absolvent cu diplomă al studiilor universitare de master sau diplomă echivalentă conform prevederilor art. 153 alin. (2) din Legea </w:t>
      </w:r>
      <w:proofErr w:type="spellStart"/>
      <w:r w:rsidRPr="008F7621">
        <w:rPr>
          <w:rFonts w:ascii="Times New Roman" w:eastAsia="Times New Roman" w:hAnsi="Times New Roman" w:cs="Times New Roman"/>
          <w:color w:val="000000" w:themeColor="text1"/>
          <w:sz w:val="24"/>
          <w:szCs w:val="24"/>
          <w:bdr w:val="none" w:sz="0" w:space="0" w:color="auto" w:frame="1"/>
        </w:rPr>
        <w:t>educaţiei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w:t>
      </w:r>
      <w:proofErr w:type="spellStart"/>
      <w:r w:rsidRPr="008F7621">
        <w:rPr>
          <w:rFonts w:ascii="Times New Roman" w:eastAsia="Times New Roman" w:hAnsi="Times New Roman" w:cs="Times New Roman"/>
          <w:color w:val="000000" w:themeColor="text1"/>
          <w:sz w:val="24"/>
          <w:szCs w:val="24"/>
          <w:bdr w:val="none" w:sz="0" w:space="0" w:color="auto" w:frame="1"/>
        </w:rPr>
        <w:t>naţionale</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nr. 1/2011, cu modificările </w:t>
      </w:r>
      <w:proofErr w:type="spellStart"/>
      <w:r w:rsidRPr="008F7621">
        <w:rPr>
          <w:rFonts w:ascii="Times New Roman" w:eastAsia="Times New Roman" w:hAnsi="Times New Roman" w:cs="Times New Roman"/>
          <w:color w:val="000000" w:themeColor="text1"/>
          <w:sz w:val="24"/>
          <w:szCs w:val="24"/>
          <w:bdr w:val="none" w:sz="0" w:space="0" w:color="auto" w:frame="1"/>
        </w:rPr>
        <w:t>şi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com</w:t>
      </w:r>
      <w:r w:rsidRPr="008F7621">
        <w:rPr>
          <w:rFonts w:ascii="Times New Roman" w:eastAsia="Times New Roman" w:hAnsi="Times New Roman" w:cs="Times New Roman"/>
          <w:color w:val="000000" w:themeColor="text1"/>
          <w:sz w:val="24"/>
          <w:szCs w:val="24"/>
          <w:bdr w:val="none" w:sz="0" w:space="0" w:color="auto" w:frame="1"/>
        </w:rPr>
        <w:lastRenderedPageBreak/>
        <w:t xml:space="preserve">pletările ulterioare, în: </w:t>
      </w:r>
      <w:r w:rsidR="00FB0338" w:rsidRPr="008F7621">
        <w:rPr>
          <w:rFonts w:ascii="Times New Roman" w:eastAsia="Times New Roman" w:hAnsi="Times New Roman" w:cs="Times New Roman"/>
          <w:color w:val="000000" w:themeColor="text1"/>
          <w:sz w:val="24"/>
          <w:szCs w:val="24"/>
          <w:bdr w:val="none" w:sz="0" w:space="0" w:color="auto" w:frame="1"/>
        </w:rPr>
        <w:t xml:space="preserve">medicină, specializarea medicină, medicină dentară, specializarea medicină dentară, farmacie, specializarea farmacie, </w:t>
      </w:r>
      <w:proofErr w:type="spellStart"/>
      <w:r w:rsidR="00FB0338" w:rsidRPr="008F7621">
        <w:rPr>
          <w:rFonts w:ascii="Times New Roman" w:eastAsia="Times New Roman" w:hAnsi="Times New Roman" w:cs="Times New Roman"/>
          <w:color w:val="000000" w:themeColor="text1"/>
          <w:sz w:val="24"/>
          <w:szCs w:val="24"/>
          <w:bdr w:val="none" w:sz="0" w:space="0" w:color="auto" w:frame="1"/>
        </w:rPr>
        <w:t>ştiinţe</w:t>
      </w:r>
      <w:proofErr w:type="spellEnd"/>
      <w:r w:rsidR="00FB0338" w:rsidRPr="008F7621">
        <w:rPr>
          <w:rFonts w:ascii="Times New Roman" w:eastAsia="Times New Roman" w:hAnsi="Times New Roman" w:cs="Times New Roman"/>
          <w:color w:val="000000" w:themeColor="text1"/>
          <w:sz w:val="24"/>
          <w:szCs w:val="24"/>
          <w:bdr w:val="none" w:sz="0" w:space="0" w:color="auto" w:frame="1"/>
        </w:rPr>
        <w:t xml:space="preserve"> juridice, </w:t>
      </w:r>
      <w:proofErr w:type="spellStart"/>
      <w:r w:rsidR="00FB0338" w:rsidRPr="008F7621">
        <w:rPr>
          <w:rFonts w:ascii="Times New Roman" w:eastAsia="Times New Roman" w:hAnsi="Times New Roman" w:cs="Times New Roman"/>
          <w:color w:val="000000" w:themeColor="text1"/>
          <w:sz w:val="24"/>
          <w:szCs w:val="24"/>
          <w:bdr w:val="none" w:sz="0" w:space="0" w:color="auto" w:frame="1"/>
        </w:rPr>
        <w:t>ştiinţe</w:t>
      </w:r>
      <w:proofErr w:type="spellEnd"/>
      <w:r w:rsidR="00FB0338" w:rsidRPr="008F7621">
        <w:rPr>
          <w:rFonts w:ascii="Times New Roman" w:eastAsia="Times New Roman" w:hAnsi="Times New Roman" w:cs="Times New Roman"/>
          <w:color w:val="000000" w:themeColor="text1"/>
          <w:sz w:val="24"/>
          <w:szCs w:val="24"/>
          <w:bdr w:val="none" w:sz="0" w:space="0" w:color="auto" w:frame="1"/>
        </w:rPr>
        <w:t xml:space="preserve"> economice, biologie, biochimie</w:t>
      </w:r>
      <w:r w:rsidRPr="008F7621">
        <w:rPr>
          <w:rFonts w:ascii="Times New Roman" w:eastAsia="Times New Roman" w:hAnsi="Times New Roman" w:cs="Times New Roman"/>
          <w:color w:val="000000" w:themeColor="text1"/>
          <w:sz w:val="24"/>
          <w:szCs w:val="24"/>
          <w:bdr w:val="none" w:sz="0" w:space="0" w:color="auto" w:frame="1"/>
        </w:rPr>
        <w:t>;</w:t>
      </w:r>
    </w:p>
    <w:p w14:paraId="2B02EA34" w14:textId="12B65E2A" w:rsidR="000A569E" w:rsidRPr="008F7621" w:rsidRDefault="000A569E" w:rsidP="00B75CCD">
      <w:pPr>
        <w:pStyle w:val="ListParagraph"/>
        <w:numPr>
          <w:ilvl w:val="0"/>
          <w:numId w:val="8"/>
        </w:numPr>
        <w:shd w:val="clear" w:color="auto" w:fill="FFFFFF"/>
        <w:tabs>
          <w:tab w:val="left" w:pos="1418"/>
        </w:tabs>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 xml:space="preserve">să aibă cel </w:t>
      </w:r>
      <w:proofErr w:type="spellStart"/>
      <w:r w:rsidRPr="008F7621">
        <w:rPr>
          <w:rFonts w:ascii="Times New Roman" w:eastAsia="Times New Roman" w:hAnsi="Times New Roman" w:cs="Times New Roman"/>
          <w:color w:val="000000" w:themeColor="text1"/>
          <w:sz w:val="24"/>
          <w:szCs w:val="24"/>
          <w:bdr w:val="none" w:sz="0" w:space="0" w:color="auto" w:frame="1"/>
        </w:rPr>
        <w:t>puţin</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w:t>
      </w:r>
      <w:r w:rsidR="00FB0338" w:rsidRPr="008F7621">
        <w:rPr>
          <w:rFonts w:ascii="Times New Roman" w:eastAsia="Times New Roman" w:hAnsi="Times New Roman" w:cs="Times New Roman"/>
          <w:color w:val="000000" w:themeColor="text1"/>
          <w:sz w:val="24"/>
          <w:szCs w:val="24"/>
          <w:bdr w:val="none" w:sz="0" w:space="0" w:color="auto" w:frame="1"/>
        </w:rPr>
        <w:t>7</w:t>
      </w:r>
      <w:r w:rsidRPr="008F7621">
        <w:rPr>
          <w:rFonts w:ascii="Times New Roman" w:eastAsia="Times New Roman" w:hAnsi="Times New Roman" w:cs="Times New Roman"/>
          <w:color w:val="000000" w:themeColor="text1"/>
          <w:sz w:val="24"/>
          <w:szCs w:val="24"/>
          <w:bdr w:val="none" w:sz="0" w:space="0" w:color="auto" w:frame="1"/>
        </w:rPr>
        <w:t xml:space="preserve"> ani vechime în specialitatea studiilor;</w:t>
      </w:r>
    </w:p>
    <w:p w14:paraId="001E12E0" w14:textId="5933B54F" w:rsidR="000A569E" w:rsidRPr="008F7621" w:rsidRDefault="000A569E" w:rsidP="00B75CCD">
      <w:pPr>
        <w:pStyle w:val="ListParagraph"/>
        <w:numPr>
          <w:ilvl w:val="0"/>
          <w:numId w:val="8"/>
        </w:numPr>
        <w:shd w:val="clear" w:color="auto" w:fill="FFFFFF"/>
        <w:tabs>
          <w:tab w:val="left" w:pos="1418"/>
        </w:tabs>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 xml:space="preserve">să fie absolvent al unor cursuri de </w:t>
      </w:r>
      <w:proofErr w:type="spellStart"/>
      <w:r w:rsidRPr="008F7621">
        <w:rPr>
          <w:rFonts w:ascii="Times New Roman" w:eastAsia="Times New Roman" w:hAnsi="Times New Roman" w:cs="Times New Roman"/>
          <w:color w:val="000000" w:themeColor="text1"/>
          <w:sz w:val="24"/>
          <w:szCs w:val="24"/>
          <w:bdr w:val="none" w:sz="0" w:space="0" w:color="auto" w:frame="1"/>
        </w:rPr>
        <w:t>perfecţionare</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lungă durată în management sanitar sau management al serviciilor de sănătate, avizate de Ministerul </w:t>
      </w:r>
      <w:proofErr w:type="spellStart"/>
      <w:r w:rsidRPr="008F7621">
        <w:rPr>
          <w:rFonts w:ascii="Times New Roman" w:eastAsia="Times New Roman" w:hAnsi="Times New Roman" w:cs="Times New Roman"/>
          <w:color w:val="000000" w:themeColor="text1"/>
          <w:sz w:val="24"/>
          <w:szCs w:val="24"/>
          <w:bdr w:val="none" w:sz="0" w:space="0" w:color="auto" w:frame="1"/>
        </w:rPr>
        <w:t>Sănătăţii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în baza criteriilor de calitate stabilite prin ordin al ministrului </w:t>
      </w:r>
      <w:proofErr w:type="spellStart"/>
      <w:r w:rsidRPr="008F7621">
        <w:rPr>
          <w:rFonts w:ascii="Times New Roman" w:eastAsia="Times New Roman" w:hAnsi="Times New Roman" w:cs="Times New Roman"/>
          <w:color w:val="000000" w:themeColor="text1"/>
          <w:sz w:val="24"/>
          <w:szCs w:val="24"/>
          <w:bdr w:val="none" w:sz="0" w:space="0" w:color="auto" w:frame="1"/>
        </w:rPr>
        <w:t>sănătăţii</w:t>
      </w:r>
      <w:proofErr w:type="spellEnd"/>
      <w:r w:rsidRPr="008F7621">
        <w:rPr>
          <w:rFonts w:ascii="Times New Roman" w:eastAsia="Times New Roman" w:hAnsi="Times New Roman" w:cs="Times New Roman"/>
          <w:color w:val="000000" w:themeColor="text1"/>
          <w:sz w:val="24"/>
          <w:szCs w:val="24"/>
          <w:bdr w:val="none" w:sz="0" w:space="0" w:color="auto" w:frame="1"/>
        </w:rPr>
        <w:t>;</w:t>
      </w:r>
      <w:r w:rsidR="008C7C5D" w:rsidRPr="008F7621">
        <w:rPr>
          <w:rFonts w:ascii="Times New Roman" w:eastAsia="Times New Roman" w:hAnsi="Times New Roman" w:cs="Times New Roman"/>
          <w:color w:val="000000" w:themeColor="text1"/>
          <w:sz w:val="24"/>
          <w:szCs w:val="24"/>
          <w:bdr w:val="none" w:sz="0" w:space="0" w:color="auto" w:frame="1"/>
        </w:rPr>
        <w:t>’’</w:t>
      </w:r>
    </w:p>
    <w:p w14:paraId="2F5ABA43" w14:textId="77777777" w:rsidR="000B360D" w:rsidRPr="008F7621" w:rsidRDefault="000B360D" w:rsidP="00B75CCD">
      <w:pPr>
        <w:shd w:val="clear" w:color="auto" w:fill="FFFFFF"/>
        <w:spacing w:after="0"/>
        <w:ind w:left="360"/>
        <w:jc w:val="both"/>
        <w:rPr>
          <w:rFonts w:ascii="Times New Roman" w:eastAsia="Times New Roman" w:hAnsi="Times New Roman" w:cs="Times New Roman"/>
          <w:color w:val="000000" w:themeColor="text1"/>
          <w:sz w:val="24"/>
          <w:szCs w:val="24"/>
          <w:bdr w:val="none" w:sz="0" w:space="0" w:color="auto" w:frame="1"/>
        </w:rPr>
      </w:pPr>
    </w:p>
    <w:p w14:paraId="0F98EE4A" w14:textId="42708579" w:rsidR="000A569E" w:rsidRPr="008F7621" w:rsidRDefault="00993A9F" w:rsidP="00B75CCD">
      <w:pPr>
        <w:pStyle w:val="ListParagraph"/>
        <w:numPr>
          <w:ilvl w:val="0"/>
          <w:numId w:val="14"/>
        </w:numPr>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La articolul 18</w:t>
      </w:r>
      <w:r w:rsidR="00303D52"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după alineatul (2) se introduc două noi alineate, alin</w:t>
      </w:r>
      <w:r w:rsidR="00303D52"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(2</w:t>
      </w:r>
      <w:r w:rsidRPr="008F7621">
        <w:rPr>
          <w:rFonts w:ascii="Times New Roman" w:hAnsi="Times New Roman" w:cs="Times New Roman"/>
          <w:b/>
          <w:bCs/>
          <w:color w:val="000000" w:themeColor="text1"/>
          <w:sz w:val="24"/>
          <w:szCs w:val="24"/>
          <w:vertAlign w:val="superscript"/>
        </w:rPr>
        <w:t>1</w:t>
      </w:r>
      <w:r w:rsidR="00303D52" w:rsidRPr="008F7621">
        <w:rPr>
          <w:rFonts w:ascii="Times New Roman" w:hAnsi="Times New Roman" w:cs="Times New Roman"/>
          <w:b/>
          <w:bCs/>
          <w:color w:val="000000" w:themeColor="text1"/>
          <w:sz w:val="24"/>
          <w:szCs w:val="24"/>
        </w:rPr>
        <w:t xml:space="preserve">) </w:t>
      </w:r>
      <w:proofErr w:type="spellStart"/>
      <w:r w:rsidRPr="008F7621">
        <w:rPr>
          <w:rFonts w:ascii="Times New Roman" w:hAnsi="Times New Roman" w:cs="Times New Roman"/>
          <w:b/>
          <w:bCs/>
          <w:color w:val="000000" w:themeColor="text1"/>
          <w:sz w:val="24"/>
          <w:szCs w:val="24"/>
        </w:rPr>
        <w:t>şi</w:t>
      </w:r>
      <w:proofErr w:type="spellEnd"/>
      <w:r w:rsidRPr="008F7621">
        <w:rPr>
          <w:rFonts w:ascii="Times New Roman" w:hAnsi="Times New Roman" w:cs="Times New Roman"/>
          <w:b/>
          <w:bCs/>
          <w:color w:val="000000" w:themeColor="text1"/>
          <w:sz w:val="24"/>
          <w:szCs w:val="24"/>
        </w:rPr>
        <w:t xml:space="preserve"> (2</w:t>
      </w:r>
      <w:r w:rsidRPr="008F7621">
        <w:rPr>
          <w:rFonts w:ascii="Times New Roman" w:hAnsi="Times New Roman" w:cs="Times New Roman"/>
          <w:b/>
          <w:bCs/>
          <w:color w:val="000000" w:themeColor="text1"/>
          <w:sz w:val="24"/>
          <w:szCs w:val="24"/>
          <w:vertAlign w:val="superscript"/>
        </w:rPr>
        <w:t>2</w:t>
      </w:r>
      <w:r w:rsidRPr="008F7621">
        <w:rPr>
          <w:rFonts w:ascii="Times New Roman" w:hAnsi="Times New Roman" w:cs="Times New Roman"/>
          <w:b/>
          <w:bCs/>
          <w:color w:val="000000" w:themeColor="text1"/>
          <w:sz w:val="24"/>
          <w:szCs w:val="24"/>
        </w:rPr>
        <w:t>) cu următorul cuprins:</w:t>
      </w:r>
    </w:p>
    <w:p w14:paraId="78FA459A" w14:textId="744E3C2D" w:rsidR="000A569E" w:rsidRPr="008F7621" w:rsidRDefault="000A569E" w:rsidP="00B75CCD">
      <w:p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hAnsi="Times New Roman" w:cs="Times New Roman"/>
          <w:b/>
          <w:color w:val="000000" w:themeColor="text1"/>
          <w:sz w:val="24"/>
          <w:szCs w:val="24"/>
        </w:rPr>
        <w:t>,,(</w:t>
      </w:r>
      <w:r w:rsidR="00993A9F" w:rsidRPr="008F7621">
        <w:rPr>
          <w:rFonts w:ascii="Times New Roman" w:hAnsi="Times New Roman" w:cs="Times New Roman"/>
          <w:b/>
          <w:color w:val="000000" w:themeColor="text1"/>
          <w:sz w:val="24"/>
          <w:szCs w:val="24"/>
        </w:rPr>
        <w:t>2</w:t>
      </w:r>
      <w:r w:rsidR="00993A9F" w:rsidRPr="008F7621">
        <w:rPr>
          <w:rFonts w:ascii="Times New Roman" w:hAnsi="Times New Roman" w:cs="Times New Roman"/>
          <w:b/>
          <w:color w:val="000000" w:themeColor="text1"/>
          <w:sz w:val="24"/>
          <w:szCs w:val="24"/>
          <w:vertAlign w:val="superscript"/>
        </w:rPr>
        <w:t>1</w:t>
      </w:r>
      <w:r w:rsidRPr="008F7621">
        <w:rPr>
          <w:rFonts w:ascii="Times New Roman" w:hAnsi="Times New Roman" w:cs="Times New Roman"/>
          <w:b/>
          <w:color w:val="000000" w:themeColor="text1"/>
          <w:sz w:val="24"/>
          <w:szCs w:val="24"/>
        </w:rPr>
        <w:t xml:space="preserve">) </w:t>
      </w:r>
      <w:proofErr w:type="spellStart"/>
      <w:r w:rsidR="00940940" w:rsidRPr="008F7621">
        <w:rPr>
          <w:rFonts w:ascii="Times New Roman" w:eastAsia="Times New Roman" w:hAnsi="Times New Roman" w:cs="Times New Roman"/>
          <w:color w:val="000000" w:themeColor="text1"/>
          <w:sz w:val="24"/>
          <w:szCs w:val="24"/>
          <w:bdr w:val="none" w:sz="0" w:space="0" w:color="auto" w:frame="1"/>
        </w:rPr>
        <w:t>C</w:t>
      </w:r>
      <w:r w:rsidRPr="008F7621">
        <w:rPr>
          <w:rFonts w:ascii="Times New Roman" w:eastAsia="Times New Roman" w:hAnsi="Times New Roman" w:cs="Times New Roman"/>
          <w:color w:val="000000" w:themeColor="text1"/>
          <w:sz w:val="24"/>
          <w:szCs w:val="24"/>
          <w:bdr w:val="none" w:sz="0" w:space="0" w:color="auto" w:frame="1"/>
        </w:rPr>
        <w:t>andidaţii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care sunt </w:t>
      </w:r>
      <w:proofErr w:type="spellStart"/>
      <w:r w:rsidRPr="008F7621">
        <w:rPr>
          <w:rFonts w:ascii="Times New Roman" w:eastAsia="Times New Roman" w:hAnsi="Times New Roman" w:cs="Times New Roman"/>
          <w:color w:val="000000" w:themeColor="text1"/>
          <w:sz w:val="24"/>
          <w:szCs w:val="24"/>
          <w:bdr w:val="none" w:sz="0" w:space="0" w:color="auto" w:frame="1"/>
        </w:rPr>
        <w:t>absolvenţi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al unui masterat sau doctorat în management sanitar sau managementul serviciilor de sănătate, organizat într-o </w:t>
      </w:r>
      <w:proofErr w:type="spellStart"/>
      <w:r w:rsidRPr="008F7621">
        <w:rPr>
          <w:rFonts w:ascii="Times New Roman" w:eastAsia="Times New Roman" w:hAnsi="Times New Roman" w:cs="Times New Roman"/>
          <w:color w:val="000000" w:themeColor="text1"/>
          <w:sz w:val="24"/>
          <w:szCs w:val="24"/>
          <w:bdr w:val="none" w:sz="0" w:space="0" w:color="auto" w:frame="1"/>
        </w:rPr>
        <w:t>instituţie</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w:t>
      </w:r>
      <w:proofErr w:type="spellStart"/>
      <w:r w:rsidRPr="008F7621">
        <w:rPr>
          <w:rFonts w:ascii="Times New Roman" w:eastAsia="Times New Roman" w:hAnsi="Times New Roman" w:cs="Times New Roman"/>
          <w:color w:val="000000" w:themeColor="text1"/>
          <w:sz w:val="24"/>
          <w:szCs w:val="24"/>
          <w:bdr w:val="none" w:sz="0" w:space="0" w:color="auto" w:frame="1"/>
        </w:rPr>
        <w:t>învăţământ</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superior acreditată, potrivit legii sau care sunt medici </w:t>
      </w:r>
      <w:proofErr w:type="spellStart"/>
      <w:r w:rsidRPr="008F7621">
        <w:rPr>
          <w:rFonts w:ascii="Times New Roman" w:eastAsia="Times New Roman" w:hAnsi="Times New Roman" w:cs="Times New Roman"/>
          <w:color w:val="000000" w:themeColor="text1"/>
          <w:sz w:val="24"/>
          <w:szCs w:val="24"/>
          <w:bdr w:val="none" w:sz="0" w:space="0" w:color="auto" w:frame="1"/>
        </w:rPr>
        <w:t>specialişti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sau primari în specialitatea Sănătate publică </w:t>
      </w:r>
      <w:proofErr w:type="spellStart"/>
      <w:r w:rsidRPr="008F7621">
        <w:rPr>
          <w:rFonts w:ascii="Times New Roman" w:eastAsia="Times New Roman" w:hAnsi="Times New Roman" w:cs="Times New Roman"/>
          <w:color w:val="000000" w:themeColor="text1"/>
          <w:sz w:val="24"/>
          <w:szCs w:val="24"/>
          <w:bdr w:val="none" w:sz="0" w:space="0" w:color="auto" w:frame="1"/>
        </w:rPr>
        <w:t>şi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management sunt </w:t>
      </w:r>
      <w:proofErr w:type="spellStart"/>
      <w:r w:rsidRPr="008F7621">
        <w:rPr>
          <w:rFonts w:ascii="Times New Roman" w:eastAsia="Times New Roman" w:hAnsi="Times New Roman" w:cs="Times New Roman"/>
          <w:color w:val="000000" w:themeColor="text1"/>
          <w:sz w:val="24"/>
          <w:szCs w:val="24"/>
          <w:bdr w:val="none" w:sz="0" w:space="0" w:color="auto" w:frame="1"/>
        </w:rPr>
        <w:t>exceptaţi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la îndeplinirea </w:t>
      </w:r>
      <w:proofErr w:type="spellStart"/>
      <w:r w:rsidRPr="008F7621">
        <w:rPr>
          <w:rFonts w:ascii="Times New Roman" w:eastAsia="Times New Roman" w:hAnsi="Times New Roman" w:cs="Times New Roman"/>
          <w:color w:val="000000" w:themeColor="text1"/>
          <w:sz w:val="24"/>
          <w:szCs w:val="24"/>
          <w:bdr w:val="none" w:sz="0" w:space="0" w:color="auto" w:frame="1"/>
        </w:rPr>
        <w:t>condiţiei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prevăzute la alin. (</w:t>
      </w:r>
      <w:r w:rsidR="00993A9F" w:rsidRPr="008F7621">
        <w:rPr>
          <w:rFonts w:ascii="Times New Roman" w:eastAsia="Times New Roman" w:hAnsi="Times New Roman" w:cs="Times New Roman"/>
          <w:color w:val="000000" w:themeColor="text1"/>
          <w:sz w:val="24"/>
          <w:szCs w:val="24"/>
          <w:bdr w:val="none" w:sz="0" w:space="0" w:color="auto" w:frame="1"/>
        </w:rPr>
        <w:t>2</w:t>
      </w:r>
      <w:r w:rsidRPr="008F7621">
        <w:rPr>
          <w:rFonts w:ascii="Times New Roman" w:eastAsia="Times New Roman" w:hAnsi="Times New Roman" w:cs="Times New Roman"/>
          <w:color w:val="000000" w:themeColor="text1"/>
          <w:sz w:val="24"/>
          <w:szCs w:val="24"/>
          <w:bdr w:val="none" w:sz="0" w:space="0" w:color="auto" w:frame="1"/>
        </w:rPr>
        <w:t>) lit. c)</w:t>
      </w:r>
      <w:r w:rsidR="00940940" w:rsidRPr="008F7621">
        <w:rPr>
          <w:rFonts w:ascii="Times New Roman" w:eastAsia="Times New Roman" w:hAnsi="Times New Roman" w:cs="Times New Roman"/>
          <w:color w:val="000000" w:themeColor="text1"/>
          <w:sz w:val="24"/>
          <w:szCs w:val="24"/>
          <w:bdr w:val="none" w:sz="0" w:space="0" w:color="auto" w:frame="1"/>
        </w:rPr>
        <w:t>.</w:t>
      </w:r>
    </w:p>
    <w:p w14:paraId="0BA41804" w14:textId="34E78F59" w:rsidR="00B20E99" w:rsidRPr="008F7621" w:rsidRDefault="00993A9F" w:rsidP="00B75CCD">
      <w:pPr>
        <w:spacing w:after="0"/>
        <w:jc w:val="both"/>
        <w:rPr>
          <w:rFonts w:ascii="Times New Roman" w:hAnsi="Times New Roman" w:cs="Times New Roman"/>
          <w:color w:val="000000" w:themeColor="text1"/>
          <w:sz w:val="24"/>
          <w:szCs w:val="24"/>
          <w:shd w:val="clear" w:color="auto" w:fill="FFFFFF"/>
        </w:rPr>
      </w:pPr>
      <w:r w:rsidRPr="008F7621">
        <w:rPr>
          <w:rFonts w:ascii="Times New Roman" w:hAnsi="Times New Roman" w:cs="Times New Roman"/>
          <w:b/>
          <w:color w:val="000000" w:themeColor="text1"/>
          <w:sz w:val="24"/>
          <w:szCs w:val="24"/>
          <w:shd w:val="clear" w:color="auto" w:fill="FFFFFF"/>
        </w:rPr>
        <w:t xml:space="preserve"> </w:t>
      </w:r>
      <w:r w:rsidR="00B20E99" w:rsidRPr="008F7621">
        <w:rPr>
          <w:rFonts w:ascii="Times New Roman" w:hAnsi="Times New Roman" w:cs="Times New Roman"/>
          <w:b/>
          <w:color w:val="000000" w:themeColor="text1"/>
          <w:sz w:val="24"/>
          <w:szCs w:val="24"/>
          <w:shd w:val="clear" w:color="auto" w:fill="FFFFFF"/>
        </w:rPr>
        <w:t>(</w:t>
      </w:r>
      <w:r w:rsidRPr="008F7621">
        <w:rPr>
          <w:rFonts w:ascii="Times New Roman" w:hAnsi="Times New Roman" w:cs="Times New Roman"/>
          <w:b/>
          <w:color w:val="000000" w:themeColor="text1"/>
          <w:sz w:val="24"/>
          <w:szCs w:val="24"/>
        </w:rPr>
        <w:t>2</w:t>
      </w:r>
      <w:r w:rsidRPr="008F7621">
        <w:rPr>
          <w:rFonts w:ascii="Times New Roman" w:hAnsi="Times New Roman" w:cs="Times New Roman"/>
          <w:b/>
          <w:color w:val="000000" w:themeColor="text1"/>
          <w:sz w:val="24"/>
          <w:szCs w:val="24"/>
          <w:vertAlign w:val="superscript"/>
        </w:rPr>
        <w:t>2</w:t>
      </w:r>
      <w:r w:rsidR="00B20E99" w:rsidRPr="008F7621">
        <w:rPr>
          <w:rFonts w:ascii="Times New Roman" w:hAnsi="Times New Roman" w:cs="Times New Roman"/>
          <w:b/>
          <w:color w:val="000000" w:themeColor="text1"/>
          <w:sz w:val="24"/>
          <w:szCs w:val="24"/>
          <w:shd w:val="clear" w:color="auto" w:fill="FFFFFF"/>
        </w:rPr>
        <w:t>)  </w:t>
      </w:r>
      <w:r w:rsidR="00B20E99" w:rsidRPr="008F7621">
        <w:rPr>
          <w:rFonts w:ascii="Times New Roman" w:hAnsi="Times New Roman" w:cs="Times New Roman"/>
          <w:color w:val="000000" w:themeColor="text1"/>
          <w:sz w:val="24"/>
          <w:szCs w:val="24"/>
          <w:shd w:val="clear" w:color="auto" w:fill="FFFFFF"/>
        </w:rPr>
        <w:t xml:space="preserve">Persoanele care ocupă </w:t>
      </w:r>
      <w:proofErr w:type="spellStart"/>
      <w:r w:rsidR="00B20E99" w:rsidRPr="008F7621">
        <w:rPr>
          <w:rFonts w:ascii="Times New Roman" w:hAnsi="Times New Roman" w:cs="Times New Roman"/>
          <w:color w:val="000000" w:themeColor="text1"/>
          <w:sz w:val="24"/>
          <w:szCs w:val="24"/>
          <w:shd w:val="clear" w:color="auto" w:fill="FFFFFF"/>
        </w:rPr>
        <w:t>funcţiile</w:t>
      </w:r>
      <w:proofErr w:type="spellEnd"/>
      <w:r w:rsidR="00B20E99" w:rsidRPr="008F7621">
        <w:rPr>
          <w:rFonts w:ascii="Times New Roman" w:hAnsi="Times New Roman" w:cs="Times New Roman"/>
          <w:color w:val="000000" w:themeColor="text1"/>
          <w:sz w:val="24"/>
          <w:szCs w:val="24"/>
          <w:shd w:val="clear" w:color="auto" w:fill="FFFFFF"/>
        </w:rPr>
        <w:t xml:space="preserve"> </w:t>
      </w:r>
      <w:r w:rsidR="00536124" w:rsidRPr="008F7621">
        <w:rPr>
          <w:rFonts w:ascii="Times New Roman" w:hAnsi="Times New Roman" w:cs="Times New Roman"/>
          <w:color w:val="000000" w:themeColor="text1"/>
          <w:sz w:val="24"/>
          <w:szCs w:val="24"/>
          <w:shd w:val="clear" w:color="auto" w:fill="FFFFFF"/>
        </w:rPr>
        <w:t xml:space="preserve">de director executiv </w:t>
      </w:r>
      <w:proofErr w:type="spellStart"/>
      <w:r w:rsidR="00536124" w:rsidRPr="008F7621">
        <w:rPr>
          <w:rFonts w:ascii="Times New Roman" w:hAnsi="Times New Roman" w:cs="Times New Roman"/>
          <w:color w:val="000000" w:themeColor="text1"/>
          <w:sz w:val="24"/>
          <w:szCs w:val="24"/>
          <w:shd w:val="clear" w:color="auto" w:fill="FFFFFF"/>
        </w:rPr>
        <w:t>şi</w:t>
      </w:r>
      <w:proofErr w:type="spellEnd"/>
      <w:r w:rsidR="00536124" w:rsidRPr="008F7621">
        <w:rPr>
          <w:rFonts w:ascii="Times New Roman" w:hAnsi="Times New Roman" w:cs="Times New Roman"/>
          <w:color w:val="000000" w:themeColor="text1"/>
          <w:sz w:val="24"/>
          <w:szCs w:val="24"/>
          <w:shd w:val="clear" w:color="auto" w:fill="FFFFFF"/>
        </w:rPr>
        <w:t xml:space="preserve"> de director executiv adjunct de sănătate publică</w:t>
      </w:r>
      <w:r w:rsidR="00B20E99" w:rsidRPr="008F7621">
        <w:rPr>
          <w:rFonts w:ascii="Times New Roman" w:hAnsi="Times New Roman" w:cs="Times New Roman"/>
          <w:color w:val="000000" w:themeColor="text1"/>
          <w:sz w:val="24"/>
          <w:szCs w:val="24"/>
          <w:shd w:val="clear" w:color="auto" w:fill="FFFFFF"/>
        </w:rPr>
        <w:t xml:space="preserve">, sub </w:t>
      </w:r>
      <w:proofErr w:type="spellStart"/>
      <w:r w:rsidR="00B20E99" w:rsidRPr="008F7621">
        <w:rPr>
          <w:rFonts w:ascii="Times New Roman" w:hAnsi="Times New Roman" w:cs="Times New Roman"/>
          <w:color w:val="000000" w:themeColor="text1"/>
          <w:sz w:val="24"/>
          <w:szCs w:val="24"/>
          <w:shd w:val="clear" w:color="auto" w:fill="FFFFFF"/>
        </w:rPr>
        <w:t>sancţiunea</w:t>
      </w:r>
      <w:proofErr w:type="spellEnd"/>
      <w:r w:rsidR="00B20E99" w:rsidRPr="008F7621">
        <w:rPr>
          <w:rFonts w:ascii="Times New Roman" w:hAnsi="Times New Roman" w:cs="Times New Roman"/>
          <w:color w:val="000000" w:themeColor="text1"/>
          <w:sz w:val="24"/>
          <w:szCs w:val="24"/>
          <w:shd w:val="clear" w:color="auto" w:fill="FFFFFF"/>
        </w:rPr>
        <w:t xml:space="preserve"> </w:t>
      </w:r>
      <w:r w:rsidR="00F94E94" w:rsidRPr="008F7621">
        <w:rPr>
          <w:rFonts w:ascii="Times New Roman" w:hAnsi="Times New Roman" w:cs="Times New Roman"/>
          <w:color w:val="000000" w:themeColor="text1"/>
          <w:sz w:val="24"/>
          <w:szCs w:val="24"/>
          <w:shd w:val="clear" w:color="auto" w:fill="FFFFFF"/>
        </w:rPr>
        <w:t>încetării raportului de serviciu</w:t>
      </w:r>
      <w:r w:rsidR="00B20E99" w:rsidRPr="008F7621">
        <w:rPr>
          <w:rFonts w:ascii="Times New Roman" w:hAnsi="Times New Roman" w:cs="Times New Roman"/>
          <w:color w:val="000000" w:themeColor="text1"/>
          <w:sz w:val="24"/>
          <w:szCs w:val="24"/>
          <w:shd w:val="clear" w:color="auto" w:fill="FFFFFF"/>
        </w:rPr>
        <w:t xml:space="preserve">, au </w:t>
      </w:r>
      <w:proofErr w:type="spellStart"/>
      <w:r w:rsidR="00B20E99" w:rsidRPr="008F7621">
        <w:rPr>
          <w:rFonts w:ascii="Times New Roman" w:hAnsi="Times New Roman" w:cs="Times New Roman"/>
          <w:color w:val="000000" w:themeColor="text1"/>
          <w:sz w:val="24"/>
          <w:szCs w:val="24"/>
          <w:shd w:val="clear" w:color="auto" w:fill="FFFFFF"/>
        </w:rPr>
        <w:t>obligaţia</w:t>
      </w:r>
      <w:proofErr w:type="spellEnd"/>
      <w:r w:rsidR="00B20E99" w:rsidRPr="008F7621">
        <w:rPr>
          <w:rFonts w:ascii="Times New Roman" w:hAnsi="Times New Roman" w:cs="Times New Roman"/>
          <w:color w:val="000000" w:themeColor="text1"/>
          <w:sz w:val="24"/>
          <w:szCs w:val="24"/>
          <w:shd w:val="clear" w:color="auto" w:fill="FFFFFF"/>
        </w:rPr>
        <w:t xml:space="preserve"> </w:t>
      </w:r>
      <w:r w:rsidR="00683A3D" w:rsidRPr="008F7621">
        <w:rPr>
          <w:rFonts w:ascii="Times New Roman" w:hAnsi="Times New Roman" w:cs="Times New Roman"/>
          <w:color w:val="000000" w:themeColor="text1"/>
          <w:sz w:val="24"/>
          <w:szCs w:val="24"/>
          <w:shd w:val="clear" w:color="auto" w:fill="FFFFFF"/>
        </w:rPr>
        <w:t xml:space="preserve">să facă dovada </w:t>
      </w:r>
      <w:r w:rsidR="00B20E99" w:rsidRPr="008F7621">
        <w:rPr>
          <w:rFonts w:ascii="Times New Roman" w:hAnsi="Times New Roman" w:cs="Times New Roman"/>
          <w:color w:val="000000" w:themeColor="text1"/>
          <w:sz w:val="24"/>
          <w:szCs w:val="24"/>
          <w:shd w:val="clear" w:color="auto" w:fill="FFFFFF"/>
        </w:rPr>
        <w:t>absolvirii</w:t>
      </w:r>
      <w:r w:rsidR="00DA7F38" w:rsidRPr="008F7621">
        <w:rPr>
          <w:rFonts w:ascii="Times New Roman" w:hAnsi="Times New Roman" w:cs="Times New Roman"/>
          <w:color w:val="000000" w:themeColor="text1"/>
          <w:sz w:val="24"/>
          <w:szCs w:val="24"/>
          <w:shd w:val="clear" w:color="auto" w:fill="FFFFFF"/>
        </w:rPr>
        <w:t>,</w:t>
      </w:r>
      <w:r w:rsidR="00B20E99" w:rsidRPr="008F7621">
        <w:rPr>
          <w:rFonts w:ascii="Times New Roman" w:hAnsi="Times New Roman" w:cs="Times New Roman"/>
          <w:color w:val="000000" w:themeColor="text1"/>
          <w:sz w:val="24"/>
          <w:szCs w:val="24"/>
          <w:shd w:val="clear" w:color="auto" w:fill="FFFFFF"/>
        </w:rPr>
        <w:t xml:space="preserve"> </w:t>
      </w:r>
      <w:r w:rsidR="00DA7F38" w:rsidRPr="008F7621">
        <w:rPr>
          <w:rFonts w:ascii="Times New Roman" w:hAnsi="Times New Roman" w:cs="Times New Roman"/>
          <w:color w:val="000000" w:themeColor="text1"/>
          <w:sz w:val="24"/>
          <w:szCs w:val="24"/>
          <w:shd w:val="clear" w:color="auto" w:fill="FFFFFF"/>
        </w:rPr>
        <w:t xml:space="preserve">o dată la trei ani, a </w:t>
      </w:r>
      <w:r w:rsidR="00B20E99" w:rsidRPr="008F7621">
        <w:rPr>
          <w:rFonts w:ascii="Times New Roman" w:hAnsi="Times New Roman" w:cs="Times New Roman"/>
          <w:color w:val="000000" w:themeColor="text1"/>
          <w:sz w:val="24"/>
          <w:szCs w:val="24"/>
          <w:shd w:val="clear" w:color="auto" w:fill="FFFFFF"/>
        </w:rPr>
        <w:t xml:space="preserve">unuia dintre cursurile de </w:t>
      </w:r>
      <w:proofErr w:type="spellStart"/>
      <w:r w:rsidR="00B20E99" w:rsidRPr="008F7621">
        <w:rPr>
          <w:rFonts w:ascii="Times New Roman" w:hAnsi="Times New Roman" w:cs="Times New Roman"/>
          <w:color w:val="000000" w:themeColor="text1"/>
          <w:sz w:val="24"/>
          <w:szCs w:val="24"/>
          <w:shd w:val="clear" w:color="auto" w:fill="FFFFFF"/>
        </w:rPr>
        <w:t>perfecţionare</w:t>
      </w:r>
      <w:proofErr w:type="spellEnd"/>
      <w:r w:rsidR="00B20E99" w:rsidRPr="008F7621">
        <w:rPr>
          <w:rFonts w:ascii="Times New Roman" w:hAnsi="Times New Roman" w:cs="Times New Roman"/>
          <w:color w:val="000000" w:themeColor="text1"/>
          <w:sz w:val="24"/>
          <w:szCs w:val="24"/>
          <w:shd w:val="clear" w:color="auto" w:fill="FFFFFF"/>
        </w:rPr>
        <w:t xml:space="preserve"> de scurtă durată în management sanitar sau managementul serviciilor de sănătate, avizate de Ministerul </w:t>
      </w:r>
      <w:proofErr w:type="spellStart"/>
      <w:r w:rsidR="00B20E99" w:rsidRPr="008F7621">
        <w:rPr>
          <w:rFonts w:ascii="Times New Roman" w:hAnsi="Times New Roman" w:cs="Times New Roman"/>
          <w:color w:val="000000" w:themeColor="text1"/>
          <w:sz w:val="24"/>
          <w:szCs w:val="24"/>
          <w:shd w:val="clear" w:color="auto" w:fill="FFFFFF"/>
        </w:rPr>
        <w:t>Sănătăţii</w:t>
      </w:r>
      <w:proofErr w:type="spellEnd"/>
      <w:r w:rsidR="002C3917" w:rsidRPr="008F7621">
        <w:rPr>
          <w:rFonts w:ascii="Times New Roman" w:hAnsi="Times New Roman" w:cs="Times New Roman"/>
          <w:color w:val="000000" w:themeColor="text1"/>
          <w:sz w:val="24"/>
          <w:szCs w:val="24"/>
          <w:shd w:val="clear" w:color="auto" w:fill="FFFFFF"/>
        </w:rPr>
        <w:t>,</w:t>
      </w:r>
      <w:r w:rsidR="00B20E99" w:rsidRPr="008F7621">
        <w:rPr>
          <w:rFonts w:ascii="Times New Roman" w:hAnsi="Times New Roman" w:cs="Times New Roman"/>
          <w:color w:val="000000" w:themeColor="text1"/>
          <w:sz w:val="24"/>
          <w:szCs w:val="24"/>
          <w:shd w:val="clear" w:color="auto" w:fill="FFFFFF"/>
        </w:rPr>
        <w:t xml:space="preserve"> în baza criteriilor de calitate stabilite prin ordin al ministrului </w:t>
      </w:r>
      <w:proofErr w:type="spellStart"/>
      <w:r w:rsidR="00B20E99" w:rsidRPr="008F7621">
        <w:rPr>
          <w:rFonts w:ascii="Times New Roman" w:hAnsi="Times New Roman" w:cs="Times New Roman"/>
          <w:color w:val="000000" w:themeColor="text1"/>
          <w:sz w:val="24"/>
          <w:szCs w:val="24"/>
          <w:shd w:val="clear" w:color="auto" w:fill="FFFFFF"/>
        </w:rPr>
        <w:t>sănătăţii</w:t>
      </w:r>
      <w:proofErr w:type="spellEnd"/>
      <w:r w:rsidR="00B20E99" w:rsidRPr="008F7621">
        <w:rPr>
          <w:rFonts w:ascii="Times New Roman" w:hAnsi="Times New Roman" w:cs="Times New Roman"/>
          <w:color w:val="000000" w:themeColor="text1"/>
          <w:sz w:val="24"/>
          <w:szCs w:val="24"/>
          <w:shd w:val="clear" w:color="auto" w:fill="FFFFFF"/>
        </w:rPr>
        <w:t>.</w:t>
      </w:r>
      <w:r w:rsidR="001D4396" w:rsidRPr="008F7621">
        <w:rPr>
          <w:rFonts w:ascii="Times New Roman" w:hAnsi="Times New Roman" w:cs="Times New Roman"/>
          <w:color w:val="000000" w:themeColor="text1"/>
          <w:sz w:val="24"/>
          <w:szCs w:val="24"/>
          <w:shd w:val="clear" w:color="auto" w:fill="FFFFFF"/>
        </w:rPr>
        <w:t>’’</w:t>
      </w:r>
    </w:p>
    <w:p w14:paraId="3337D716" w14:textId="77777777" w:rsidR="000B360D" w:rsidRPr="008F7621" w:rsidRDefault="000B360D" w:rsidP="00B75CCD">
      <w:pPr>
        <w:spacing w:after="0"/>
        <w:jc w:val="both"/>
        <w:rPr>
          <w:rFonts w:ascii="Times New Roman" w:hAnsi="Times New Roman" w:cs="Times New Roman"/>
          <w:color w:val="000000" w:themeColor="text1"/>
          <w:sz w:val="24"/>
          <w:szCs w:val="24"/>
          <w:shd w:val="clear" w:color="auto" w:fill="FFFFFF"/>
        </w:rPr>
      </w:pPr>
    </w:p>
    <w:p w14:paraId="77F3D089" w14:textId="171F5D28" w:rsidR="00B63474" w:rsidRPr="008F7621" w:rsidRDefault="00B63474" w:rsidP="00B75CCD">
      <w:pPr>
        <w:pStyle w:val="ListParagraph"/>
        <w:numPr>
          <w:ilvl w:val="0"/>
          <w:numId w:val="14"/>
        </w:numPr>
        <w:spacing w:after="0"/>
        <w:jc w:val="both"/>
        <w:rPr>
          <w:rFonts w:ascii="Times New Roman" w:eastAsia="Times New Roman" w:hAnsi="Times New Roman" w:cs="Times New Roman"/>
          <w:b/>
          <w:color w:val="000000" w:themeColor="text1"/>
          <w:sz w:val="24"/>
          <w:szCs w:val="24"/>
        </w:rPr>
      </w:pPr>
      <w:r w:rsidRPr="008F7621">
        <w:rPr>
          <w:rFonts w:ascii="Times New Roman" w:hAnsi="Times New Roman" w:cs="Times New Roman"/>
          <w:b/>
          <w:bCs/>
          <w:color w:val="000000" w:themeColor="text1"/>
          <w:sz w:val="24"/>
          <w:szCs w:val="24"/>
        </w:rPr>
        <w:t xml:space="preserve">După articolul 36 se adaugă </w:t>
      </w:r>
      <w:r w:rsidR="00403356" w:rsidRPr="008F7621">
        <w:rPr>
          <w:rFonts w:ascii="Times New Roman" w:hAnsi="Times New Roman" w:cs="Times New Roman"/>
          <w:b/>
          <w:bCs/>
          <w:color w:val="000000" w:themeColor="text1"/>
          <w:sz w:val="24"/>
          <w:szCs w:val="24"/>
        </w:rPr>
        <w:t>nouă</w:t>
      </w:r>
      <w:r w:rsidR="00303D52" w:rsidRPr="008F7621">
        <w:rPr>
          <w:rFonts w:ascii="Times New Roman" w:hAnsi="Times New Roman" w:cs="Times New Roman"/>
          <w:b/>
          <w:bCs/>
          <w:color w:val="000000" w:themeColor="text1"/>
          <w:sz w:val="24"/>
          <w:szCs w:val="24"/>
        </w:rPr>
        <w:t xml:space="preserve"> noi articole, art.</w:t>
      </w:r>
      <w:r w:rsidRPr="008F7621">
        <w:rPr>
          <w:rFonts w:ascii="Times New Roman" w:hAnsi="Times New Roman" w:cs="Times New Roman"/>
          <w:b/>
          <w:bCs/>
          <w:color w:val="000000" w:themeColor="text1"/>
          <w:sz w:val="24"/>
          <w:szCs w:val="24"/>
        </w:rPr>
        <w:t xml:space="preserve"> 36</w:t>
      </w:r>
      <w:r w:rsidRPr="008F7621">
        <w:rPr>
          <w:rFonts w:ascii="Times New Roman" w:hAnsi="Times New Roman" w:cs="Times New Roman"/>
          <w:b/>
          <w:bCs/>
          <w:color w:val="000000" w:themeColor="text1"/>
          <w:sz w:val="24"/>
          <w:szCs w:val="24"/>
          <w:vertAlign w:val="superscript"/>
        </w:rPr>
        <w:t>1</w:t>
      </w:r>
      <w:r w:rsidRPr="008F7621">
        <w:rPr>
          <w:rFonts w:ascii="Times New Roman" w:hAnsi="Times New Roman" w:cs="Times New Roman"/>
          <w:b/>
          <w:bCs/>
          <w:color w:val="000000" w:themeColor="text1"/>
          <w:sz w:val="24"/>
          <w:szCs w:val="24"/>
        </w:rPr>
        <w:t xml:space="preserve"> </w:t>
      </w:r>
      <w:r w:rsidR="00CB56FE"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36</w:t>
      </w:r>
      <w:r w:rsidR="00403356" w:rsidRPr="008F7621">
        <w:rPr>
          <w:rFonts w:ascii="Times New Roman" w:hAnsi="Times New Roman" w:cs="Times New Roman"/>
          <w:b/>
          <w:bCs/>
          <w:color w:val="000000" w:themeColor="text1"/>
          <w:sz w:val="24"/>
          <w:szCs w:val="24"/>
          <w:vertAlign w:val="superscript"/>
        </w:rPr>
        <w:t>9</w:t>
      </w:r>
      <w:r w:rsidRPr="008F7621">
        <w:rPr>
          <w:rFonts w:ascii="Times New Roman" w:hAnsi="Times New Roman" w:cs="Times New Roman"/>
          <w:b/>
          <w:bCs/>
          <w:color w:val="000000" w:themeColor="text1"/>
          <w:sz w:val="24"/>
          <w:szCs w:val="24"/>
        </w:rPr>
        <w:t>, cu următorul cuprins:</w:t>
      </w:r>
    </w:p>
    <w:p w14:paraId="5F941B58" w14:textId="42896570" w:rsidR="00B63474" w:rsidRPr="008F7621" w:rsidRDefault="001D4396" w:rsidP="00B75CCD">
      <w:pPr>
        <w:tabs>
          <w:tab w:val="left" w:pos="180"/>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w:t>
      </w:r>
      <w:r w:rsidR="00B63474" w:rsidRPr="008F7621">
        <w:rPr>
          <w:rFonts w:ascii="Times New Roman" w:eastAsia="Times New Roman" w:hAnsi="Times New Roman" w:cs="Times New Roman"/>
          <w:b/>
          <w:color w:val="000000" w:themeColor="text1"/>
          <w:sz w:val="24"/>
          <w:szCs w:val="24"/>
        </w:rPr>
        <w:t>Art. 36</w:t>
      </w:r>
      <w:r w:rsidR="00B63474" w:rsidRPr="008F7621">
        <w:rPr>
          <w:rFonts w:ascii="Times New Roman" w:eastAsia="Times New Roman" w:hAnsi="Times New Roman" w:cs="Times New Roman"/>
          <w:b/>
          <w:color w:val="000000" w:themeColor="text1"/>
          <w:sz w:val="24"/>
          <w:szCs w:val="24"/>
          <w:vertAlign w:val="superscript"/>
        </w:rPr>
        <w:t>1</w:t>
      </w:r>
      <w:r w:rsidR="00B63474" w:rsidRPr="008F7621">
        <w:rPr>
          <w:rFonts w:ascii="Times New Roman" w:eastAsia="Times New Roman" w:hAnsi="Times New Roman" w:cs="Times New Roman"/>
          <w:b/>
          <w:color w:val="000000" w:themeColor="text1"/>
          <w:sz w:val="24"/>
          <w:szCs w:val="24"/>
        </w:rPr>
        <w:t xml:space="preserve"> </w:t>
      </w:r>
      <w:r w:rsidR="00B63474" w:rsidRPr="008F7621">
        <w:rPr>
          <w:rFonts w:ascii="Times New Roman" w:eastAsia="Times New Roman" w:hAnsi="Times New Roman" w:cs="Times New Roman"/>
          <w:color w:val="000000" w:themeColor="text1"/>
          <w:sz w:val="24"/>
          <w:szCs w:val="24"/>
        </w:rPr>
        <w:t xml:space="preserve"> - </w:t>
      </w:r>
      <w:r w:rsidR="00B63474" w:rsidRPr="008F7621">
        <w:rPr>
          <w:rFonts w:ascii="Times New Roman" w:eastAsia="Times New Roman" w:hAnsi="Times New Roman" w:cs="Times New Roman"/>
          <w:b/>
          <w:color w:val="000000" w:themeColor="text1"/>
          <w:sz w:val="24"/>
          <w:szCs w:val="24"/>
        </w:rPr>
        <w:t>(1)</w:t>
      </w:r>
      <w:r w:rsidR="00B63474" w:rsidRPr="008F7621">
        <w:rPr>
          <w:rFonts w:ascii="Times New Roman" w:eastAsia="Times New Roman" w:hAnsi="Times New Roman" w:cs="Times New Roman"/>
          <w:color w:val="000000" w:themeColor="text1"/>
          <w:sz w:val="24"/>
          <w:szCs w:val="24"/>
        </w:rPr>
        <w:t xml:space="preserve"> Universitățile </w:t>
      </w:r>
      <w:r w:rsidR="005976C6" w:rsidRPr="008F7621">
        <w:rPr>
          <w:rFonts w:ascii="Times New Roman" w:eastAsia="Times New Roman" w:hAnsi="Times New Roman" w:cs="Times New Roman"/>
          <w:color w:val="000000" w:themeColor="text1"/>
          <w:sz w:val="24"/>
          <w:szCs w:val="24"/>
        </w:rPr>
        <w:t xml:space="preserve">publice </w:t>
      </w:r>
      <w:r w:rsidR="00B63474" w:rsidRPr="008F7621">
        <w:rPr>
          <w:rFonts w:ascii="Times New Roman" w:eastAsia="Times New Roman" w:hAnsi="Times New Roman" w:cs="Times New Roman"/>
          <w:color w:val="000000" w:themeColor="text1"/>
          <w:sz w:val="24"/>
          <w:szCs w:val="24"/>
        </w:rPr>
        <w:t xml:space="preserve">care au în structura lor facultăți de farmacie și programe de studii universitare acreditate în domeniul farmaciei, pot înființa farmacii universitare, prin </w:t>
      </w:r>
      <w:r w:rsidR="001661D6" w:rsidRPr="008F7621">
        <w:rPr>
          <w:rFonts w:ascii="Times New Roman" w:eastAsia="Times New Roman" w:hAnsi="Times New Roman" w:cs="Times New Roman"/>
          <w:color w:val="000000" w:themeColor="text1"/>
          <w:sz w:val="24"/>
          <w:szCs w:val="24"/>
        </w:rPr>
        <w:t>derogare</w:t>
      </w:r>
      <w:r w:rsidR="00B63474" w:rsidRPr="008F7621">
        <w:rPr>
          <w:rFonts w:ascii="Times New Roman" w:eastAsia="Times New Roman" w:hAnsi="Times New Roman" w:cs="Times New Roman"/>
          <w:color w:val="000000" w:themeColor="text1"/>
          <w:sz w:val="24"/>
          <w:szCs w:val="24"/>
        </w:rPr>
        <w:t xml:space="preserve"> de la Legea farmaciei nr. 266/2008, republicată, cu modificările </w:t>
      </w:r>
      <w:proofErr w:type="spellStart"/>
      <w:r w:rsidR="00B63474" w:rsidRPr="008F7621">
        <w:rPr>
          <w:rFonts w:ascii="Times New Roman" w:eastAsia="Times New Roman" w:hAnsi="Times New Roman" w:cs="Times New Roman"/>
          <w:color w:val="000000" w:themeColor="text1"/>
          <w:sz w:val="24"/>
          <w:szCs w:val="24"/>
        </w:rPr>
        <w:t>şi</w:t>
      </w:r>
      <w:proofErr w:type="spellEnd"/>
      <w:r w:rsidR="00B63474" w:rsidRPr="008F7621">
        <w:rPr>
          <w:rFonts w:ascii="Times New Roman" w:eastAsia="Times New Roman" w:hAnsi="Times New Roman" w:cs="Times New Roman"/>
          <w:color w:val="000000" w:themeColor="text1"/>
          <w:sz w:val="24"/>
          <w:szCs w:val="24"/>
        </w:rPr>
        <w:t xml:space="preserve"> completările ulterioare.</w:t>
      </w:r>
    </w:p>
    <w:p w14:paraId="4FE9D74F" w14:textId="77777777" w:rsidR="00B63474" w:rsidRPr="008F7621" w:rsidRDefault="00B63474" w:rsidP="00B75CCD">
      <w:pPr>
        <w:tabs>
          <w:tab w:val="left" w:pos="180"/>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(2)</w:t>
      </w:r>
      <w:r w:rsidRPr="008F7621">
        <w:rPr>
          <w:rFonts w:ascii="Times New Roman" w:eastAsia="Times New Roman" w:hAnsi="Times New Roman" w:cs="Times New Roman"/>
          <w:color w:val="000000" w:themeColor="text1"/>
          <w:sz w:val="24"/>
          <w:szCs w:val="24"/>
        </w:rPr>
        <w:t xml:space="preserve"> </w:t>
      </w:r>
      <w:proofErr w:type="spellStart"/>
      <w:r w:rsidRPr="008F7621">
        <w:rPr>
          <w:rFonts w:ascii="Times New Roman" w:eastAsia="Times New Roman" w:hAnsi="Times New Roman" w:cs="Times New Roman"/>
          <w:color w:val="000000" w:themeColor="text1"/>
          <w:sz w:val="24"/>
          <w:szCs w:val="24"/>
        </w:rPr>
        <w:t>Înfiinţarea</w:t>
      </w:r>
      <w:proofErr w:type="spellEnd"/>
      <w:r w:rsidRPr="008F7621">
        <w:rPr>
          <w:rFonts w:ascii="Times New Roman" w:eastAsia="Times New Roman" w:hAnsi="Times New Roman" w:cs="Times New Roman"/>
          <w:color w:val="000000" w:themeColor="text1"/>
          <w:sz w:val="24"/>
          <w:szCs w:val="24"/>
        </w:rPr>
        <w:t xml:space="preserve">, organizarea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w:t>
      </w:r>
      <w:proofErr w:type="spellStart"/>
      <w:r w:rsidRPr="008F7621">
        <w:rPr>
          <w:rFonts w:ascii="Times New Roman" w:eastAsia="Times New Roman" w:hAnsi="Times New Roman" w:cs="Times New Roman"/>
          <w:color w:val="000000" w:themeColor="text1"/>
          <w:sz w:val="24"/>
          <w:szCs w:val="24"/>
        </w:rPr>
        <w:t>funcţionarea</w:t>
      </w:r>
      <w:proofErr w:type="spellEnd"/>
      <w:r w:rsidRPr="008F7621">
        <w:rPr>
          <w:rFonts w:ascii="Times New Roman" w:eastAsia="Times New Roman" w:hAnsi="Times New Roman" w:cs="Times New Roman"/>
          <w:color w:val="000000" w:themeColor="text1"/>
          <w:sz w:val="24"/>
          <w:szCs w:val="24"/>
        </w:rPr>
        <w:t xml:space="preserve"> farmaciilor universitare se stabilesc prin norme de aplicare aprobate prin ordin al ministrului </w:t>
      </w:r>
      <w:proofErr w:type="spellStart"/>
      <w:r w:rsidRPr="008F7621">
        <w:rPr>
          <w:rFonts w:ascii="Times New Roman" w:eastAsia="Times New Roman" w:hAnsi="Times New Roman" w:cs="Times New Roman"/>
          <w:color w:val="000000" w:themeColor="text1"/>
          <w:sz w:val="24"/>
          <w:szCs w:val="24"/>
        </w:rPr>
        <w:t>sănătăţii</w:t>
      </w:r>
      <w:proofErr w:type="spellEnd"/>
      <w:r w:rsidRPr="008F7621">
        <w:rPr>
          <w:rFonts w:ascii="Times New Roman" w:eastAsia="Times New Roman" w:hAnsi="Times New Roman" w:cs="Times New Roman"/>
          <w:color w:val="000000" w:themeColor="text1"/>
          <w:sz w:val="24"/>
          <w:szCs w:val="24"/>
        </w:rPr>
        <w:t>, denumite în continuare norme.</w:t>
      </w:r>
    </w:p>
    <w:p w14:paraId="58F5D175" w14:textId="77777777" w:rsidR="00B63474" w:rsidRPr="008F7621" w:rsidRDefault="00B63474" w:rsidP="00B75CCD">
      <w:pPr>
        <w:tabs>
          <w:tab w:val="left" w:pos="180"/>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(3)</w:t>
      </w:r>
      <w:r w:rsidRPr="008F7621">
        <w:rPr>
          <w:rFonts w:ascii="Times New Roman" w:eastAsia="Times New Roman" w:hAnsi="Times New Roman" w:cs="Times New Roman"/>
          <w:color w:val="000000" w:themeColor="text1"/>
          <w:sz w:val="24"/>
          <w:szCs w:val="24"/>
        </w:rPr>
        <w:t xml:space="preserve"> În farmacia universitară se desfășoară activități de asistență farmaceutică pentru </w:t>
      </w:r>
      <w:proofErr w:type="spellStart"/>
      <w:r w:rsidRPr="008F7621">
        <w:rPr>
          <w:rFonts w:ascii="Times New Roman" w:eastAsia="Times New Roman" w:hAnsi="Times New Roman" w:cs="Times New Roman"/>
          <w:color w:val="000000" w:themeColor="text1"/>
          <w:sz w:val="24"/>
          <w:szCs w:val="24"/>
        </w:rPr>
        <w:t>populaţie</w:t>
      </w:r>
      <w:proofErr w:type="spellEnd"/>
      <w:r w:rsidRPr="008F7621">
        <w:rPr>
          <w:rFonts w:ascii="Times New Roman" w:eastAsia="Times New Roman" w:hAnsi="Times New Roman" w:cs="Times New Roman"/>
          <w:color w:val="000000" w:themeColor="text1"/>
          <w:sz w:val="24"/>
          <w:szCs w:val="24"/>
        </w:rPr>
        <w:t>, activități de învățământ farmaceutic, precum și activități de cercetare științifică farmaceutică și educație farmaceutică continuă. Aceste activități se desfășoară sub îndrumarea personalului didactic integrat.</w:t>
      </w:r>
    </w:p>
    <w:p w14:paraId="69715496" w14:textId="1400A3A6" w:rsidR="00B63474" w:rsidRPr="008F7621" w:rsidRDefault="00B63474" w:rsidP="00B75CCD">
      <w:pPr>
        <w:tabs>
          <w:tab w:val="left" w:pos="180"/>
        </w:tabs>
        <w:spacing w:after="0"/>
        <w:jc w:val="both"/>
        <w:rPr>
          <w:rFonts w:ascii="Times New Roman" w:eastAsia="Times New Roman" w:hAnsi="Times New Roman" w:cs="Times New Roman"/>
          <w:b/>
          <w:bCs/>
          <w:color w:val="000000" w:themeColor="text1"/>
          <w:sz w:val="24"/>
          <w:szCs w:val="24"/>
        </w:rPr>
      </w:pPr>
      <w:r w:rsidRPr="008F7621">
        <w:rPr>
          <w:rFonts w:ascii="Times New Roman" w:eastAsia="Times New Roman" w:hAnsi="Times New Roman" w:cs="Times New Roman"/>
          <w:b/>
          <w:color w:val="000000" w:themeColor="text1"/>
          <w:sz w:val="24"/>
          <w:szCs w:val="24"/>
        </w:rPr>
        <w:t>(4)</w:t>
      </w:r>
      <w:r w:rsidRPr="008F7621">
        <w:rPr>
          <w:rFonts w:ascii="Times New Roman" w:eastAsia="Times New Roman" w:hAnsi="Times New Roman" w:cs="Times New Roman"/>
          <w:color w:val="000000" w:themeColor="text1"/>
          <w:sz w:val="24"/>
          <w:szCs w:val="24"/>
        </w:rPr>
        <w:t xml:space="preserve"> În cadrul farmaciei universitare sunt încadrate cel </w:t>
      </w:r>
      <w:proofErr w:type="spellStart"/>
      <w:r w:rsidRPr="008F7621">
        <w:rPr>
          <w:rFonts w:ascii="Times New Roman" w:eastAsia="Times New Roman" w:hAnsi="Times New Roman" w:cs="Times New Roman"/>
          <w:color w:val="000000" w:themeColor="text1"/>
          <w:sz w:val="24"/>
          <w:szCs w:val="24"/>
        </w:rPr>
        <w:t>putin</w:t>
      </w:r>
      <w:proofErr w:type="spellEnd"/>
      <w:r w:rsidRPr="008F7621">
        <w:rPr>
          <w:rFonts w:ascii="Times New Roman" w:eastAsia="Times New Roman" w:hAnsi="Times New Roman" w:cs="Times New Roman"/>
          <w:color w:val="000000" w:themeColor="text1"/>
          <w:sz w:val="24"/>
          <w:szCs w:val="24"/>
        </w:rPr>
        <w:t xml:space="preserve"> două cadre didactice universitare în domeniul farmaceutic prin integrarea activității, cu aplicarea dispozițiilor art. 165</w:t>
      </w:r>
      <w:r w:rsidR="00B241F9" w:rsidRPr="008F7621">
        <w:rPr>
          <w:rFonts w:ascii="Times New Roman" w:eastAsia="Times New Roman" w:hAnsi="Times New Roman" w:cs="Times New Roman"/>
          <w:color w:val="000000" w:themeColor="text1"/>
          <w:sz w:val="24"/>
          <w:szCs w:val="24"/>
        </w:rPr>
        <w:t>.</w:t>
      </w:r>
    </w:p>
    <w:p w14:paraId="3BC6EB97" w14:textId="77777777" w:rsidR="00B63474" w:rsidRPr="008F7621" w:rsidRDefault="00B63474" w:rsidP="00B75CCD">
      <w:pPr>
        <w:tabs>
          <w:tab w:val="left" w:pos="180"/>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(5)</w:t>
      </w:r>
      <w:r w:rsidRPr="008F7621">
        <w:rPr>
          <w:rFonts w:ascii="Times New Roman" w:eastAsia="Times New Roman" w:hAnsi="Times New Roman" w:cs="Times New Roman"/>
          <w:color w:val="000000" w:themeColor="text1"/>
          <w:sz w:val="24"/>
          <w:szCs w:val="24"/>
        </w:rPr>
        <w:t xml:space="preserve"> Farmacia universitară este condusă de un farmacist șef, cadru universitar cu gradul didactic cel mai înalt.</w:t>
      </w:r>
    </w:p>
    <w:p w14:paraId="5948C550" w14:textId="12431364" w:rsidR="00B63474" w:rsidRPr="008F7621" w:rsidRDefault="00B63474" w:rsidP="00B75CCD">
      <w:pPr>
        <w:tabs>
          <w:tab w:val="left" w:pos="180"/>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(6)</w:t>
      </w:r>
      <w:r w:rsidRPr="008F7621">
        <w:rPr>
          <w:rFonts w:ascii="Times New Roman" w:eastAsia="Times New Roman" w:hAnsi="Times New Roman" w:cs="Times New Roman"/>
          <w:color w:val="000000" w:themeColor="text1"/>
          <w:sz w:val="24"/>
          <w:szCs w:val="24"/>
        </w:rPr>
        <w:t xml:space="preserve"> </w:t>
      </w:r>
      <w:r w:rsidR="00FB76AC" w:rsidRPr="008F7621">
        <w:rPr>
          <w:rFonts w:ascii="Times New Roman" w:eastAsia="Times New Roman" w:hAnsi="Times New Roman" w:cs="Times New Roman"/>
          <w:color w:val="000000" w:themeColor="text1"/>
          <w:sz w:val="24"/>
          <w:szCs w:val="24"/>
        </w:rPr>
        <w:t>În farmacia universitară a</w:t>
      </w:r>
      <w:r w:rsidRPr="008F7621">
        <w:rPr>
          <w:rFonts w:ascii="Times New Roman" w:eastAsia="Times New Roman" w:hAnsi="Times New Roman" w:cs="Times New Roman"/>
          <w:color w:val="000000" w:themeColor="text1"/>
          <w:sz w:val="24"/>
          <w:szCs w:val="24"/>
        </w:rPr>
        <w:t>sistența farmaceutică pentru populație se asigură prin următoarele activități:</w:t>
      </w:r>
    </w:p>
    <w:p w14:paraId="57C67683" w14:textId="77777777" w:rsidR="00B63474" w:rsidRPr="008F7621" w:rsidRDefault="00B63474" w:rsidP="00B75CCD">
      <w:pPr>
        <w:numPr>
          <w:ilvl w:val="0"/>
          <w:numId w:val="7"/>
        </w:numPr>
        <w:pBdr>
          <w:top w:val="nil"/>
          <w:left w:val="nil"/>
          <w:bottom w:val="nil"/>
          <w:right w:val="nil"/>
          <w:between w:val="nil"/>
        </w:pBdr>
        <w:spacing w:after="0"/>
        <w:ind w:left="567" w:hanging="283"/>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 xml:space="preserve">prepararea medicamentelor magistrale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oficinale sau a altor produse de sănătate;</w:t>
      </w:r>
    </w:p>
    <w:p w14:paraId="73BD615E" w14:textId="77777777" w:rsidR="00B63474" w:rsidRPr="008F7621" w:rsidRDefault="00B63474" w:rsidP="00B75CCD">
      <w:pPr>
        <w:numPr>
          <w:ilvl w:val="0"/>
          <w:numId w:val="7"/>
        </w:numPr>
        <w:pBdr>
          <w:top w:val="nil"/>
          <w:left w:val="nil"/>
          <w:bottom w:val="nil"/>
          <w:right w:val="nil"/>
          <w:between w:val="nil"/>
        </w:pBdr>
        <w:spacing w:after="0"/>
        <w:ind w:left="567" w:hanging="283"/>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 xml:space="preserve">vânzarea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eliberarea la </w:t>
      </w:r>
      <w:proofErr w:type="spellStart"/>
      <w:r w:rsidRPr="008F7621">
        <w:rPr>
          <w:rFonts w:ascii="Times New Roman" w:eastAsia="Times New Roman" w:hAnsi="Times New Roman" w:cs="Times New Roman"/>
          <w:color w:val="000000" w:themeColor="text1"/>
          <w:sz w:val="24"/>
          <w:szCs w:val="24"/>
        </w:rPr>
        <w:t>preţul</w:t>
      </w:r>
      <w:proofErr w:type="spellEnd"/>
      <w:r w:rsidRPr="008F7621">
        <w:rPr>
          <w:rFonts w:ascii="Times New Roman" w:eastAsia="Times New Roman" w:hAnsi="Times New Roman" w:cs="Times New Roman"/>
          <w:color w:val="000000" w:themeColor="text1"/>
          <w:sz w:val="24"/>
          <w:szCs w:val="24"/>
        </w:rPr>
        <w:t xml:space="preserve"> cu amănuntul a medicamentelor care se acordă cu sau fără prescripție medicală;</w:t>
      </w:r>
    </w:p>
    <w:p w14:paraId="434D54ED" w14:textId="71BCEC13" w:rsidR="00B63474" w:rsidRPr="008F7621" w:rsidRDefault="00B63474" w:rsidP="00B75CCD">
      <w:pPr>
        <w:numPr>
          <w:ilvl w:val="0"/>
          <w:numId w:val="7"/>
        </w:numPr>
        <w:pBdr>
          <w:top w:val="nil"/>
          <w:left w:val="nil"/>
          <w:bottom w:val="nil"/>
          <w:right w:val="nil"/>
          <w:between w:val="nil"/>
        </w:pBdr>
        <w:spacing w:after="0"/>
        <w:ind w:left="567" w:hanging="283"/>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 xml:space="preserve">informarea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consilierea </w:t>
      </w:r>
      <w:proofErr w:type="spellStart"/>
      <w:r w:rsidRPr="008F7621">
        <w:rPr>
          <w:rFonts w:ascii="Times New Roman" w:eastAsia="Times New Roman" w:hAnsi="Times New Roman" w:cs="Times New Roman"/>
          <w:color w:val="000000" w:themeColor="text1"/>
          <w:sz w:val="24"/>
          <w:szCs w:val="24"/>
        </w:rPr>
        <w:t>pacienţilor</w:t>
      </w:r>
      <w:proofErr w:type="spellEnd"/>
      <w:r w:rsidRPr="008F7621">
        <w:rPr>
          <w:rFonts w:ascii="Times New Roman" w:eastAsia="Times New Roman" w:hAnsi="Times New Roman" w:cs="Times New Roman"/>
          <w:color w:val="000000" w:themeColor="text1"/>
          <w:sz w:val="24"/>
          <w:szCs w:val="24"/>
        </w:rPr>
        <w:t xml:space="preserve"> privind utilizarea corectă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w:t>
      </w:r>
      <w:proofErr w:type="spellStart"/>
      <w:r w:rsidRPr="008F7621">
        <w:rPr>
          <w:rFonts w:ascii="Times New Roman" w:eastAsia="Times New Roman" w:hAnsi="Times New Roman" w:cs="Times New Roman"/>
          <w:color w:val="000000" w:themeColor="text1"/>
          <w:sz w:val="24"/>
          <w:szCs w:val="24"/>
        </w:rPr>
        <w:t>raţională</w:t>
      </w:r>
      <w:proofErr w:type="spellEnd"/>
      <w:r w:rsidRPr="008F7621">
        <w:rPr>
          <w:rFonts w:ascii="Times New Roman" w:eastAsia="Times New Roman" w:hAnsi="Times New Roman" w:cs="Times New Roman"/>
          <w:color w:val="000000" w:themeColor="text1"/>
          <w:sz w:val="24"/>
          <w:szCs w:val="24"/>
        </w:rPr>
        <w:t xml:space="preserve"> a medicamentelor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w:t>
      </w:r>
      <w:proofErr w:type="spellStart"/>
      <w:r w:rsidRPr="008F7621">
        <w:rPr>
          <w:rFonts w:ascii="Times New Roman" w:eastAsia="Times New Roman" w:hAnsi="Times New Roman" w:cs="Times New Roman"/>
          <w:color w:val="000000" w:themeColor="text1"/>
          <w:sz w:val="24"/>
          <w:szCs w:val="24"/>
        </w:rPr>
        <w:t>întreţinerea</w:t>
      </w:r>
      <w:proofErr w:type="spellEnd"/>
      <w:r w:rsidRPr="008F7621">
        <w:rPr>
          <w:rFonts w:ascii="Times New Roman" w:eastAsia="Times New Roman" w:hAnsi="Times New Roman" w:cs="Times New Roman"/>
          <w:color w:val="000000" w:themeColor="text1"/>
          <w:sz w:val="24"/>
          <w:szCs w:val="24"/>
        </w:rPr>
        <w:t xml:space="preserve"> stării de sănătate</w:t>
      </w:r>
      <w:r w:rsidR="00772774" w:rsidRPr="008F7621">
        <w:rPr>
          <w:rFonts w:ascii="Times New Roman" w:eastAsia="Times New Roman" w:hAnsi="Times New Roman" w:cs="Times New Roman"/>
          <w:color w:val="000000" w:themeColor="text1"/>
          <w:sz w:val="24"/>
          <w:szCs w:val="24"/>
        </w:rPr>
        <w:t>;</w:t>
      </w:r>
    </w:p>
    <w:p w14:paraId="08BFD2A8" w14:textId="77B987C4" w:rsidR="00B63474" w:rsidRPr="008F7621" w:rsidRDefault="00B63474" w:rsidP="00B75CCD">
      <w:pPr>
        <w:numPr>
          <w:ilvl w:val="0"/>
          <w:numId w:val="7"/>
        </w:numPr>
        <w:pBdr>
          <w:top w:val="nil"/>
          <w:left w:val="nil"/>
          <w:bottom w:val="nil"/>
          <w:right w:val="nil"/>
          <w:between w:val="nil"/>
        </w:pBdr>
        <w:spacing w:after="0"/>
        <w:ind w:left="567" w:hanging="283"/>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 xml:space="preserve">măsurarea unor parametri biologici, efectuarea de teste în scop de diagnostic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administrarea de vaccinuri, în </w:t>
      </w:r>
      <w:proofErr w:type="spellStart"/>
      <w:r w:rsidRPr="008F7621">
        <w:rPr>
          <w:rFonts w:ascii="Times New Roman" w:eastAsia="Times New Roman" w:hAnsi="Times New Roman" w:cs="Times New Roman"/>
          <w:color w:val="000000" w:themeColor="text1"/>
          <w:sz w:val="24"/>
          <w:szCs w:val="24"/>
        </w:rPr>
        <w:t>condiţiile</w:t>
      </w:r>
      <w:proofErr w:type="spellEnd"/>
      <w:r w:rsidRPr="008F7621">
        <w:rPr>
          <w:rFonts w:ascii="Times New Roman" w:eastAsia="Times New Roman" w:hAnsi="Times New Roman" w:cs="Times New Roman"/>
          <w:color w:val="000000" w:themeColor="text1"/>
          <w:sz w:val="24"/>
          <w:szCs w:val="24"/>
        </w:rPr>
        <w:t xml:space="preserve"> stabilite prin ordin al ministrului </w:t>
      </w:r>
      <w:proofErr w:type="spellStart"/>
      <w:r w:rsidRPr="008F7621">
        <w:rPr>
          <w:rFonts w:ascii="Times New Roman" w:eastAsia="Times New Roman" w:hAnsi="Times New Roman" w:cs="Times New Roman"/>
          <w:color w:val="000000" w:themeColor="text1"/>
          <w:sz w:val="24"/>
          <w:szCs w:val="24"/>
        </w:rPr>
        <w:t>sănătăţii</w:t>
      </w:r>
      <w:proofErr w:type="spellEnd"/>
      <w:r w:rsidR="00772774" w:rsidRPr="008F7621">
        <w:rPr>
          <w:rFonts w:ascii="Times New Roman" w:eastAsia="Times New Roman" w:hAnsi="Times New Roman" w:cs="Times New Roman"/>
          <w:color w:val="000000" w:themeColor="text1"/>
          <w:sz w:val="24"/>
          <w:szCs w:val="24"/>
        </w:rPr>
        <w:t>;</w:t>
      </w:r>
    </w:p>
    <w:p w14:paraId="4201203E" w14:textId="5CB96677" w:rsidR="00B63474" w:rsidRPr="008F7621" w:rsidRDefault="00B63474" w:rsidP="00B75CCD">
      <w:pPr>
        <w:numPr>
          <w:ilvl w:val="0"/>
          <w:numId w:val="7"/>
        </w:numPr>
        <w:pBdr>
          <w:top w:val="nil"/>
          <w:left w:val="nil"/>
          <w:bottom w:val="nil"/>
          <w:right w:val="nil"/>
          <w:between w:val="nil"/>
        </w:pBdr>
        <w:spacing w:after="0"/>
        <w:ind w:left="567" w:hanging="283"/>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 xml:space="preserve">campanii de </w:t>
      </w:r>
      <w:proofErr w:type="spellStart"/>
      <w:r w:rsidRPr="008F7621">
        <w:rPr>
          <w:rFonts w:ascii="Times New Roman" w:eastAsia="Times New Roman" w:hAnsi="Times New Roman" w:cs="Times New Roman"/>
          <w:color w:val="000000" w:themeColor="text1"/>
          <w:sz w:val="24"/>
          <w:szCs w:val="24"/>
        </w:rPr>
        <w:t>educa</w:t>
      </w:r>
      <w:r w:rsidR="00B71DD3" w:rsidRPr="008F7621">
        <w:rPr>
          <w:rFonts w:ascii="Times New Roman" w:eastAsia="Times New Roman" w:hAnsi="Times New Roman" w:cs="Times New Roman"/>
          <w:color w:val="000000" w:themeColor="text1"/>
          <w:sz w:val="24"/>
          <w:szCs w:val="24"/>
        </w:rPr>
        <w:t>ţ</w:t>
      </w:r>
      <w:r w:rsidRPr="008F7621">
        <w:rPr>
          <w:rFonts w:ascii="Times New Roman" w:eastAsia="Times New Roman" w:hAnsi="Times New Roman" w:cs="Times New Roman"/>
          <w:color w:val="000000" w:themeColor="text1"/>
          <w:sz w:val="24"/>
          <w:szCs w:val="24"/>
        </w:rPr>
        <w:t>ie</w:t>
      </w:r>
      <w:proofErr w:type="spellEnd"/>
      <w:r w:rsidRPr="008F7621">
        <w:rPr>
          <w:rFonts w:ascii="Times New Roman" w:eastAsia="Times New Roman" w:hAnsi="Times New Roman" w:cs="Times New Roman"/>
          <w:color w:val="000000" w:themeColor="text1"/>
          <w:sz w:val="24"/>
          <w:szCs w:val="24"/>
        </w:rPr>
        <w:t xml:space="preserve"> pentru </w:t>
      </w:r>
      <w:proofErr w:type="spellStart"/>
      <w:r w:rsidRPr="008F7621">
        <w:rPr>
          <w:rFonts w:ascii="Times New Roman" w:eastAsia="Times New Roman" w:hAnsi="Times New Roman" w:cs="Times New Roman"/>
          <w:color w:val="000000" w:themeColor="text1"/>
          <w:sz w:val="24"/>
          <w:szCs w:val="24"/>
        </w:rPr>
        <w:t>s</w:t>
      </w:r>
      <w:r w:rsidR="00B71DD3" w:rsidRPr="008F7621">
        <w:rPr>
          <w:rFonts w:ascii="Times New Roman" w:eastAsia="Times New Roman" w:hAnsi="Times New Roman" w:cs="Times New Roman"/>
          <w:color w:val="000000" w:themeColor="text1"/>
          <w:sz w:val="24"/>
          <w:szCs w:val="24"/>
        </w:rPr>
        <w:t>ă</w:t>
      </w:r>
      <w:r w:rsidRPr="008F7621">
        <w:rPr>
          <w:rFonts w:ascii="Times New Roman" w:eastAsia="Times New Roman" w:hAnsi="Times New Roman" w:cs="Times New Roman"/>
          <w:color w:val="000000" w:themeColor="text1"/>
          <w:sz w:val="24"/>
          <w:szCs w:val="24"/>
        </w:rPr>
        <w:t>n</w:t>
      </w:r>
      <w:r w:rsidR="00B71DD3" w:rsidRPr="008F7621">
        <w:rPr>
          <w:rFonts w:ascii="Times New Roman" w:eastAsia="Times New Roman" w:hAnsi="Times New Roman" w:cs="Times New Roman"/>
          <w:color w:val="000000" w:themeColor="text1"/>
          <w:sz w:val="24"/>
          <w:szCs w:val="24"/>
        </w:rPr>
        <w:t>ă</w:t>
      </w:r>
      <w:r w:rsidRPr="008F7621">
        <w:rPr>
          <w:rFonts w:ascii="Times New Roman" w:eastAsia="Times New Roman" w:hAnsi="Times New Roman" w:cs="Times New Roman"/>
          <w:color w:val="000000" w:themeColor="text1"/>
          <w:sz w:val="24"/>
          <w:szCs w:val="24"/>
        </w:rPr>
        <w:t>tatate</w:t>
      </w:r>
      <w:proofErr w:type="spellEnd"/>
      <w:r w:rsidRPr="008F7621">
        <w:rPr>
          <w:rFonts w:ascii="Times New Roman" w:eastAsia="Times New Roman" w:hAnsi="Times New Roman" w:cs="Times New Roman"/>
          <w:color w:val="000000" w:themeColor="text1"/>
          <w:sz w:val="24"/>
          <w:szCs w:val="24"/>
        </w:rPr>
        <w:t xml:space="preserve"> sub </w:t>
      </w:r>
      <w:r w:rsidR="00B71DD3" w:rsidRPr="008F7621">
        <w:rPr>
          <w:rFonts w:ascii="Times New Roman" w:eastAsia="Times New Roman" w:hAnsi="Times New Roman" w:cs="Times New Roman"/>
          <w:color w:val="000000" w:themeColor="text1"/>
          <w:sz w:val="24"/>
          <w:szCs w:val="24"/>
        </w:rPr>
        <w:t>î</w:t>
      </w:r>
      <w:r w:rsidRPr="008F7621">
        <w:rPr>
          <w:rFonts w:ascii="Times New Roman" w:eastAsia="Times New Roman" w:hAnsi="Times New Roman" w:cs="Times New Roman"/>
          <w:color w:val="000000" w:themeColor="text1"/>
          <w:sz w:val="24"/>
          <w:szCs w:val="24"/>
        </w:rPr>
        <w:t xml:space="preserve">ndrumarea cadrelor didactice universitare în domeniul farmaceutic </w:t>
      </w:r>
      <w:r w:rsidR="00CA07E4" w:rsidRPr="008F7621">
        <w:rPr>
          <w:rFonts w:ascii="Times New Roman" w:eastAsia="Times New Roman" w:hAnsi="Times New Roman" w:cs="Times New Roman"/>
          <w:color w:val="000000" w:themeColor="text1"/>
          <w:sz w:val="24"/>
          <w:szCs w:val="24"/>
        </w:rPr>
        <w:t>care beneficiază de</w:t>
      </w:r>
      <w:r w:rsidRPr="008F7621">
        <w:rPr>
          <w:rFonts w:ascii="Times New Roman" w:eastAsia="Times New Roman" w:hAnsi="Times New Roman" w:cs="Times New Roman"/>
          <w:color w:val="000000" w:themeColor="text1"/>
          <w:sz w:val="24"/>
          <w:szCs w:val="24"/>
        </w:rPr>
        <w:t xml:space="preserve"> integrarea </w:t>
      </w:r>
      <w:r w:rsidR="00CA07E4" w:rsidRPr="008F7621">
        <w:rPr>
          <w:rFonts w:ascii="Times New Roman" w:eastAsia="Times New Roman" w:hAnsi="Times New Roman" w:cs="Times New Roman"/>
          <w:color w:val="000000" w:themeColor="text1"/>
          <w:sz w:val="24"/>
          <w:szCs w:val="24"/>
        </w:rPr>
        <w:t>clinică</w:t>
      </w:r>
      <w:r w:rsidR="00772774" w:rsidRPr="008F7621">
        <w:rPr>
          <w:rFonts w:ascii="Times New Roman" w:eastAsia="Times New Roman" w:hAnsi="Times New Roman" w:cs="Times New Roman"/>
          <w:color w:val="000000" w:themeColor="text1"/>
          <w:sz w:val="24"/>
          <w:szCs w:val="24"/>
        </w:rPr>
        <w:t>;</w:t>
      </w:r>
    </w:p>
    <w:p w14:paraId="403EC09E" w14:textId="2B916205" w:rsidR="00B63474" w:rsidRPr="008F7621" w:rsidRDefault="00B63474" w:rsidP="00B75CCD">
      <w:pPr>
        <w:numPr>
          <w:ilvl w:val="0"/>
          <w:numId w:val="7"/>
        </w:numPr>
        <w:pBdr>
          <w:top w:val="nil"/>
          <w:left w:val="nil"/>
          <w:bottom w:val="nil"/>
          <w:right w:val="nil"/>
          <w:between w:val="nil"/>
        </w:pBdr>
        <w:spacing w:after="0"/>
        <w:ind w:left="567" w:hanging="283"/>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lastRenderedPageBreak/>
        <w:t xml:space="preserve">vânzarea de produse cosmetice, produse </w:t>
      </w:r>
      <w:proofErr w:type="spellStart"/>
      <w:r w:rsidRPr="008F7621">
        <w:rPr>
          <w:rFonts w:ascii="Times New Roman" w:eastAsia="Times New Roman" w:hAnsi="Times New Roman" w:cs="Times New Roman"/>
          <w:color w:val="000000" w:themeColor="text1"/>
          <w:sz w:val="24"/>
          <w:szCs w:val="24"/>
        </w:rPr>
        <w:t>parafarmaceutice</w:t>
      </w:r>
      <w:proofErr w:type="spellEnd"/>
      <w:r w:rsidRPr="008F7621">
        <w:rPr>
          <w:rFonts w:ascii="Times New Roman" w:eastAsia="Times New Roman" w:hAnsi="Times New Roman" w:cs="Times New Roman"/>
          <w:color w:val="000000" w:themeColor="text1"/>
          <w:sz w:val="24"/>
          <w:szCs w:val="24"/>
        </w:rPr>
        <w:t xml:space="preserve">, dispozitive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aparatură medicală de uz individual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consumabile pentru acestea, suplimente alimentare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alimente cu </w:t>
      </w:r>
      <w:proofErr w:type="spellStart"/>
      <w:r w:rsidRPr="008F7621">
        <w:rPr>
          <w:rFonts w:ascii="Times New Roman" w:eastAsia="Times New Roman" w:hAnsi="Times New Roman" w:cs="Times New Roman"/>
          <w:color w:val="000000" w:themeColor="text1"/>
          <w:sz w:val="24"/>
          <w:szCs w:val="24"/>
        </w:rPr>
        <w:t>destinaţie</w:t>
      </w:r>
      <w:proofErr w:type="spellEnd"/>
      <w:r w:rsidRPr="008F7621">
        <w:rPr>
          <w:rFonts w:ascii="Times New Roman" w:eastAsia="Times New Roman" w:hAnsi="Times New Roman" w:cs="Times New Roman"/>
          <w:color w:val="000000" w:themeColor="text1"/>
          <w:sz w:val="24"/>
          <w:szCs w:val="24"/>
        </w:rPr>
        <w:t xml:space="preserve"> specială, plante anodine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produse pe bază de plante anodine, produse de puericultură, articole destinate </w:t>
      </w:r>
      <w:proofErr w:type="spellStart"/>
      <w:r w:rsidRPr="008F7621">
        <w:rPr>
          <w:rFonts w:ascii="Times New Roman" w:eastAsia="Times New Roman" w:hAnsi="Times New Roman" w:cs="Times New Roman"/>
          <w:color w:val="000000" w:themeColor="text1"/>
          <w:sz w:val="24"/>
          <w:szCs w:val="24"/>
        </w:rPr>
        <w:t>întreţinerii</w:t>
      </w:r>
      <w:proofErr w:type="spellEnd"/>
      <w:r w:rsidRPr="008F7621">
        <w:rPr>
          <w:rFonts w:ascii="Times New Roman" w:eastAsia="Times New Roman" w:hAnsi="Times New Roman" w:cs="Times New Roman"/>
          <w:color w:val="000000" w:themeColor="text1"/>
          <w:sz w:val="24"/>
          <w:szCs w:val="24"/>
        </w:rPr>
        <w:t xml:space="preserve"> igienei personale, echipamente, materiale sau produse destinate </w:t>
      </w:r>
      <w:proofErr w:type="spellStart"/>
      <w:r w:rsidRPr="008F7621">
        <w:rPr>
          <w:rFonts w:ascii="Times New Roman" w:eastAsia="Times New Roman" w:hAnsi="Times New Roman" w:cs="Times New Roman"/>
          <w:color w:val="000000" w:themeColor="text1"/>
          <w:sz w:val="24"/>
          <w:szCs w:val="24"/>
        </w:rPr>
        <w:t>protecţiei</w:t>
      </w:r>
      <w:proofErr w:type="spellEnd"/>
      <w:r w:rsidRPr="008F7621">
        <w:rPr>
          <w:rFonts w:ascii="Times New Roman" w:eastAsia="Times New Roman" w:hAnsi="Times New Roman" w:cs="Times New Roman"/>
          <w:color w:val="000000" w:themeColor="text1"/>
          <w:sz w:val="24"/>
          <w:szCs w:val="24"/>
        </w:rPr>
        <w:t xml:space="preserve"> ori </w:t>
      </w:r>
      <w:proofErr w:type="spellStart"/>
      <w:r w:rsidRPr="008F7621">
        <w:rPr>
          <w:rFonts w:ascii="Times New Roman" w:eastAsia="Times New Roman" w:hAnsi="Times New Roman" w:cs="Times New Roman"/>
          <w:color w:val="000000" w:themeColor="text1"/>
          <w:sz w:val="24"/>
          <w:szCs w:val="24"/>
        </w:rPr>
        <w:t>îmbunătăţirii</w:t>
      </w:r>
      <w:proofErr w:type="spellEnd"/>
      <w:r w:rsidRPr="008F7621">
        <w:rPr>
          <w:rFonts w:ascii="Times New Roman" w:eastAsia="Times New Roman" w:hAnsi="Times New Roman" w:cs="Times New Roman"/>
          <w:color w:val="000000" w:themeColor="text1"/>
          <w:sz w:val="24"/>
          <w:szCs w:val="24"/>
        </w:rPr>
        <w:t xml:space="preserve"> </w:t>
      </w:r>
      <w:proofErr w:type="spellStart"/>
      <w:r w:rsidRPr="008F7621">
        <w:rPr>
          <w:rFonts w:ascii="Times New Roman" w:eastAsia="Times New Roman" w:hAnsi="Times New Roman" w:cs="Times New Roman"/>
          <w:color w:val="000000" w:themeColor="text1"/>
          <w:sz w:val="24"/>
          <w:szCs w:val="24"/>
        </w:rPr>
        <w:t>sănătăţii</w:t>
      </w:r>
      <w:proofErr w:type="spellEnd"/>
      <w:r w:rsidRPr="008F7621">
        <w:rPr>
          <w:rFonts w:ascii="Times New Roman" w:eastAsia="Times New Roman" w:hAnsi="Times New Roman" w:cs="Times New Roman"/>
          <w:color w:val="000000" w:themeColor="text1"/>
          <w:sz w:val="24"/>
          <w:szCs w:val="24"/>
        </w:rPr>
        <w:t xml:space="preserve">, produse pentru </w:t>
      </w:r>
      <w:proofErr w:type="spellStart"/>
      <w:r w:rsidRPr="008F7621">
        <w:rPr>
          <w:rFonts w:ascii="Times New Roman" w:eastAsia="Times New Roman" w:hAnsi="Times New Roman" w:cs="Times New Roman"/>
          <w:color w:val="000000" w:themeColor="text1"/>
          <w:sz w:val="24"/>
          <w:szCs w:val="24"/>
        </w:rPr>
        <w:t>protecţia</w:t>
      </w:r>
      <w:proofErr w:type="spellEnd"/>
      <w:r w:rsidRPr="008F7621">
        <w:rPr>
          <w:rFonts w:ascii="Times New Roman" w:eastAsia="Times New Roman" w:hAnsi="Times New Roman" w:cs="Times New Roman"/>
          <w:color w:val="000000" w:themeColor="text1"/>
          <w:sz w:val="24"/>
          <w:szCs w:val="24"/>
        </w:rPr>
        <w:t xml:space="preserve"> împotriva bolilor cu transmitere sexuală sau cu </w:t>
      </w:r>
      <w:proofErr w:type="spellStart"/>
      <w:r w:rsidRPr="008F7621">
        <w:rPr>
          <w:rFonts w:ascii="Times New Roman" w:eastAsia="Times New Roman" w:hAnsi="Times New Roman" w:cs="Times New Roman"/>
          <w:color w:val="000000" w:themeColor="text1"/>
          <w:sz w:val="24"/>
          <w:szCs w:val="24"/>
        </w:rPr>
        <w:t>acţiune</w:t>
      </w:r>
      <w:proofErr w:type="spellEnd"/>
      <w:r w:rsidRPr="008F7621">
        <w:rPr>
          <w:rFonts w:ascii="Times New Roman" w:eastAsia="Times New Roman" w:hAnsi="Times New Roman" w:cs="Times New Roman"/>
          <w:color w:val="000000" w:themeColor="text1"/>
          <w:sz w:val="24"/>
          <w:szCs w:val="24"/>
        </w:rPr>
        <w:t xml:space="preserve"> contraceptivă, produse homeopate, produse destinate </w:t>
      </w:r>
      <w:proofErr w:type="spellStart"/>
      <w:r w:rsidRPr="008F7621">
        <w:rPr>
          <w:rFonts w:ascii="Times New Roman" w:eastAsia="Times New Roman" w:hAnsi="Times New Roman" w:cs="Times New Roman"/>
          <w:color w:val="000000" w:themeColor="text1"/>
          <w:sz w:val="24"/>
          <w:szCs w:val="24"/>
        </w:rPr>
        <w:t>aromaterapiei</w:t>
      </w:r>
      <w:proofErr w:type="spellEnd"/>
      <w:r w:rsidR="009763E8" w:rsidRPr="008F7621">
        <w:rPr>
          <w:rFonts w:ascii="Times New Roman" w:eastAsia="Times New Roman" w:hAnsi="Times New Roman" w:cs="Times New Roman"/>
          <w:color w:val="000000" w:themeColor="text1"/>
          <w:sz w:val="24"/>
          <w:szCs w:val="24"/>
        </w:rPr>
        <w:t>.</w:t>
      </w:r>
      <w:r w:rsidRPr="008F7621">
        <w:rPr>
          <w:rFonts w:ascii="Times New Roman" w:eastAsia="Times New Roman" w:hAnsi="Times New Roman" w:cs="Times New Roman"/>
          <w:color w:val="000000" w:themeColor="text1"/>
          <w:sz w:val="24"/>
          <w:szCs w:val="24"/>
        </w:rPr>
        <w:t xml:space="preserve"> </w:t>
      </w:r>
    </w:p>
    <w:p w14:paraId="66B7B45C" w14:textId="1423CDCD" w:rsidR="00B63474" w:rsidRPr="008F7621" w:rsidRDefault="00B63474" w:rsidP="00B75CCD">
      <w:pPr>
        <w:tabs>
          <w:tab w:val="left" w:pos="180"/>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w:t>
      </w:r>
      <w:r w:rsidR="00A85D3A" w:rsidRPr="008F7621">
        <w:rPr>
          <w:rFonts w:ascii="Times New Roman" w:eastAsia="Times New Roman" w:hAnsi="Times New Roman" w:cs="Times New Roman"/>
          <w:b/>
          <w:color w:val="000000" w:themeColor="text1"/>
          <w:sz w:val="24"/>
          <w:szCs w:val="24"/>
        </w:rPr>
        <w:t>7</w:t>
      </w:r>
      <w:r w:rsidRPr="008F7621">
        <w:rPr>
          <w:rFonts w:ascii="Times New Roman" w:eastAsia="Times New Roman" w:hAnsi="Times New Roman" w:cs="Times New Roman"/>
          <w:b/>
          <w:color w:val="000000" w:themeColor="text1"/>
          <w:sz w:val="24"/>
          <w:szCs w:val="24"/>
        </w:rPr>
        <w:t>)</w:t>
      </w:r>
      <w:r w:rsidRPr="008F7621">
        <w:rPr>
          <w:rFonts w:ascii="Times New Roman" w:eastAsia="Times New Roman" w:hAnsi="Times New Roman" w:cs="Times New Roman"/>
          <w:color w:val="000000" w:themeColor="text1"/>
          <w:sz w:val="24"/>
          <w:szCs w:val="24"/>
        </w:rPr>
        <w:t xml:space="preserve"> În incinta farmaciilor universitare este interzisă utilizarea tehnicii de vânzare cu autoservire pentru medicamentele de uz uman.</w:t>
      </w:r>
    </w:p>
    <w:p w14:paraId="308F0F48" w14:textId="20A3C98B" w:rsidR="00B63474" w:rsidRPr="008F7621" w:rsidRDefault="00A85D3A" w:rsidP="00B75CCD">
      <w:pPr>
        <w:tabs>
          <w:tab w:val="left" w:pos="180"/>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(8</w:t>
      </w:r>
      <w:r w:rsidR="00B63474" w:rsidRPr="008F7621">
        <w:rPr>
          <w:rFonts w:ascii="Times New Roman" w:eastAsia="Times New Roman" w:hAnsi="Times New Roman" w:cs="Times New Roman"/>
          <w:b/>
          <w:color w:val="000000" w:themeColor="text1"/>
          <w:sz w:val="24"/>
          <w:szCs w:val="24"/>
        </w:rPr>
        <w:t>)</w:t>
      </w:r>
      <w:r w:rsidR="00B63474" w:rsidRPr="008F7621">
        <w:rPr>
          <w:rFonts w:ascii="Times New Roman" w:eastAsia="Times New Roman" w:hAnsi="Times New Roman" w:cs="Times New Roman"/>
          <w:color w:val="000000" w:themeColor="text1"/>
          <w:sz w:val="24"/>
          <w:szCs w:val="24"/>
        </w:rPr>
        <w:t xml:space="preserve"> Activitatea farmaciei </w:t>
      </w:r>
      <w:r w:rsidR="00CA07E4" w:rsidRPr="008F7621">
        <w:rPr>
          <w:rFonts w:ascii="Times New Roman" w:eastAsia="Times New Roman" w:hAnsi="Times New Roman" w:cs="Times New Roman"/>
          <w:color w:val="000000" w:themeColor="text1"/>
          <w:sz w:val="24"/>
          <w:szCs w:val="24"/>
        </w:rPr>
        <w:t>universitare</w:t>
      </w:r>
      <w:r w:rsidR="00B63474" w:rsidRPr="008F7621">
        <w:rPr>
          <w:rFonts w:ascii="Times New Roman" w:eastAsia="Times New Roman" w:hAnsi="Times New Roman" w:cs="Times New Roman"/>
          <w:color w:val="000000" w:themeColor="text1"/>
          <w:sz w:val="24"/>
          <w:szCs w:val="24"/>
        </w:rPr>
        <w:t xml:space="preserve"> se </w:t>
      </w:r>
      <w:proofErr w:type="spellStart"/>
      <w:r w:rsidR="00B63474" w:rsidRPr="008F7621">
        <w:rPr>
          <w:rFonts w:ascii="Times New Roman" w:eastAsia="Times New Roman" w:hAnsi="Times New Roman" w:cs="Times New Roman"/>
          <w:color w:val="000000" w:themeColor="text1"/>
          <w:sz w:val="24"/>
          <w:szCs w:val="24"/>
        </w:rPr>
        <w:t>desfăşoară</w:t>
      </w:r>
      <w:proofErr w:type="spellEnd"/>
      <w:r w:rsidR="00B63474" w:rsidRPr="008F7621">
        <w:rPr>
          <w:rFonts w:ascii="Times New Roman" w:eastAsia="Times New Roman" w:hAnsi="Times New Roman" w:cs="Times New Roman"/>
          <w:color w:val="000000" w:themeColor="text1"/>
          <w:sz w:val="24"/>
          <w:szCs w:val="24"/>
        </w:rPr>
        <w:t xml:space="preserve"> în conformitate cu Regulile de bună practică farmaceutică, elaborate de Ministerul </w:t>
      </w:r>
      <w:proofErr w:type="spellStart"/>
      <w:r w:rsidR="00B63474" w:rsidRPr="008F7621">
        <w:rPr>
          <w:rFonts w:ascii="Times New Roman" w:eastAsia="Times New Roman" w:hAnsi="Times New Roman" w:cs="Times New Roman"/>
          <w:color w:val="000000" w:themeColor="text1"/>
          <w:sz w:val="24"/>
          <w:szCs w:val="24"/>
        </w:rPr>
        <w:t>Sănătăţii</w:t>
      </w:r>
      <w:proofErr w:type="spellEnd"/>
      <w:r w:rsidR="00B63474" w:rsidRPr="008F7621">
        <w:rPr>
          <w:rFonts w:ascii="Times New Roman" w:eastAsia="Times New Roman" w:hAnsi="Times New Roman" w:cs="Times New Roman"/>
          <w:color w:val="000000" w:themeColor="text1"/>
          <w:sz w:val="24"/>
          <w:szCs w:val="24"/>
        </w:rPr>
        <w:t xml:space="preserve"> în colaborare cu Colegiul </w:t>
      </w:r>
      <w:proofErr w:type="spellStart"/>
      <w:r w:rsidR="00B63474" w:rsidRPr="008F7621">
        <w:rPr>
          <w:rFonts w:ascii="Times New Roman" w:eastAsia="Times New Roman" w:hAnsi="Times New Roman" w:cs="Times New Roman"/>
          <w:color w:val="000000" w:themeColor="text1"/>
          <w:sz w:val="24"/>
          <w:szCs w:val="24"/>
        </w:rPr>
        <w:t>Farmaciştilor</w:t>
      </w:r>
      <w:proofErr w:type="spellEnd"/>
      <w:r w:rsidR="00B63474" w:rsidRPr="008F7621">
        <w:rPr>
          <w:rFonts w:ascii="Times New Roman" w:eastAsia="Times New Roman" w:hAnsi="Times New Roman" w:cs="Times New Roman"/>
          <w:color w:val="000000" w:themeColor="text1"/>
          <w:sz w:val="24"/>
          <w:szCs w:val="24"/>
        </w:rPr>
        <w:t xml:space="preserve"> din România </w:t>
      </w:r>
      <w:proofErr w:type="spellStart"/>
      <w:r w:rsidR="00B63474" w:rsidRPr="008F7621">
        <w:rPr>
          <w:rFonts w:ascii="Times New Roman" w:eastAsia="Times New Roman" w:hAnsi="Times New Roman" w:cs="Times New Roman"/>
          <w:color w:val="000000" w:themeColor="text1"/>
          <w:sz w:val="24"/>
          <w:szCs w:val="24"/>
        </w:rPr>
        <w:t>şi</w:t>
      </w:r>
      <w:proofErr w:type="spellEnd"/>
      <w:r w:rsidR="00B63474" w:rsidRPr="008F7621">
        <w:rPr>
          <w:rFonts w:ascii="Times New Roman" w:eastAsia="Times New Roman" w:hAnsi="Times New Roman" w:cs="Times New Roman"/>
          <w:color w:val="000000" w:themeColor="text1"/>
          <w:sz w:val="24"/>
          <w:szCs w:val="24"/>
        </w:rPr>
        <w:t xml:space="preserve"> aprobate prin ordin al ministrului </w:t>
      </w:r>
      <w:proofErr w:type="spellStart"/>
      <w:r w:rsidR="00B63474" w:rsidRPr="008F7621">
        <w:rPr>
          <w:rFonts w:ascii="Times New Roman" w:eastAsia="Times New Roman" w:hAnsi="Times New Roman" w:cs="Times New Roman"/>
          <w:color w:val="000000" w:themeColor="text1"/>
          <w:sz w:val="24"/>
          <w:szCs w:val="24"/>
        </w:rPr>
        <w:t>sănătăţii</w:t>
      </w:r>
      <w:proofErr w:type="spellEnd"/>
    </w:p>
    <w:p w14:paraId="7B49F92C" w14:textId="1E8C7DFE" w:rsidR="00B63474" w:rsidRPr="008F7621" w:rsidRDefault="00A85D3A" w:rsidP="00B75CCD">
      <w:pPr>
        <w:tabs>
          <w:tab w:val="left" w:pos="180"/>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(9</w:t>
      </w:r>
      <w:r w:rsidR="00B63474" w:rsidRPr="008F7621">
        <w:rPr>
          <w:rFonts w:ascii="Times New Roman" w:eastAsia="Times New Roman" w:hAnsi="Times New Roman" w:cs="Times New Roman"/>
          <w:b/>
          <w:color w:val="000000" w:themeColor="text1"/>
          <w:sz w:val="24"/>
          <w:szCs w:val="24"/>
        </w:rPr>
        <w:t>)</w:t>
      </w:r>
      <w:r w:rsidR="00B63474" w:rsidRPr="008F7621">
        <w:rPr>
          <w:rFonts w:ascii="Times New Roman" w:eastAsia="Times New Roman" w:hAnsi="Times New Roman" w:cs="Times New Roman"/>
          <w:color w:val="000000" w:themeColor="text1"/>
          <w:sz w:val="24"/>
          <w:szCs w:val="24"/>
        </w:rPr>
        <w:t xml:space="preserve"> Universitatea </w:t>
      </w:r>
      <w:r w:rsidR="00BE1ED5" w:rsidRPr="008F7621">
        <w:rPr>
          <w:rFonts w:ascii="Times New Roman" w:eastAsia="Times New Roman" w:hAnsi="Times New Roman" w:cs="Times New Roman"/>
          <w:color w:val="000000" w:themeColor="text1"/>
          <w:sz w:val="24"/>
          <w:szCs w:val="24"/>
        </w:rPr>
        <w:t xml:space="preserve">publică </w:t>
      </w:r>
      <w:r w:rsidR="00B63474" w:rsidRPr="008F7621">
        <w:rPr>
          <w:rFonts w:ascii="Times New Roman" w:eastAsia="Times New Roman" w:hAnsi="Times New Roman" w:cs="Times New Roman"/>
          <w:color w:val="000000" w:themeColor="text1"/>
          <w:sz w:val="24"/>
          <w:szCs w:val="24"/>
        </w:rPr>
        <w:t>care are în structur</w:t>
      </w:r>
      <w:r w:rsidR="00BE1ED5" w:rsidRPr="008F7621">
        <w:rPr>
          <w:rFonts w:ascii="Times New Roman" w:eastAsia="Times New Roman" w:hAnsi="Times New Roman" w:cs="Times New Roman"/>
          <w:color w:val="000000" w:themeColor="text1"/>
          <w:sz w:val="24"/>
          <w:szCs w:val="24"/>
        </w:rPr>
        <w:t>ă</w:t>
      </w:r>
      <w:r w:rsidR="00B63474" w:rsidRPr="008F7621">
        <w:rPr>
          <w:rFonts w:ascii="Times New Roman" w:eastAsia="Times New Roman" w:hAnsi="Times New Roman" w:cs="Times New Roman"/>
          <w:color w:val="000000" w:themeColor="text1"/>
          <w:sz w:val="24"/>
          <w:szCs w:val="24"/>
        </w:rPr>
        <w:t xml:space="preserve"> o facultate de farmacie </w:t>
      </w:r>
      <w:r w:rsidR="00BE1ED5" w:rsidRPr="008F7621">
        <w:rPr>
          <w:rFonts w:ascii="Times New Roman" w:eastAsia="Times New Roman" w:hAnsi="Times New Roman" w:cs="Times New Roman"/>
          <w:color w:val="000000" w:themeColor="text1"/>
          <w:sz w:val="24"/>
          <w:szCs w:val="24"/>
        </w:rPr>
        <w:t>acreditată</w:t>
      </w:r>
      <w:r w:rsidR="00B63474" w:rsidRPr="008F7621">
        <w:rPr>
          <w:rFonts w:ascii="Times New Roman" w:eastAsia="Times New Roman" w:hAnsi="Times New Roman" w:cs="Times New Roman"/>
          <w:color w:val="000000" w:themeColor="text1"/>
          <w:sz w:val="24"/>
          <w:szCs w:val="24"/>
        </w:rPr>
        <w:t xml:space="preserve"> poate înființa o singură farmacie universitară.</w:t>
      </w:r>
    </w:p>
    <w:p w14:paraId="5FE8F9C7" w14:textId="0ECA4E18" w:rsidR="00B63474" w:rsidRPr="008F7621" w:rsidRDefault="00B63474" w:rsidP="00B75CCD">
      <w:pPr>
        <w:tabs>
          <w:tab w:val="left" w:pos="180"/>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(1</w:t>
      </w:r>
      <w:r w:rsidR="00A85D3A" w:rsidRPr="008F7621">
        <w:rPr>
          <w:rFonts w:ascii="Times New Roman" w:eastAsia="Times New Roman" w:hAnsi="Times New Roman" w:cs="Times New Roman"/>
          <w:b/>
          <w:color w:val="000000" w:themeColor="text1"/>
          <w:sz w:val="24"/>
          <w:szCs w:val="24"/>
        </w:rPr>
        <w:t>0</w:t>
      </w:r>
      <w:r w:rsidRPr="008F7621">
        <w:rPr>
          <w:rFonts w:ascii="Times New Roman" w:eastAsia="Times New Roman" w:hAnsi="Times New Roman" w:cs="Times New Roman"/>
          <w:b/>
          <w:color w:val="000000" w:themeColor="text1"/>
          <w:sz w:val="24"/>
          <w:szCs w:val="24"/>
        </w:rPr>
        <w:t>)</w:t>
      </w:r>
      <w:r w:rsidRPr="008F7621">
        <w:rPr>
          <w:rFonts w:ascii="Times New Roman" w:eastAsia="Times New Roman" w:hAnsi="Times New Roman" w:cs="Times New Roman"/>
          <w:color w:val="000000" w:themeColor="text1"/>
          <w:sz w:val="24"/>
          <w:szCs w:val="24"/>
        </w:rPr>
        <w:t xml:space="preserve"> Autorizația de funcționare a farmaciei universitare nu poate fi înstrăinată.</w:t>
      </w:r>
    </w:p>
    <w:p w14:paraId="07C33D9C" w14:textId="18FE7060" w:rsidR="00B63474" w:rsidRPr="008F7621" w:rsidRDefault="00A85D3A" w:rsidP="00B75CCD">
      <w:pPr>
        <w:tabs>
          <w:tab w:val="left" w:pos="180"/>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(11</w:t>
      </w:r>
      <w:r w:rsidR="00B63474" w:rsidRPr="008F7621">
        <w:rPr>
          <w:rFonts w:ascii="Times New Roman" w:eastAsia="Times New Roman" w:hAnsi="Times New Roman" w:cs="Times New Roman"/>
          <w:b/>
          <w:color w:val="000000" w:themeColor="text1"/>
          <w:sz w:val="24"/>
          <w:szCs w:val="24"/>
        </w:rPr>
        <w:t>)</w:t>
      </w:r>
      <w:r w:rsidR="00B63474" w:rsidRPr="008F7621">
        <w:rPr>
          <w:rFonts w:ascii="Times New Roman" w:eastAsia="Times New Roman" w:hAnsi="Times New Roman" w:cs="Times New Roman"/>
          <w:color w:val="000000" w:themeColor="text1"/>
          <w:sz w:val="24"/>
          <w:szCs w:val="24"/>
        </w:rPr>
        <w:t xml:space="preserve"> În farmacia universitară baza de învățământ se pune gratuit la </w:t>
      </w:r>
      <w:proofErr w:type="spellStart"/>
      <w:r w:rsidR="00B63474" w:rsidRPr="008F7621">
        <w:rPr>
          <w:rFonts w:ascii="Times New Roman" w:eastAsia="Times New Roman" w:hAnsi="Times New Roman" w:cs="Times New Roman"/>
          <w:color w:val="000000" w:themeColor="text1"/>
          <w:sz w:val="24"/>
          <w:szCs w:val="24"/>
        </w:rPr>
        <w:t>dispozitia</w:t>
      </w:r>
      <w:proofErr w:type="spellEnd"/>
      <w:r w:rsidR="00B63474" w:rsidRPr="008F7621">
        <w:rPr>
          <w:rFonts w:ascii="Times New Roman" w:eastAsia="Times New Roman" w:hAnsi="Times New Roman" w:cs="Times New Roman"/>
          <w:color w:val="000000" w:themeColor="text1"/>
          <w:sz w:val="24"/>
          <w:szCs w:val="24"/>
        </w:rPr>
        <w:t xml:space="preserve"> instituțiilor de învățământ acreditate.</w:t>
      </w:r>
    </w:p>
    <w:p w14:paraId="681F35E1" w14:textId="02ADF0BB" w:rsidR="00B63474" w:rsidRPr="008F7621" w:rsidRDefault="00A85D3A" w:rsidP="00B75CCD">
      <w:pPr>
        <w:tabs>
          <w:tab w:val="left" w:pos="180"/>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(12</w:t>
      </w:r>
      <w:r w:rsidR="00B63474" w:rsidRPr="008F7621">
        <w:rPr>
          <w:rFonts w:ascii="Times New Roman" w:eastAsia="Times New Roman" w:hAnsi="Times New Roman" w:cs="Times New Roman"/>
          <w:b/>
          <w:color w:val="000000" w:themeColor="text1"/>
          <w:sz w:val="24"/>
          <w:szCs w:val="24"/>
        </w:rPr>
        <w:t>)</w:t>
      </w:r>
      <w:r w:rsidR="00B63474" w:rsidRPr="008F7621">
        <w:rPr>
          <w:rFonts w:ascii="Times New Roman" w:eastAsia="Times New Roman" w:hAnsi="Times New Roman" w:cs="Times New Roman"/>
          <w:color w:val="000000" w:themeColor="text1"/>
          <w:sz w:val="24"/>
          <w:szCs w:val="24"/>
        </w:rPr>
        <w:t xml:space="preserve"> Farmacia universitară colaborează cu Ministerul Sănătății în scopul asigurării asistenței farmaceutice specifică domeniilor de </w:t>
      </w:r>
      <w:proofErr w:type="spellStart"/>
      <w:r w:rsidR="00B63474" w:rsidRPr="008F7621">
        <w:rPr>
          <w:rFonts w:ascii="Times New Roman" w:eastAsia="Times New Roman" w:hAnsi="Times New Roman" w:cs="Times New Roman"/>
          <w:color w:val="000000" w:themeColor="text1"/>
          <w:sz w:val="24"/>
          <w:szCs w:val="24"/>
        </w:rPr>
        <w:t>intervenţie</w:t>
      </w:r>
      <w:proofErr w:type="spellEnd"/>
      <w:r w:rsidR="00B63474" w:rsidRPr="008F7621">
        <w:rPr>
          <w:rFonts w:ascii="Times New Roman" w:eastAsia="Times New Roman" w:hAnsi="Times New Roman" w:cs="Times New Roman"/>
          <w:color w:val="000000" w:themeColor="text1"/>
          <w:sz w:val="24"/>
          <w:szCs w:val="24"/>
        </w:rPr>
        <w:t xml:space="preserve"> ale </w:t>
      </w:r>
      <w:proofErr w:type="spellStart"/>
      <w:r w:rsidR="00B63474" w:rsidRPr="008F7621">
        <w:rPr>
          <w:rFonts w:ascii="Times New Roman" w:eastAsia="Times New Roman" w:hAnsi="Times New Roman" w:cs="Times New Roman"/>
          <w:color w:val="000000" w:themeColor="text1"/>
          <w:sz w:val="24"/>
          <w:szCs w:val="24"/>
        </w:rPr>
        <w:t>asistenţei</w:t>
      </w:r>
      <w:proofErr w:type="spellEnd"/>
      <w:r w:rsidR="00B63474" w:rsidRPr="008F7621">
        <w:rPr>
          <w:rFonts w:ascii="Times New Roman" w:eastAsia="Times New Roman" w:hAnsi="Times New Roman" w:cs="Times New Roman"/>
          <w:color w:val="000000" w:themeColor="text1"/>
          <w:sz w:val="24"/>
          <w:szCs w:val="24"/>
        </w:rPr>
        <w:t xml:space="preserve"> de sănătate publică.</w:t>
      </w:r>
    </w:p>
    <w:p w14:paraId="38F0BCF3" w14:textId="77777777" w:rsidR="00BC5D96" w:rsidRPr="008F7621" w:rsidRDefault="00BC5D96" w:rsidP="00B75CCD">
      <w:pPr>
        <w:spacing w:after="0"/>
        <w:jc w:val="both"/>
        <w:rPr>
          <w:rFonts w:ascii="Times New Roman" w:eastAsia="Times New Roman" w:hAnsi="Times New Roman" w:cs="Times New Roman"/>
          <w:b/>
          <w:color w:val="000000" w:themeColor="text1"/>
          <w:sz w:val="24"/>
          <w:szCs w:val="24"/>
        </w:rPr>
      </w:pPr>
    </w:p>
    <w:p w14:paraId="1062D906" w14:textId="474F113B" w:rsidR="00B63474" w:rsidRPr="008F7621" w:rsidRDefault="00B63474" w:rsidP="00B75CCD">
      <w:pPr>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Art. 36</w:t>
      </w:r>
      <w:r w:rsidRPr="008F7621">
        <w:rPr>
          <w:rFonts w:ascii="Times New Roman" w:eastAsia="Times New Roman" w:hAnsi="Times New Roman" w:cs="Times New Roman"/>
          <w:b/>
          <w:color w:val="000000" w:themeColor="text1"/>
          <w:sz w:val="24"/>
          <w:szCs w:val="24"/>
          <w:vertAlign w:val="superscript"/>
        </w:rPr>
        <w:t xml:space="preserve">2 </w:t>
      </w:r>
      <w:r w:rsidR="00303D52" w:rsidRPr="008F7621">
        <w:rPr>
          <w:rFonts w:ascii="Times New Roman" w:eastAsia="Times New Roman" w:hAnsi="Times New Roman" w:cs="Times New Roman"/>
          <w:b/>
          <w:color w:val="000000" w:themeColor="text1"/>
          <w:sz w:val="24"/>
          <w:szCs w:val="24"/>
        </w:rPr>
        <w:t>-</w:t>
      </w:r>
      <w:r w:rsidRPr="008F7621">
        <w:rPr>
          <w:rFonts w:ascii="Times New Roman" w:eastAsia="Times New Roman" w:hAnsi="Times New Roman" w:cs="Times New Roman"/>
          <w:b/>
          <w:color w:val="000000" w:themeColor="text1"/>
          <w:sz w:val="24"/>
          <w:szCs w:val="24"/>
        </w:rPr>
        <w:t xml:space="preserve"> (1) </w:t>
      </w:r>
      <w:r w:rsidRPr="008F7621">
        <w:rPr>
          <w:rFonts w:ascii="Times New Roman" w:eastAsia="Times New Roman" w:hAnsi="Times New Roman" w:cs="Times New Roman"/>
          <w:color w:val="000000" w:themeColor="text1"/>
          <w:sz w:val="24"/>
          <w:szCs w:val="24"/>
        </w:rPr>
        <w:t xml:space="preserve">Farmacia universitară cu regim deschis </w:t>
      </w:r>
      <w:proofErr w:type="spellStart"/>
      <w:r w:rsidRPr="008F7621">
        <w:rPr>
          <w:rFonts w:ascii="Times New Roman" w:eastAsia="Times New Roman" w:hAnsi="Times New Roman" w:cs="Times New Roman"/>
          <w:color w:val="000000" w:themeColor="text1"/>
          <w:sz w:val="24"/>
          <w:szCs w:val="24"/>
        </w:rPr>
        <w:t>funcţionează</w:t>
      </w:r>
      <w:proofErr w:type="spellEnd"/>
      <w:r w:rsidRPr="008F7621">
        <w:rPr>
          <w:rFonts w:ascii="Times New Roman" w:eastAsia="Times New Roman" w:hAnsi="Times New Roman" w:cs="Times New Roman"/>
          <w:color w:val="000000" w:themeColor="text1"/>
          <w:sz w:val="24"/>
          <w:szCs w:val="24"/>
        </w:rPr>
        <w:t xml:space="preserve"> pe baza </w:t>
      </w:r>
      <w:proofErr w:type="spellStart"/>
      <w:r w:rsidRPr="008F7621">
        <w:rPr>
          <w:rFonts w:ascii="Times New Roman" w:eastAsia="Times New Roman" w:hAnsi="Times New Roman" w:cs="Times New Roman"/>
          <w:color w:val="000000" w:themeColor="text1"/>
          <w:sz w:val="24"/>
          <w:szCs w:val="24"/>
        </w:rPr>
        <w:t>autorizaţiei</w:t>
      </w:r>
      <w:proofErr w:type="spellEnd"/>
      <w:r w:rsidRPr="008F7621">
        <w:rPr>
          <w:rFonts w:ascii="Times New Roman" w:eastAsia="Times New Roman" w:hAnsi="Times New Roman" w:cs="Times New Roman"/>
          <w:color w:val="000000" w:themeColor="text1"/>
          <w:sz w:val="24"/>
          <w:szCs w:val="24"/>
        </w:rPr>
        <w:t xml:space="preserve"> de </w:t>
      </w:r>
      <w:proofErr w:type="spellStart"/>
      <w:r w:rsidRPr="008F7621">
        <w:rPr>
          <w:rFonts w:ascii="Times New Roman" w:eastAsia="Times New Roman" w:hAnsi="Times New Roman" w:cs="Times New Roman"/>
          <w:color w:val="000000" w:themeColor="text1"/>
          <w:sz w:val="24"/>
          <w:szCs w:val="24"/>
        </w:rPr>
        <w:t>funcţionare</w:t>
      </w:r>
      <w:proofErr w:type="spellEnd"/>
      <w:r w:rsidRPr="008F7621">
        <w:rPr>
          <w:rFonts w:ascii="Times New Roman" w:eastAsia="Times New Roman" w:hAnsi="Times New Roman" w:cs="Times New Roman"/>
          <w:color w:val="000000" w:themeColor="text1"/>
          <w:sz w:val="24"/>
          <w:szCs w:val="24"/>
        </w:rPr>
        <w:t xml:space="preserve"> emise de Ministerul </w:t>
      </w:r>
      <w:proofErr w:type="spellStart"/>
      <w:r w:rsidRPr="008F7621">
        <w:rPr>
          <w:rFonts w:ascii="Times New Roman" w:eastAsia="Times New Roman" w:hAnsi="Times New Roman" w:cs="Times New Roman"/>
          <w:color w:val="000000" w:themeColor="text1"/>
          <w:sz w:val="24"/>
          <w:szCs w:val="24"/>
        </w:rPr>
        <w:t>Sănătăţii</w:t>
      </w:r>
      <w:proofErr w:type="spellEnd"/>
      <w:r w:rsidRPr="008F7621">
        <w:rPr>
          <w:rFonts w:ascii="Times New Roman" w:eastAsia="Times New Roman" w:hAnsi="Times New Roman" w:cs="Times New Roman"/>
          <w:color w:val="000000" w:themeColor="text1"/>
          <w:sz w:val="24"/>
          <w:szCs w:val="24"/>
        </w:rPr>
        <w:t xml:space="preserve">, în </w:t>
      </w:r>
      <w:proofErr w:type="spellStart"/>
      <w:r w:rsidRPr="008F7621">
        <w:rPr>
          <w:rFonts w:ascii="Times New Roman" w:eastAsia="Times New Roman" w:hAnsi="Times New Roman" w:cs="Times New Roman"/>
          <w:color w:val="000000" w:themeColor="text1"/>
          <w:sz w:val="24"/>
          <w:szCs w:val="24"/>
        </w:rPr>
        <w:t>condiţiile</w:t>
      </w:r>
      <w:proofErr w:type="spellEnd"/>
      <w:r w:rsidRPr="008F7621">
        <w:rPr>
          <w:rFonts w:ascii="Times New Roman" w:eastAsia="Times New Roman" w:hAnsi="Times New Roman" w:cs="Times New Roman"/>
          <w:color w:val="000000" w:themeColor="text1"/>
          <w:sz w:val="24"/>
          <w:szCs w:val="24"/>
        </w:rPr>
        <w:t xml:space="preserve"> prezentei legi.</w:t>
      </w:r>
    </w:p>
    <w:p w14:paraId="3B2C7E51" w14:textId="77777777" w:rsidR="00B63474" w:rsidRPr="008F7621" w:rsidRDefault="00B63474" w:rsidP="00B75CCD">
      <w:pPr>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(2)</w:t>
      </w:r>
      <w:r w:rsidRPr="008F7621">
        <w:rPr>
          <w:rFonts w:ascii="Times New Roman" w:eastAsia="Times New Roman" w:hAnsi="Times New Roman" w:cs="Times New Roman"/>
          <w:color w:val="000000" w:themeColor="text1"/>
          <w:sz w:val="24"/>
          <w:szCs w:val="24"/>
        </w:rPr>
        <w:t xml:space="preserve"> </w:t>
      </w:r>
      <w:proofErr w:type="spellStart"/>
      <w:r w:rsidRPr="008F7621">
        <w:rPr>
          <w:rFonts w:ascii="Times New Roman" w:eastAsia="Times New Roman" w:hAnsi="Times New Roman" w:cs="Times New Roman"/>
          <w:color w:val="000000" w:themeColor="text1"/>
          <w:sz w:val="24"/>
          <w:szCs w:val="24"/>
        </w:rPr>
        <w:t>Autorizaţia</w:t>
      </w:r>
      <w:proofErr w:type="spellEnd"/>
      <w:r w:rsidRPr="008F7621">
        <w:rPr>
          <w:rFonts w:ascii="Times New Roman" w:eastAsia="Times New Roman" w:hAnsi="Times New Roman" w:cs="Times New Roman"/>
          <w:color w:val="000000" w:themeColor="text1"/>
          <w:sz w:val="24"/>
          <w:szCs w:val="24"/>
        </w:rPr>
        <w:t xml:space="preserve"> de </w:t>
      </w:r>
      <w:proofErr w:type="spellStart"/>
      <w:r w:rsidRPr="008F7621">
        <w:rPr>
          <w:rFonts w:ascii="Times New Roman" w:eastAsia="Times New Roman" w:hAnsi="Times New Roman" w:cs="Times New Roman"/>
          <w:color w:val="000000" w:themeColor="text1"/>
          <w:sz w:val="24"/>
          <w:szCs w:val="24"/>
        </w:rPr>
        <w:t>funcţionare</w:t>
      </w:r>
      <w:proofErr w:type="spellEnd"/>
      <w:r w:rsidRPr="008F7621">
        <w:rPr>
          <w:rFonts w:ascii="Times New Roman" w:eastAsia="Times New Roman" w:hAnsi="Times New Roman" w:cs="Times New Roman"/>
          <w:color w:val="000000" w:themeColor="text1"/>
          <w:sz w:val="24"/>
          <w:szCs w:val="24"/>
        </w:rPr>
        <w:t xml:space="preserve"> conferă următoarele drepturi:</w:t>
      </w:r>
    </w:p>
    <w:p w14:paraId="34F6B9AD" w14:textId="4CBD5E93" w:rsidR="00B63474" w:rsidRPr="008F7621" w:rsidRDefault="00B63474" w:rsidP="00B75CCD">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 xml:space="preserve">dreptul de a </w:t>
      </w:r>
      <w:proofErr w:type="spellStart"/>
      <w:r w:rsidRPr="008F7621">
        <w:rPr>
          <w:rFonts w:ascii="Times New Roman" w:eastAsia="Times New Roman" w:hAnsi="Times New Roman" w:cs="Times New Roman"/>
          <w:color w:val="000000" w:themeColor="text1"/>
          <w:sz w:val="24"/>
          <w:szCs w:val="24"/>
        </w:rPr>
        <w:t>desfăşura</w:t>
      </w:r>
      <w:proofErr w:type="spellEnd"/>
      <w:r w:rsidRPr="008F7621">
        <w:rPr>
          <w:rFonts w:ascii="Times New Roman" w:eastAsia="Times New Roman" w:hAnsi="Times New Roman" w:cs="Times New Roman"/>
          <w:color w:val="000000" w:themeColor="text1"/>
          <w:sz w:val="24"/>
          <w:szCs w:val="24"/>
        </w:rPr>
        <w:t xml:space="preserve"> </w:t>
      </w:r>
      <w:proofErr w:type="spellStart"/>
      <w:r w:rsidRPr="008F7621">
        <w:rPr>
          <w:rFonts w:ascii="Times New Roman" w:eastAsia="Times New Roman" w:hAnsi="Times New Roman" w:cs="Times New Roman"/>
          <w:color w:val="000000" w:themeColor="text1"/>
          <w:sz w:val="24"/>
          <w:szCs w:val="24"/>
        </w:rPr>
        <w:t>activităţile</w:t>
      </w:r>
      <w:proofErr w:type="spellEnd"/>
      <w:r w:rsidRPr="008F7621">
        <w:rPr>
          <w:rFonts w:ascii="Times New Roman" w:eastAsia="Times New Roman" w:hAnsi="Times New Roman" w:cs="Times New Roman"/>
          <w:color w:val="000000" w:themeColor="text1"/>
          <w:sz w:val="24"/>
          <w:szCs w:val="24"/>
        </w:rPr>
        <w:t xml:space="preserve"> prevăzute la art. 36</w:t>
      </w:r>
      <w:r w:rsidRPr="008F7621">
        <w:rPr>
          <w:rFonts w:ascii="Times New Roman" w:eastAsia="Times New Roman" w:hAnsi="Times New Roman" w:cs="Times New Roman"/>
          <w:color w:val="000000" w:themeColor="text1"/>
          <w:sz w:val="24"/>
          <w:szCs w:val="24"/>
          <w:vertAlign w:val="superscript"/>
        </w:rPr>
        <w:t xml:space="preserve">1 </w:t>
      </w:r>
      <w:r w:rsidRPr="008F7621">
        <w:rPr>
          <w:rFonts w:ascii="Times New Roman" w:eastAsia="Times New Roman" w:hAnsi="Times New Roman" w:cs="Times New Roman"/>
          <w:color w:val="000000" w:themeColor="text1"/>
          <w:sz w:val="24"/>
          <w:szCs w:val="24"/>
        </w:rPr>
        <w:t>alin.</w:t>
      </w:r>
      <w:r w:rsidR="009E1CC5" w:rsidRPr="008F7621">
        <w:rPr>
          <w:rFonts w:ascii="Times New Roman" w:eastAsia="Times New Roman" w:hAnsi="Times New Roman" w:cs="Times New Roman"/>
          <w:color w:val="000000" w:themeColor="text1"/>
          <w:sz w:val="24"/>
          <w:szCs w:val="24"/>
        </w:rPr>
        <w:t xml:space="preserve"> </w:t>
      </w:r>
      <w:r w:rsidRPr="008F7621">
        <w:rPr>
          <w:rFonts w:ascii="Times New Roman" w:eastAsia="Times New Roman" w:hAnsi="Times New Roman" w:cs="Times New Roman"/>
          <w:color w:val="000000" w:themeColor="text1"/>
          <w:sz w:val="24"/>
          <w:szCs w:val="24"/>
        </w:rPr>
        <w:t>(</w:t>
      </w:r>
      <w:r w:rsidR="009E1CC5" w:rsidRPr="008F7621">
        <w:rPr>
          <w:rFonts w:ascii="Times New Roman" w:eastAsia="Times New Roman" w:hAnsi="Times New Roman" w:cs="Times New Roman"/>
          <w:color w:val="000000" w:themeColor="text1"/>
          <w:sz w:val="24"/>
          <w:szCs w:val="24"/>
        </w:rPr>
        <w:t>6</w:t>
      </w:r>
      <w:r w:rsidRPr="008F7621">
        <w:rPr>
          <w:rFonts w:ascii="Times New Roman" w:eastAsia="Times New Roman" w:hAnsi="Times New Roman" w:cs="Times New Roman"/>
          <w:color w:val="000000" w:themeColor="text1"/>
          <w:sz w:val="24"/>
          <w:szCs w:val="24"/>
        </w:rPr>
        <w:t>);</w:t>
      </w:r>
    </w:p>
    <w:p w14:paraId="783DE9ED" w14:textId="77777777" w:rsidR="00B63474" w:rsidRPr="008F7621" w:rsidRDefault="00B63474" w:rsidP="00B75CCD">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 xml:space="preserve">dreptul de a </w:t>
      </w:r>
      <w:proofErr w:type="spellStart"/>
      <w:r w:rsidRPr="008F7621">
        <w:rPr>
          <w:rFonts w:ascii="Times New Roman" w:eastAsia="Times New Roman" w:hAnsi="Times New Roman" w:cs="Times New Roman"/>
          <w:color w:val="000000" w:themeColor="text1"/>
          <w:sz w:val="24"/>
          <w:szCs w:val="24"/>
        </w:rPr>
        <w:t>deţine</w:t>
      </w:r>
      <w:proofErr w:type="spellEnd"/>
      <w:r w:rsidRPr="008F7621">
        <w:rPr>
          <w:rFonts w:ascii="Times New Roman" w:eastAsia="Times New Roman" w:hAnsi="Times New Roman" w:cs="Times New Roman"/>
          <w:color w:val="000000" w:themeColor="text1"/>
          <w:sz w:val="24"/>
          <w:szCs w:val="24"/>
        </w:rPr>
        <w:t xml:space="preserve">, de a prepara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de a elibera, în </w:t>
      </w:r>
      <w:proofErr w:type="spellStart"/>
      <w:r w:rsidRPr="008F7621">
        <w:rPr>
          <w:rFonts w:ascii="Times New Roman" w:eastAsia="Times New Roman" w:hAnsi="Times New Roman" w:cs="Times New Roman"/>
          <w:color w:val="000000" w:themeColor="text1"/>
          <w:sz w:val="24"/>
          <w:szCs w:val="24"/>
        </w:rPr>
        <w:t>condiţiile</w:t>
      </w:r>
      <w:proofErr w:type="spellEnd"/>
      <w:r w:rsidRPr="008F7621">
        <w:rPr>
          <w:rFonts w:ascii="Times New Roman" w:eastAsia="Times New Roman" w:hAnsi="Times New Roman" w:cs="Times New Roman"/>
          <w:color w:val="000000" w:themeColor="text1"/>
          <w:sz w:val="24"/>
          <w:szCs w:val="24"/>
        </w:rPr>
        <w:t xml:space="preserve"> legii, </w:t>
      </w:r>
      <w:proofErr w:type="spellStart"/>
      <w:r w:rsidRPr="008F7621">
        <w:rPr>
          <w:rFonts w:ascii="Times New Roman" w:eastAsia="Times New Roman" w:hAnsi="Times New Roman" w:cs="Times New Roman"/>
          <w:color w:val="000000" w:themeColor="text1"/>
          <w:sz w:val="24"/>
          <w:szCs w:val="24"/>
        </w:rPr>
        <w:t>substanţe</w:t>
      </w:r>
      <w:proofErr w:type="spellEnd"/>
      <w:r w:rsidRPr="008F7621">
        <w:rPr>
          <w:rFonts w:ascii="Times New Roman" w:eastAsia="Times New Roman" w:hAnsi="Times New Roman" w:cs="Times New Roman"/>
          <w:color w:val="000000" w:themeColor="text1"/>
          <w:sz w:val="24"/>
          <w:szCs w:val="24"/>
        </w:rPr>
        <w:t xml:space="preserve">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medicamente psihotrope folosite în scop medical;</w:t>
      </w:r>
    </w:p>
    <w:p w14:paraId="7A441F42" w14:textId="77777777" w:rsidR="00B63474" w:rsidRPr="008F7621" w:rsidRDefault="00B63474" w:rsidP="00B75CCD">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 xml:space="preserve">dreptul de a </w:t>
      </w:r>
      <w:proofErr w:type="spellStart"/>
      <w:r w:rsidRPr="008F7621">
        <w:rPr>
          <w:rFonts w:ascii="Times New Roman" w:eastAsia="Times New Roman" w:hAnsi="Times New Roman" w:cs="Times New Roman"/>
          <w:color w:val="000000" w:themeColor="text1"/>
          <w:sz w:val="24"/>
          <w:szCs w:val="24"/>
        </w:rPr>
        <w:t>deţine</w:t>
      </w:r>
      <w:proofErr w:type="spellEnd"/>
      <w:r w:rsidRPr="008F7621">
        <w:rPr>
          <w:rFonts w:ascii="Times New Roman" w:eastAsia="Times New Roman" w:hAnsi="Times New Roman" w:cs="Times New Roman"/>
          <w:color w:val="000000" w:themeColor="text1"/>
          <w:sz w:val="24"/>
          <w:szCs w:val="24"/>
        </w:rPr>
        <w:t xml:space="preserve">, de a prepara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de a elibera, în </w:t>
      </w:r>
      <w:proofErr w:type="spellStart"/>
      <w:r w:rsidRPr="008F7621">
        <w:rPr>
          <w:rFonts w:ascii="Times New Roman" w:eastAsia="Times New Roman" w:hAnsi="Times New Roman" w:cs="Times New Roman"/>
          <w:color w:val="000000" w:themeColor="text1"/>
          <w:sz w:val="24"/>
          <w:szCs w:val="24"/>
        </w:rPr>
        <w:t>condiţiile</w:t>
      </w:r>
      <w:proofErr w:type="spellEnd"/>
      <w:r w:rsidRPr="008F7621">
        <w:rPr>
          <w:rFonts w:ascii="Times New Roman" w:eastAsia="Times New Roman" w:hAnsi="Times New Roman" w:cs="Times New Roman"/>
          <w:color w:val="000000" w:themeColor="text1"/>
          <w:sz w:val="24"/>
          <w:szCs w:val="24"/>
        </w:rPr>
        <w:t xml:space="preserve"> legii, </w:t>
      </w:r>
      <w:proofErr w:type="spellStart"/>
      <w:r w:rsidRPr="008F7621">
        <w:rPr>
          <w:rFonts w:ascii="Times New Roman" w:eastAsia="Times New Roman" w:hAnsi="Times New Roman" w:cs="Times New Roman"/>
          <w:color w:val="000000" w:themeColor="text1"/>
          <w:sz w:val="24"/>
          <w:szCs w:val="24"/>
        </w:rPr>
        <w:t>substanţe</w:t>
      </w:r>
      <w:proofErr w:type="spellEnd"/>
      <w:r w:rsidRPr="008F7621">
        <w:rPr>
          <w:rFonts w:ascii="Times New Roman" w:eastAsia="Times New Roman" w:hAnsi="Times New Roman" w:cs="Times New Roman"/>
          <w:color w:val="000000" w:themeColor="text1"/>
          <w:sz w:val="24"/>
          <w:szCs w:val="24"/>
        </w:rPr>
        <w:t xml:space="preserve">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medicamente stupefiante ori precursori ai acestora, folosite în scop medical;</w:t>
      </w:r>
    </w:p>
    <w:p w14:paraId="2270120D" w14:textId="1859DBEA" w:rsidR="00B63474" w:rsidRPr="008F7621" w:rsidRDefault="00B63474" w:rsidP="00B75CCD">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dreptul de a încheia contracte cu casele de asigurări sociale de sănătate.</w:t>
      </w:r>
    </w:p>
    <w:p w14:paraId="407145EE" w14:textId="2B099643" w:rsidR="00B63474" w:rsidRPr="008F7621" w:rsidRDefault="00B63474" w:rsidP="00B75CCD">
      <w:pPr>
        <w:tabs>
          <w:tab w:val="left" w:pos="1276"/>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(3)</w:t>
      </w:r>
      <w:r w:rsidRPr="008F7621">
        <w:rPr>
          <w:rFonts w:ascii="Times New Roman" w:eastAsia="Times New Roman" w:hAnsi="Times New Roman" w:cs="Times New Roman"/>
          <w:color w:val="000000" w:themeColor="text1"/>
          <w:sz w:val="24"/>
          <w:szCs w:val="24"/>
        </w:rPr>
        <w:t xml:space="preserve"> </w:t>
      </w:r>
      <w:proofErr w:type="spellStart"/>
      <w:r w:rsidRPr="008F7621">
        <w:rPr>
          <w:rFonts w:ascii="Times New Roman" w:eastAsia="Times New Roman" w:hAnsi="Times New Roman" w:cs="Times New Roman"/>
          <w:color w:val="000000" w:themeColor="text1"/>
          <w:sz w:val="24"/>
          <w:szCs w:val="24"/>
        </w:rPr>
        <w:t>Autorizaţia</w:t>
      </w:r>
      <w:proofErr w:type="spellEnd"/>
      <w:r w:rsidRPr="008F7621">
        <w:rPr>
          <w:rFonts w:ascii="Times New Roman" w:eastAsia="Times New Roman" w:hAnsi="Times New Roman" w:cs="Times New Roman"/>
          <w:color w:val="000000" w:themeColor="text1"/>
          <w:sz w:val="24"/>
          <w:szCs w:val="24"/>
        </w:rPr>
        <w:t xml:space="preserve"> de </w:t>
      </w:r>
      <w:proofErr w:type="spellStart"/>
      <w:r w:rsidRPr="008F7621">
        <w:rPr>
          <w:rFonts w:ascii="Times New Roman" w:eastAsia="Times New Roman" w:hAnsi="Times New Roman" w:cs="Times New Roman"/>
          <w:color w:val="000000" w:themeColor="text1"/>
          <w:sz w:val="24"/>
          <w:szCs w:val="24"/>
        </w:rPr>
        <w:t>funcţionare</w:t>
      </w:r>
      <w:proofErr w:type="spellEnd"/>
      <w:r w:rsidRPr="008F7621">
        <w:rPr>
          <w:rFonts w:ascii="Times New Roman" w:eastAsia="Times New Roman" w:hAnsi="Times New Roman" w:cs="Times New Roman"/>
          <w:color w:val="000000" w:themeColor="text1"/>
          <w:sz w:val="24"/>
          <w:szCs w:val="24"/>
        </w:rPr>
        <w:t xml:space="preserve"> se acordă pe denumirea persoanei juridice, cu înscrierea datelor de identificare de către Ministerul </w:t>
      </w:r>
      <w:proofErr w:type="spellStart"/>
      <w:r w:rsidRPr="008F7621">
        <w:rPr>
          <w:rFonts w:ascii="Times New Roman" w:eastAsia="Times New Roman" w:hAnsi="Times New Roman" w:cs="Times New Roman"/>
          <w:color w:val="000000" w:themeColor="text1"/>
          <w:sz w:val="24"/>
          <w:szCs w:val="24"/>
        </w:rPr>
        <w:t>Sănătăţii</w:t>
      </w:r>
      <w:proofErr w:type="spellEnd"/>
      <w:r w:rsidRPr="008F7621">
        <w:rPr>
          <w:rFonts w:ascii="Times New Roman" w:eastAsia="Times New Roman" w:hAnsi="Times New Roman" w:cs="Times New Roman"/>
          <w:color w:val="000000" w:themeColor="text1"/>
          <w:sz w:val="24"/>
          <w:szCs w:val="24"/>
        </w:rPr>
        <w:t>. Numele farmacistului-</w:t>
      </w:r>
      <w:proofErr w:type="spellStart"/>
      <w:r w:rsidRPr="008F7621">
        <w:rPr>
          <w:rFonts w:ascii="Times New Roman" w:eastAsia="Times New Roman" w:hAnsi="Times New Roman" w:cs="Times New Roman"/>
          <w:color w:val="000000" w:themeColor="text1"/>
          <w:sz w:val="24"/>
          <w:szCs w:val="24"/>
        </w:rPr>
        <w:t>şef</w:t>
      </w:r>
      <w:proofErr w:type="spellEnd"/>
      <w:r w:rsidRPr="008F7621">
        <w:rPr>
          <w:rFonts w:ascii="Times New Roman" w:eastAsia="Times New Roman" w:hAnsi="Times New Roman" w:cs="Times New Roman"/>
          <w:color w:val="000000" w:themeColor="text1"/>
          <w:sz w:val="24"/>
          <w:szCs w:val="24"/>
        </w:rPr>
        <w:t xml:space="preserve"> de farmacie universitară se înscrie prin </w:t>
      </w:r>
      <w:proofErr w:type="spellStart"/>
      <w:r w:rsidRPr="008F7621">
        <w:rPr>
          <w:rFonts w:ascii="Times New Roman" w:eastAsia="Times New Roman" w:hAnsi="Times New Roman" w:cs="Times New Roman"/>
          <w:color w:val="000000" w:themeColor="text1"/>
          <w:sz w:val="24"/>
          <w:szCs w:val="24"/>
        </w:rPr>
        <w:t>menţiune</w:t>
      </w:r>
      <w:proofErr w:type="spellEnd"/>
      <w:r w:rsidRPr="008F7621">
        <w:rPr>
          <w:rFonts w:ascii="Times New Roman" w:eastAsia="Times New Roman" w:hAnsi="Times New Roman" w:cs="Times New Roman"/>
          <w:color w:val="000000" w:themeColor="text1"/>
          <w:sz w:val="24"/>
          <w:szCs w:val="24"/>
        </w:rPr>
        <w:t xml:space="preserve"> pe anexă la </w:t>
      </w:r>
      <w:proofErr w:type="spellStart"/>
      <w:r w:rsidRPr="008F7621">
        <w:rPr>
          <w:rFonts w:ascii="Times New Roman" w:eastAsia="Times New Roman" w:hAnsi="Times New Roman" w:cs="Times New Roman"/>
          <w:color w:val="000000" w:themeColor="text1"/>
          <w:sz w:val="24"/>
          <w:szCs w:val="24"/>
        </w:rPr>
        <w:t>autorizaţia</w:t>
      </w:r>
      <w:proofErr w:type="spellEnd"/>
      <w:r w:rsidRPr="008F7621">
        <w:rPr>
          <w:rFonts w:ascii="Times New Roman" w:eastAsia="Times New Roman" w:hAnsi="Times New Roman" w:cs="Times New Roman"/>
          <w:color w:val="000000" w:themeColor="text1"/>
          <w:sz w:val="24"/>
          <w:szCs w:val="24"/>
        </w:rPr>
        <w:t xml:space="preserve"> de </w:t>
      </w:r>
      <w:proofErr w:type="spellStart"/>
      <w:r w:rsidRPr="008F7621">
        <w:rPr>
          <w:rFonts w:ascii="Times New Roman" w:eastAsia="Times New Roman" w:hAnsi="Times New Roman" w:cs="Times New Roman"/>
          <w:color w:val="000000" w:themeColor="text1"/>
          <w:sz w:val="24"/>
          <w:szCs w:val="24"/>
        </w:rPr>
        <w:t>funcţionare</w:t>
      </w:r>
      <w:proofErr w:type="spellEnd"/>
      <w:r w:rsidRPr="008F7621">
        <w:rPr>
          <w:rFonts w:ascii="Times New Roman" w:eastAsia="Times New Roman" w:hAnsi="Times New Roman" w:cs="Times New Roman"/>
          <w:color w:val="000000" w:themeColor="text1"/>
          <w:sz w:val="24"/>
          <w:szCs w:val="24"/>
        </w:rPr>
        <w:t>.</w:t>
      </w:r>
    </w:p>
    <w:p w14:paraId="549480B2" w14:textId="77777777" w:rsidR="00B63474" w:rsidRPr="008F7621" w:rsidRDefault="00B63474" w:rsidP="00B75CCD">
      <w:pPr>
        <w:tabs>
          <w:tab w:val="left" w:pos="1276"/>
        </w:tabs>
        <w:spacing w:after="0"/>
        <w:jc w:val="both"/>
        <w:rPr>
          <w:rFonts w:ascii="Times New Roman" w:eastAsia="Times New Roman" w:hAnsi="Times New Roman" w:cs="Times New Roman"/>
          <w:color w:val="000000" w:themeColor="text1"/>
          <w:sz w:val="24"/>
          <w:szCs w:val="24"/>
        </w:rPr>
      </w:pPr>
    </w:p>
    <w:p w14:paraId="31352658" w14:textId="0222B9E0" w:rsidR="00B63474" w:rsidRPr="008F7621" w:rsidRDefault="00B63474" w:rsidP="00B75CCD">
      <w:pPr>
        <w:tabs>
          <w:tab w:val="left" w:pos="1276"/>
        </w:tabs>
        <w:spacing w:after="0"/>
        <w:jc w:val="both"/>
        <w:rPr>
          <w:rFonts w:ascii="Times New Roman" w:eastAsia="Times New Roman" w:hAnsi="Times New Roman" w:cs="Times New Roman"/>
          <w:color w:val="000000" w:themeColor="text1"/>
          <w:sz w:val="24"/>
          <w:szCs w:val="24"/>
        </w:rPr>
      </w:pPr>
      <w:bookmarkStart w:id="0" w:name="_gjdgxs" w:colFirst="0" w:colLast="0"/>
      <w:bookmarkEnd w:id="0"/>
      <w:r w:rsidRPr="008F7621">
        <w:rPr>
          <w:rFonts w:ascii="Times New Roman" w:eastAsia="Times New Roman" w:hAnsi="Times New Roman" w:cs="Times New Roman"/>
          <w:b/>
          <w:bCs/>
          <w:color w:val="000000" w:themeColor="text1"/>
          <w:sz w:val="24"/>
          <w:szCs w:val="24"/>
        </w:rPr>
        <w:t>Art</w:t>
      </w:r>
      <w:r w:rsidRPr="008F7621">
        <w:rPr>
          <w:rFonts w:ascii="Times New Roman" w:eastAsia="Times New Roman" w:hAnsi="Times New Roman" w:cs="Times New Roman"/>
          <w:color w:val="000000" w:themeColor="text1"/>
          <w:sz w:val="24"/>
          <w:szCs w:val="24"/>
        </w:rPr>
        <w:t xml:space="preserve">. </w:t>
      </w:r>
      <w:r w:rsidRPr="008F7621">
        <w:rPr>
          <w:rFonts w:ascii="Times New Roman" w:eastAsia="Times New Roman" w:hAnsi="Times New Roman" w:cs="Times New Roman"/>
          <w:b/>
          <w:color w:val="000000" w:themeColor="text1"/>
          <w:sz w:val="24"/>
          <w:szCs w:val="24"/>
        </w:rPr>
        <w:t>36</w:t>
      </w:r>
      <w:r w:rsidR="00403356" w:rsidRPr="008F7621">
        <w:rPr>
          <w:rFonts w:ascii="Times New Roman" w:eastAsia="Times New Roman" w:hAnsi="Times New Roman" w:cs="Times New Roman"/>
          <w:b/>
          <w:color w:val="000000" w:themeColor="text1"/>
          <w:sz w:val="24"/>
          <w:szCs w:val="24"/>
          <w:vertAlign w:val="superscript"/>
        </w:rPr>
        <w:t>3</w:t>
      </w:r>
      <w:r w:rsidRPr="008F7621">
        <w:rPr>
          <w:rFonts w:ascii="Times New Roman" w:eastAsia="Times New Roman" w:hAnsi="Times New Roman" w:cs="Times New Roman"/>
          <w:b/>
          <w:color w:val="000000" w:themeColor="text1"/>
          <w:sz w:val="24"/>
          <w:szCs w:val="24"/>
          <w:vertAlign w:val="superscript"/>
        </w:rPr>
        <w:t xml:space="preserve"> </w:t>
      </w:r>
      <w:r w:rsidRPr="008F7621">
        <w:rPr>
          <w:rFonts w:ascii="Times New Roman" w:eastAsia="Times New Roman" w:hAnsi="Times New Roman" w:cs="Times New Roman"/>
          <w:color w:val="000000" w:themeColor="text1"/>
          <w:sz w:val="24"/>
          <w:szCs w:val="24"/>
        </w:rPr>
        <w:t>- Mutarea sediului farmaciei universitare se poate face numai în aceeași localitate,  în condițiile prevăzute în norme. Începerea activității la noul sediu se poate face numai după înscrierea mențiunii corespunzătoare pe autorizația de funcționare</w:t>
      </w:r>
      <w:r w:rsidR="00A05452" w:rsidRPr="008F7621">
        <w:rPr>
          <w:rFonts w:ascii="Times New Roman" w:eastAsia="Times New Roman" w:hAnsi="Times New Roman" w:cs="Times New Roman"/>
          <w:color w:val="000000" w:themeColor="text1"/>
          <w:sz w:val="24"/>
          <w:szCs w:val="24"/>
        </w:rPr>
        <w:t>.</w:t>
      </w:r>
      <w:r w:rsidRPr="008F7621">
        <w:rPr>
          <w:rFonts w:ascii="Times New Roman" w:eastAsia="Times New Roman" w:hAnsi="Times New Roman" w:cs="Times New Roman"/>
          <w:color w:val="000000" w:themeColor="text1"/>
          <w:sz w:val="24"/>
          <w:szCs w:val="24"/>
        </w:rPr>
        <w:t xml:space="preserve"> </w:t>
      </w:r>
    </w:p>
    <w:p w14:paraId="5F0CD316" w14:textId="77777777" w:rsidR="00B63474" w:rsidRPr="008F7621" w:rsidRDefault="00B63474" w:rsidP="00B75CCD">
      <w:pPr>
        <w:tabs>
          <w:tab w:val="left" w:pos="1276"/>
        </w:tabs>
        <w:spacing w:after="0"/>
        <w:jc w:val="both"/>
        <w:rPr>
          <w:rFonts w:ascii="Times New Roman" w:eastAsia="Times New Roman" w:hAnsi="Times New Roman" w:cs="Times New Roman"/>
          <w:color w:val="000000" w:themeColor="text1"/>
          <w:sz w:val="24"/>
          <w:szCs w:val="24"/>
        </w:rPr>
      </w:pPr>
    </w:p>
    <w:p w14:paraId="0A0ADA06" w14:textId="52EFC5B8" w:rsidR="00B63474" w:rsidRPr="008F7621" w:rsidRDefault="00B63474" w:rsidP="00B75CCD">
      <w:pPr>
        <w:tabs>
          <w:tab w:val="left" w:pos="1276"/>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Art. 36</w:t>
      </w:r>
      <w:r w:rsidR="00403356" w:rsidRPr="008F7621">
        <w:rPr>
          <w:rFonts w:ascii="Times New Roman" w:eastAsia="Times New Roman" w:hAnsi="Times New Roman" w:cs="Times New Roman"/>
          <w:b/>
          <w:color w:val="000000" w:themeColor="text1"/>
          <w:sz w:val="24"/>
          <w:szCs w:val="24"/>
          <w:vertAlign w:val="superscript"/>
        </w:rPr>
        <w:t>4</w:t>
      </w:r>
      <w:r w:rsidRPr="008F7621">
        <w:rPr>
          <w:rFonts w:ascii="Times New Roman" w:eastAsia="Times New Roman" w:hAnsi="Times New Roman" w:cs="Times New Roman"/>
          <w:color w:val="000000" w:themeColor="text1"/>
          <w:sz w:val="24"/>
          <w:szCs w:val="24"/>
        </w:rPr>
        <w:t xml:space="preserve"> </w:t>
      </w:r>
      <w:r w:rsidR="00303D52" w:rsidRPr="008F7621">
        <w:rPr>
          <w:rFonts w:ascii="Times New Roman" w:eastAsia="Times New Roman" w:hAnsi="Times New Roman" w:cs="Times New Roman"/>
          <w:color w:val="000000" w:themeColor="text1"/>
          <w:sz w:val="24"/>
          <w:szCs w:val="24"/>
        </w:rPr>
        <w:t>-</w:t>
      </w:r>
      <w:r w:rsidRPr="008F7621">
        <w:rPr>
          <w:rFonts w:ascii="Times New Roman" w:eastAsia="Times New Roman" w:hAnsi="Times New Roman" w:cs="Times New Roman"/>
          <w:color w:val="000000" w:themeColor="text1"/>
          <w:sz w:val="24"/>
          <w:szCs w:val="24"/>
        </w:rPr>
        <w:t xml:space="preserve"> Pentru motive întemeiate farmacia universitară își poate întrerupe activitatea pentru maxim 30 de zile, cu notificarea Ministerului Sănătății și a colegiilor teritoriale ale Colegiului farmaciștilor din România, în condițiile prevăzute în norme. </w:t>
      </w:r>
    </w:p>
    <w:p w14:paraId="5D5AC24A" w14:textId="77777777" w:rsidR="00B63474" w:rsidRPr="008F7621" w:rsidRDefault="00B63474" w:rsidP="00B75CCD">
      <w:pPr>
        <w:tabs>
          <w:tab w:val="left" w:pos="1276"/>
        </w:tabs>
        <w:spacing w:after="0"/>
        <w:jc w:val="both"/>
        <w:rPr>
          <w:rFonts w:ascii="Times New Roman" w:eastAsia="Times New Roman" w:hAnsi="Times New Roman" w:cs="Times New Roman"/>
          <w:color w:val="000000" w:themeColor="text1"/>
          <w:sz w:val="24"/>
          <w:szCs w:val="24"/>
        </w:rPr>
      </w:pPr>
    </w:p>
    <w:p w14:paraId="7DDC6DDE" w14:textId="1690F440" w:rsidR="00B63474" w:rsidRPr="008F7621" w:rsidRDefault="00B63474" w:rsidP="00B75CCD">
      <w:pPr>
        <w:tabs>
          <w:tab w:val="left" w:pos="1276"/>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Art. 36</w:t>
      </w:r>
      <w:r w:rsidR="00403356" w:rsidRPr="008F7621">
        <w:rPr>
          <w:rFonts w:ascii="Times New Roman" w:eastAsia="Times New Roman" w:hAnsi="Times New Roman" w:cs="Times New Roman"/>
          <w:b/>
          <w:color w:val="000000" w:themeColor="text1"/>
          <w:sz w:val="24"/>
          <w:szCs w:val="24"/>
          <w:vertAlign w:val="superscript"/>
        </w:rPr>
        <w:t>5</w:t>
      </w:r>
      <w:r w:rsidRPr="008F7621">
        <w:rPr>
          <w:rFonts w:ascii="Times New Roman" w:eastAsia="Times New Roman" w:hAnsi="Times New Roman" w:cs="Times New Roman"/>
          <w:color w:val="000000" w:themeColor="text1"/>
          <w:sz w:val="24"/>
          <w:szCs w:val="24"/>
        </w:rPr>
        <w:t xml:space="preserve"> </w:t>
      </w:r>
      <w:r w:rsidR="00303D52" w:rsidRPr="008F7621">
        <w:rPr>
          <w:rFonts w:ascii="Times New Roman" w:eastAsia="Times New Roman" w:hAnsi="Times New Roman" w:cs="Times New Roman"/>
          <w:color w:val="000000" w:themeColor="text1"/>
          <w:sz w:val="24"/>
          <w:szCs w:val="24"/>
        </w:rPr>
        <w:t xml:space="preserve">- </w:t>
      </w:r>
      <w:r w:rsidR="0076390C" w:rsidRPr="008F7621">
        <w:rPr>
          <w:rFonts w:ascii="Times New Roman" w:eastAsia="Times New Roman" w:hAnsi="Times New Roman" w:cs="Times New Roman"/>
          <w:color w:val="000000" w:themeColor="text1"/>
          <w:sz w:val="24"/>
          <w:szCs w:val="24"/>
        </w:rPr>
        <w:t xml:space="preserve">Ministerul </w:t>
      </w:r>
      <w:proofErr w:type="spellStart"/>
      <w:r w:rsidR="0076390C" w:rsidRPr="008F7621">
        <w:rPr>
          <w:rFonts w:ascii="Times New Roman" w:eastAsia="Times New Roman" w:hAnsi="Times New Roman" w:cs="Times New Roman"/>
          <w:color w:val="000000" w:themeColor="text1"/>
          <w:sz w:val="24"/>
          <w:szCs w:val="24"/>
        </w:rPr>
        <w:t>Sănătăţii</w:t>
      </w:r>
      <w:proofErr w:type="spellEnd"/>
      <w:r w:rsidR="0076390C" w:rsidRPr="008F7621">
        <w:rPr>
          <w:rFonts w:ascii="Times New Roman" w:eastAsia="Times New Roman" w:hAnsi="Times New Roman" w:cs="Times New Roman"/>
          <w:color w:val="000000" w:themeColor="text1"/>
          <w:sz w:val="24"/>
          <w:szCs w:val="24"/>
        </w:rPr>
        <w:t xml:space="preserve"> anulează </w:t>
      </w:r>
      <w:proofErr w:type="spellStart"/>
      <w:r w:rsidR="0076390C" w:rsidRPr="008F7621">
        <w:rPr>
          <w:rFonts w:ascii="Times New Roman" w:eastAsia="Times New Roman" w:hAnsi="Times New Roman" w:cs="Times New Roman"/>
          <w:color w:val="000000" w:themeColor="text1"/>
          <w:sz w:val="24"/>
          <w:szCs w:val="24"/>
        </w:rPr>
        <w:t>autorizaţia</w:t>
      </w:r>
      <w:proofErr w:type="spellEnd"/>
      <w:r w:rsidR="0076390C" w:rsidRPr="008F7621">
        <w:rPr>
          <w:rFonts w:ascii="Times New Roman" w:eastAsia="Times New Roman" w:hAnsi="Times New Roman" w:cs="Times New Roman"/>
          <w:color w:val="000000" w:themeColor="text1"/>
          <w:sz w:val="24"/>
          <w:szCs w:val="24"/>
        </w:rPr>
        <w:t xml:space="preserve"> de </w:t>
      </w:r>
      <w:proofErr w:type="spellStart"/>
      <w:r w:rsidR="0076390C" w:rsidRPr="008F7621">
        <w:rPr>
          <w:rFonts w:ascii="Times New Roman" w:eastAsia="Times New Roman" w:hAnsi="Times New Roman" w:cs="Times New Roman"/>
          <w:color w:val="000000" w:themeColor="text1"/>
          <w:sz w:val="24"/>
          <w:szCs w:val="24"/>
        </w:rPr>
        <w:t>funcţionare</w:t>
      </w:r>
      <w:proofErr w:type="spellEnd"/>
      <w:r w:rsidR="0076390C" w:rsidRPr="008F7621">
        <w:rPr>
          <w:rFonts w:ascii="Times New Roman" w:eastAsia="Times New Roman" w:hAnsi="Times New Roman" w:cs="Times New Roman"/>
          <w:color w:val="000000" w:themeColor="text1"/>
          <w:sz w:val="24"/>
          <w:szCs w:val="24"/>
        </w:rPr>
        <w:t xml:space="preserve"> emisă pentru </w:t>
      </w:r>
      <w:r w:rsidR="00E3522A" w:rsidRPr="008F7621">
        <w:rPr>
          <w:rFonts w:ascii="Times New Roman" w:eastAsia="Times New Roman" w:hAnsi="Times New Roman" w:cs="Times New Roman"/>
          <w:color w:val="000000" w:themeColor="text1"/>
          <w:sz w:val="24"/>
          <w:szCs w:val="24"/>
        </w:rPr>
        <w:t>f</w:t>
      </w:r>
      <w:r w:rsidR="0076390C" w:rsidRPr="008F7621">
        <w:rPr>
          <w:rFonts w:ascii="Times New Roman" w:eastAsia="Times New Roman" w:hAnsi="Times New Roman" w:cs="Times New Roman"/>
          <w:color w:val="000000" w:themeColor="text1"/>
          <w:sz w:val="24"/>
          <w:szCs w:val="24"/>
        </w:rPr>
        <w:t>armaci</w:t>
      </w:r>
      <w:r w:rsidR="00E3522A" w:rsidRPr="008F7621">
        <w:rPr>
          <w:rFonts w:ascii="Times New Roman" w:eastAsia="Times New Roman" w:hAnsi="Times New Roman" w:cs="Times New Roman"/>
          <w:color w:val="000000" w:themeColor="text1"/>
          <w:sz w:val="24"/>
          <w:szCs w:val="24"/>
        </w:rPr>
        <w:t>a</w:t>
      </w:r>
      <w:r w:rsidR="0076390C" w:rsidRPr="008F7621">
        <w:rPr>
          <w:rFonts w:ascii="Times New Roman" w:eastAsia="Times New Roman" w:hAnsi="Times New Roman" w:cs="Times New Roman"/>
          <w:color w:val="000000" w:themeColor="text1"/>
          <w:sz w:val="24"/>
          <w:szCs w:val="24"/>
        </w:rPr>
        <w:t xml:space="preserve"> </w:t>
      </w:r>
      <w:r w:rsidRPr="008F7621">
        <w:rPr>
          <w:rFonts w:ascii="Times New Roman" w:eastAsia="Times New Roman" w:hAnsi="Times New Roman" w:cs="Times New Roman"/>
          <w:color w:val="000000" w:themeColor="text1"/>
          <w:sz w:val="24"/>
          <w:szCs w:val="24"/>
        </w:rPr>
        <w:t xml:space="preserve">universitară în următoarele </w:t>
      </w:r>
      <w:proofErr w:type="spellStart"/>
      <w:r w:rsidR="0076390C" w:rsidRPr="008F7621">
        <w:rPr>
          <w:rFonts w:ascii="Times New Roman" w:eastAsia="Times New Roman" w:hAnsi="Times New Roman" w:cs="Times New Roman"/>
          <w:color w:val="000000" w:themeColor="text1"/>
          <w:sz w:val="24"/>
          <w:szCs w:val="24"/>
        </w:rPr>
        <w:t>situaţii</w:t>
      </w:r>
      <w:proofErr w:type="spellEnd"/>
      <w:r w:rsidRPr="008F7621">
        <w:rPr>
          <w:rFonts w:ascii="Times New Roman" w:eastAsia="Times New Roman" w:hAnsi="Times New Roman" w:cs="Times New Roman"/>
          <w:color w:val="000000" w:themeColor="text1"/>
          <w:sz w:val="24"/>
          <w:szCs w:val="24"/>
        </w:rPr>
        <w:t>:</w:t>
      </w:r>
    </w:p>
    <w:p w14:paraId="450036E9" w14:textId="341207BF" w:rsidR="00303D52" w:rsidRPr="008F7621" w:rsidRDefault="00B63474" w:rsidP="00B75CCD">
      <w:pPr>
        <w:pStyle w:val="ListParagraph"/>
        <w:numPr>
          <w:ilvl w:val="0"/>
          <w:numId w:val="23"/>
        </w:numPr>
        <w:tabs>
          <w:tab w:val="left" w:pos="1276"/>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la cererea titularul</w:t>
      </w:r>
      <w:r w:rsidR="00303D52" w:rsidRPr="008F7621">
        <w:rPr>
          <w:rFonts w:ascii="Times New Roman" w:eastAsia="Times New Roman" w:hAnsi="Times New Roman" w:cs="Times New Roman"/>
          <w:color w:val="000000" w:themeColor="text1"/>
          <w:sz w:val="24"/>
          <w:szCs w:val="24"/>
        </w:rPr>
        <w:t xml:space="preserve">ui </w:t>
      </w:r>
      <w:proofErr w:type="spellStart"/>
      <w:r w:rsidR="00303D52" w:rsidRPr="008F7621">
        <w:rPr>
          <w:rFonts w:ascii="Times New Roman" w:eastAsia="Times New Roman" w:hAnsi="Times New Roman" w:cs="Times New Roman"/>
          <w:color w:val="000000" w:themeColor="text1"/>
          <w:sz w:val="24"/>
          <w:szCs w:val="24"/>
        </w:rPr>
        <w:t>autorizaţiei</w:t>
      </w:r>
      <w:proofErr w:type="spellEnd"/>
      <w:r w:rsidR="00303D52" w:rsidRPr="008F7621">
        <w:rPr>
          <w:rFonts w:ascii="Times New Roman" w:eastAsia="Times New Roman" w:hAnsi="Times New Roman" w:cs="Times New Roman"/>
          <w:color w:val="000000" w:themeColor="text1"/>
          <w:sz w:val="24"/>
          <w:szCs w:val="24"/>
        </w:rPr>
        <w:t xml:space="preserve"> de </w:t>
      </w:r>
      <w:proofErr w:type="spellStart"/>
      <w:r w:rsidR="00303D52" w:rsidRPr="008F7621">
        <w:rPr>
          <w:rFonts w:ascii="Times New Roman" w:eastAsia="Times New Roman" w:hAnsi="Times New Roman" w:cs="Times New Roman"/>
          <w:color w:val="000000" w:themeColor="text1"/>
          <w:sz w:val="24"/>
          <w:szCs w:val="24"/>
        </w:rPr>
        <w:t>funcţionare</w:t>
      </w:r>
      <w:proofErr w:type="spellEnd"/>
      <w:r w:rsidR="00303D52" w:rsidRPr="008F7621">
        <w:rPr>
          <w:rFonts w:ascii="Times New Roman" w:eastAsia="Times New Roman" w:hAnsi="Times New Roman" w:cs="Times New Roman"/>
          <w:color w:val="000000" w:themeColor="text1"/>
          <w:sz w:val="24"/>
          <w:szCs w:val="24"/>
        </w:rPr>
        <w:t>;</w:t>
      </w:r>
    </w:p>
    <w:p w14:paraId="37434C89" w14:textId="7CAC6DE5" w:rsidR="00B63474" w:rsidRPr="008F7621" w:rsidRDefault="00B63474" w:rsidP="00B75CCD">
      <w:pPr>
        <w:pStyle w:val="ListParagraph"/>
        <w:numPr>
          <w:ilvl w:val="0"/>
          <w:numId w:val="23"/>
        </w:numPr>
        <w:tabs>
          <w:tab w:val="left" w:pos="1276"/>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întreruperea activității  fără respectarea prevederilor art. 36</w:t>
      </w:r>
      <w:r w:rsidR="00906676" w:rsidRPr="008F7621">
        <w:rPr>
          <w:rFonts w:ascii="Times New Roman" w:eastAsia="Times New Roman" w:hAnsi="Times New Roman" w:cs="Times New Roman"/>
          <w:color w:val="000000" w:themeColor="text1"/>
          <w:sz w:val="24"/>
          <w:szCs w:val="24"/>
          <w:vertAlign w:val="superscript"/>
        </w:rPr>
        <w:t>4</w:t>
      </w:r>
      <w:r w:rsidRPr="008F7621">
        <w:rPr>
          <w:rFonts w:ascii="Times New Roman" w:eastAsia="Times New Roman" w:hAnsi="Times New Roman" w:cs="Times New Roman"/>
          <w:color w:val="000000" w:themeColor="text1"/>
          <w:sz w:val="24"/>
          <w:szCs w:val="24"/>
        </w:rPr>
        <w:t>;</w:t>
      </w:r>
    </w:p>
    <w:p w14:paraId="2BDC01BB" w14:textId="0ACD05AB" w:rsidR="00B63474" w:rsidRPr="008F7621" w:rsidRDefault="00B63474" w:rsidP="00B75CCD">
      <w:pPr>
        <w:pStyle w:val="ListParagraph"/>
        <w:numPr>
          <w:ilvl w:val="0"/>
          <w:numId w:val="23"/>
        </w:numPr>
        <w:tabs>
          <w:tab w:val="left" w:pos="1276"/>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 xml:space="preserve">în urma unei hotărâri </w:t>
      </w:r>
      <w:proofErr w:type="spellStart"/>
      <w:r w:rsidRPr="008F7621">
        <w:rPr>
          <w:rFonts w:ascii="Times New Roman" w:eastAsia="Times New Roman" w:hAnsi="Times New Roman" w:cs="Times New Roman"/>
          <w:color w:val="000000" w:themeColor="text1"/>
          <w:sz w:val="24"/>
          <w:szCs w:val="24"/>
        </w:rPr>
        <w:t>judecătoreşti</w:t>
      </w:r>
      <w:proofErr w:type="spellEnd"/>
      <w:r w:rsidRPr="008F7621">
        <w:rPr>
          <w:rFonts w:ascii="Times New Roman" w:eastAsia="Times New Roman" w:hAnsi="Times New Roman" w:cs="Times New Roman"/>
          <w:color w:val="000000" w:themeColor="text1"/>
          <w:sz w:val="24"/>
          <w:szCs w:val="24"/>
        </w:rPr>
        <w:t xml:space="preserve"> definitive;</w:t>
      </w:r>
    </w:p>
    <w:p w14:paraId="18C04DC2" w14:textId="03891DE4" w:rsidR="00C20351" w:rsidRPr="008F7621" w:rsidRDefault="00C20351" w:rsidP="00B75CCD">
      <w:pPr>
        <w:pStyle w:val="ListParagraph"/>
        <w:numPr>
          <w:ilvl w:val="0"/>
          <w:numId w:val="23"/>
        </w:numPr>
        <w:tabs>
          <w:tab w:val="left" w:pos="1276"/>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lastRenderedPageBreak/>
        <w:t xml:space="preserve">în </w:t>
      </w:r>
      <w:proofErr w:type="spellStart"/>
      <w:r w:rsidRPr="008F7621">
        <w:rPr>
          <w:rFonts w:ascii="Times New Roman" w:eastAsia="Times New Roman" w:hAnsi="Times New Roman" w:cs="Times New Roman"/>
          <w:color w:val="000000" w:themeColor="text1"/>
          <w:sz w:val="24"/>
          <w:szCs w:val="24"/>
        </w:rPr>
        <w:t>situaţiile</w:t>
      </w:r>
      <w:proofErr w:type="spellEnd"/>
      <w:r w:rsidRPr="008F7621">
        <w:rPr>
          <w:rFonts w:ascii="Times New Roman" w:eastAsia="Times New Roman" w:hAnsi="Times New Roman" w:cs="Times New Roman"/>
          <w:color w:val="000000" w:themeColor="text1"/>
          <w:sz w:val="24"/>
          <w:szCs w:val="24"/>
        </w:rPr>
        <w:t xml:space="preserve"> prevăzute la art. 36</w:t>
      </w:r>
      <w:r w:rsidR="00906676" w:rsidRPr="008F7621">
        <w:rPr>
          <w:rFonts w:ascii="Times New Roman" w:eastAsia="Times New Roman" w:hAnsi="Times New Roman" w:cs="Times New Roman"/>
          <w:color w:val="000000" w:themeColor="text1"/>
          <w:sz w:val="24"/>
          <w:szCs w:val="24"/>
          <w:vertAlign w:val="superscript"/>
        </w:rPr>
        <w:t>7</w:t>
      </w:r>
      <w:r w:rsidR="00CB56FE" w:rsidRPr="008F7621">
        <w:rPr>
          <w:rFonts w:ascii="Times New Roman" w:eastAsia="Times New Roman" w:hAnsi="Times New Roman" w:cs="Times New Roman"/>
          <w:color w:val="000000" w:themeColor="text1"/>
          <w:sz w:val="24"/>
          <w:szCs w:val="24"/>
        </w:rPr>
        <w:t xml:space="preserve"> lit. d), h) </w:t>
      </w:r>
      <w:proofErr w:type="spellStart"/>
      <w:r w:rsidR="00CB56FE" w:rsidRPr="008F7621">
        <w:rPr>
          <w:rFonts w:ascii="Times New Roman" w:eastAsia="Times New Roman" w:hAnsi="Times New Roman" w:cs="Times New Roman"/>
          <w:color w:val="000000" w:themeColor="text1"/>
          <w:sz w:val="24"/>
          <w:szCs w:val="24"/>
        </w:rPr>
        <w:t>şi</w:t>
      </w:r>
      <w:proofErr w:type="spellEnd"/>
      <w:r w:rsidR="00CB56FE" w:rsidRPr="008F7621">
        <w:rPr>
          <w:rFonts w:ascii="Times New Roman" w:eastAsia="Times New Roman" w:hAnsi="Times New Roman" w:cs="Times New Roman"/>
          <w:color w:val="000000" w:themeColor="text1"/>
          <w:sz w:val="24"/>
          <w:szCs w:val="24"/>
        </w:rPr>
        <w:t xml:space="preserve"> j)</w:t>
      </w:r>
      <w:r w:rsidRPr="008F7621">
        <w:rPr>
          <w:rFonts w:ascii="Times New Roman" w:eastAsia="Times New Roman" w:hAnsi="Times New Roman" w:cs="Times New Roman"/>
          <w:color w:val="000000" w:themeColor="text1"/>
          <w:sz w:val="24"/>
          <w:szCs w:val="24"/>
        </w:rPr>
        <w:t>.</w:t>
      </w:r>
    </w:p>
    <w:p w14:paraId="244F9859" w14:textId="0BEF3496" w:rsidR="00B63474" w:rsidRPr="008F7621" w:rsidRDefault="00C20351" w:rsidP="00B75CCD">
      <w:pPr>
        <w:tabs>
          <w:tab w:val="left" w:pos="1276"/>
        </w:tabs>
        <w:spacing w:after="0"/>
        <w:jc w:val="both"/>
        <w:rPr>
          <w:rFonts w:ascii="Times New Roman" w:eastAsia="Times New Roman" w:hAnsi="Times New Roman" w:cs="Times New Roman"/>
          <w:b/>
          <w:color w:val="000000" w:themeColor="text1"/>
          <w:sz w:val="24"/>
          <w:szCs w:val="24"/>
        </w:rPr>
      </w:pPr>
      <w:r w:rsidRPr="008F7621">
        <w:rPr>
          <w:rFonts w:ascii="Times New Roman" w:eastAsia="Times New Roman" w:hAnsi="Times New Roman" w:cs="Times New Roman"/>
          <w:color w:val="000000" w:themeColor="text1"/>
          <w:sz w:val="24"/>
          <w:szCs w:val="24"/>
        </w:rPr>
        <w:t xml:space="preserve">    </w:t>
      </w:r>
    </w:p>
    <w:p w14:paraId="1C944ACD" w14:textId="091FE806" w:rsidR="00B63474" w:rsidRPr="008F7621" w:rsidRDefault="00B63474" w:rsidP="00B75CCD">
      <w:pPr>
        <w:tabs>
          <w:tab w:val="left" w:pos="1276"/>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Art. 36</w:t>
      </w:r>
      <w:r w:rsidR="00403356" w:rsidRPr="008F7621">
        <w:rPr>
          <w:rFonts w:ascii="Times New Roman" w:eastAsia="Times New Roman" w:hAnsi="Times New Roman" w:cs="Times New Roman"/>
          <w:b/>
          <w:color w:val="000000" w:themeColor="text1"/>
          <w:sz w:val="24"/>
          <w:szCs w:val="24"/>
          <w:vertAlign w:val="superscript"/>
        </w:rPr>
        <w:t>6</w:t>
      </w:r>
      <w:r w:rsidRPr="008F7621">
        <w:rPr>
          <w:rFonts w:ascii="Times New Roman" w:eastAsia="Times New Roman" w:hAnsi="Times New Roman" w:cs="Times New Roman"/>
          <w:b/>
          <w:color w:val="000000" w:themeColor="text1"/>
          <w:sz w:val="24"/>
          <w:szCs w:val="24"/>
        </w:rPr>
        <w:t xml:space="preserve"> </w:t>
      </w:r>
      <w:r w:rsidR="00303D52" w:rsidRPr="008F7621">
        <w:rPr>
          <w:rFonts w:ascii="Times New Roman" w:eastAsia="Times New Roman" w:hAnsi="Times New Roman" w:cs="Times New Roman"/>
          <w:color w:val="000000" w:themeColor="text1"/>
          <w:sz w:val="24"/>
          <w:szCs w:val="24"/>
        </w:rPr>
        <w:t>-</w:t>
      </w:r>
      <w:r w:rsidRPr="008F7621">
        <w:rPr>
          <w:rFonts w:ascii="Times New Roman" w:eastAsia="Times New Roman" w:hAnsi="Times New Roman" w:cs="Times New Roman"/>
          <w:color w:val="000000" w:themeColor="text1"/>
          <w:sz w:val="24"/>
          <w:szCs w:val="24"/>
        </w:rPr>
        <w:t xml:space="preserve"> </w:t>
      </w:r>
      <w:r w:rsidRPr="008F7621">
        <w:rPr>
          <w:rFonts w:ascii="Times New Roman" w:eastAsia="Times New Roman" w:hAnsi="Times New Roman" w:cs="Times New Roman"/>
          <w:b/>
          <w:color w:val="000000" w:themeColor="text1"/>
          <w:sz w:val="24"/>
          <w:szCs w:val="24"/>
        </w:rPr>
        <w:t>(1)</w:t>
      </w:r>
      <w:r w:rsidRPr="008F7621">
        <w:rPr>
          <w:rFonts w:ascii="Times New Roman" w:eastAsia="Times New Roman" w:hAnsi="Times New Roman" w:cs="Times New Roman"/>
          <w:color w:val="000000" w:themeColor="text1"/>
          <w:sz w:val="24"/>
          <w:szCs w:val="24"/>
        </w:rPr>
        <w:t xml:space="preserve"> Controlul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supravegherea</w:t>
      </w:r>
      <w:r w:rsidRPr="008F7621">
        <w:rPr>
          <w:rFonts w:ascii="Times New Roman" w:hAnsi="Times New Roman" w:cs="Times New Roman"/>
          <w:color w:val="000000" w:themeColor="text1"/>
          <w:sz w:val="24"/>
          <w:szCs w:val="24"/>
        </w:rPr>
        <w:t xml:space="preserve"> </w:t>
      </w:r>
      <w:proofErr w:type="spellStart"/>
      <w:r w:rsidRPr="008F7621">
        <w:rPr>
          <w:rFonts w:ascii="Times New Roman" w:eastAsia="Times New Roman" w:hAnsi="Times New Roman" w:cs="Times New Roman"/>
          <w:color w:val="000000" w:themeColor="text1"/>
          <w:sz w:val="24"/>
          <w:szCs w:val="24"/>
        </w:rPr>
        <w:t>activităţii</w:t>
      </w:r>
      <w:proofErr w:type="spellEnd"/>
      <w:r w:rsidRPr="008F7621">
        <w:rPr>
          <w:rFonts w:ascii="Times New Roman" w:eastAsia="Times New Roman" w:hAnsi="Times New Roman" w:cs="Times New Roman"/>
          <w:color w:val="000000" w:themeColor="text1"/>
          <w:sz w:val="24"/>
          <w:szCs w:val="24"/>
        </w:rPr>
        <w:t xml:space="preserve"> în farmaciile universitare se exercită de către personal de specialitate, de regulă farmacist, împuternicit, din cadrul Ministerului </w:t>
      </w:r>
      <w:proofErr w:type="spellStart"/>
      <w:r w:rsidRPr="008F7621">
        <w:rPr>
          <w:rFonts w:ascii="Times New Roman" w:eastAsia="Times New Roman" w:hAnsi="Times New Roman" w:cs="Times New Roman"/>
          <w:color w:val="000000" w:themeColor="text1"/>
          <w:sz w:val="24"/>
          <w:szCs w:val="24"/>
        </w:rPr>
        <w:t>Sănătăţii</w:t>
      </w:r>
      <w:proofErr w:type="spellEnd"/>
      <w:r w:rsidRPr="008F7621">
        <w:rPr>
          <w:rFonts w:ascii="Times New Roman" w:eastAsia="Times New Roman" w:hAnsi="Times New Roman" w:cs="Times New Roman"/>
          <w:color w:val="000000" w:themeColor="text1"/>
          <w:sz w:val="24"/>
          <w:szCs w:val="24"/>
        </w:rPr>
        <w:t xml:space="preserve"> sau </w:t>
      </w:r>
      <w:proofErr w:type="spellStart"/>
      <w:r w:rsidRPr="008F7621">
        <w:rPr>
          <w:rFonts w:ascii="Times New Roman" w:eastAsia="Times New Roman" w:hAnsi="Times New Roman" w:cs="Times New Roman"/>
          <w:color w:val="000000" w:themeColor="text1"/>
          <w:sz w:val="24"/>
          <w:szCs w:val="24"/>
        </w:rPr>
        <w:t>Agenţiei</w:t>
      </w:r>
      <w:proofErr w:type="spellEnd"/>
      <w:r w:rsidRPr="008F7621">
        <w:rPr>
          <w:rFonts w:ascii="Times New Roman" w:eastAsia="Times New Roman" w:hAnsi="Times New Roman" w:cs="Times New Roman"/>
          <w:color w:val="000000" w:themeColor="text1"/>
          <w:sz w:val="24"/>
          <w:szCs w:val="24"/>
        </w:rPr>
        <w:t xml:space="preserve"> </w:t>
      </w:r>
      <w:proofErr w:type="spellStart"/>
      <w:r w:rsidRPr="008F7621">
        <w:rPr>
          <w:rFonts w:ascii="Times New Roman" w:eastAsia="Times New Roman" w:hAnsi="Times New Roman" w:cs="Times New Roman"/>
          <w:color w:val="000000" w:themeColor="text1"/>
          <w:sz w:val="24"/>
          <w:szCs w:val="24"/>
        </w:rPr>
        <w:t>Naţionale</w:t>
      </w:r>
      <w:proofErr w:type="spellEnd"/>
      <w:r w:rsidRPr="008F7621">
        <w:rPr>
          <w:rFonts w:ascii="Times New Roman" w:eastAsia="Times New Roman" w:hAnsi="Times New Roman" w:cs="Times New Roman"/>
          <w:color w:val="000000" w:themeColor="text1"/>
          <w:sz w:val="24"/>
          <w:szCs w:val="24"/>
        </w:rPr>
        <w:t xml:space="preserve"> a Medicamentului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a Dispozitivelor Medicale din România, ori de câte ori este nevoie. </w:t>
      </w:r>
    </w:p>
    <w:p w14:paraId="0006645B" w14:textId="77777777" w:rsidR="00B63474" w:rsidRPr="008F7621" w:rsidRDefault="00B63474" w:rsidP="00B75CCD">
      <w:pPr>
        <w:tabs>
          <w:tab w:val="left" w:pos="1276"/>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(2)</w:t>
      </w:r>
      <w:r w:rsidRPr="008F7621">
        <w:rPr>
          <w:rFonts w:ascii="Times New Roman" w:eastAsia="Times New Roman" w:hAnsi="Times New Roman" w:cs="Times New Roman"/>
          <w:color w:val="000000" w:themeColor="text1"/>
          <w:sz w:val="24"/>
          <w:szCs w:val="24"/>
        </w:rPr>
        <w:t xml:space="preserve"> Controlul privind exercitarea profesiei de farmacist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respectarea Regulilor de bună practică farmaceutică se face de către Colegiul </w:t>
      </w:r>
      <w:proofErr w:type="spellStart"/>
      <w:r w:rsidRPr="008F7621">
        <w:rPr>
          <w:rFonts w:ascii="Times New Roman" w:eastAsia="Times New Roman" w:hAnsi="Times New Roman" w:cs="Times New Roman"/>
          <w:color w:val="000000" w:themeColor="text1"/>
          <w:sz w:val="24"/>
          <w:szCs w:val="24"/>
        </w:rPr>
        <w:t>Farmaciştilor</w:t>
      </w:r>
      <w:proofErr w:type="spellEnd"/>
      <w:r w:rsidRPr="008F7621">
        <w:rPr>
          <w:rFonts w:ascii="Times New Roman" w:eastAsia="Times New Roman" w:hAnsi="Times New Roman" w:cs="Times New Roman"/>
          <w:color w:val="000000" w:themeColor="text1"/>
          <w:sz w:val="24"/>
          <w:szCs w:val="24"/>
        </w:rPr>
        <w:t xml:space="preserve"> din România, prin colegiile teritoriale, în conformitate cu prevederile legii.</w:t>
      </w:r>
    </w:p>
    <w:p w14:paraId="2B7F1B20" w14:textId="77777777" w:rsidR="00403356" w:rsidRPr="008F7621" w:rsidRDefault="00403356" w:rsidP="00B75CCD">
      <w:pPr>
        <w:tabs>
          <w:tab w:val="left" w:pos="1276"/>
        </w:tabs>
        <w:spacing w:after="0"/>
        <w:jc w:val="both"/>
        <w:rPr>
          <w:rFonts w:ascii="Times New Roman" w:eastAsia="Times New Roman" w:hAnsi="Times New Roman" w:cs="Times New Roman"/>
          <w:b/>
          <w:color w:val="000000" w:themeColor="text1"/>
          <w:sz w:val="24"/>
          <w:szCs w:val="24"/>
        </w:rPr>
      </w:pPr>
    </w:p>
    <w:p w14:paraId="409D53A1" w14:textId="31C68AA5" w:rsidR="00B63474" w:rsidRPr="008F7621" w:rsidRDefault="00B63474" w:rsidP="00B75CCD">
      <w:pPr>
        <w:tabs>
          <w:tab w:val="left" w:pos="1276"/>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Art. 36</w:t>
      </w:r>
      <w:r w:rsidR="00403356" w:rsidRPr="008F7621">
        <w:rPr>
          <w:rFonts w:ascii="Times New Roman" w:eastAsia="Times New Roman" w:hAnsi="Times New Roman" w:cs="Times New Roman"/>
          <w:b/>
          <w:color w:val="000000" w:themeColor="text1"/>
          <w:sz w:val="24"/>
          <w:szCs w:val="24"/>
          <w:vertAlign w:val="superscript"/>
        </w:rPr>
        <w:t>7</w:t>
      </w:r>
      <w:r w:rsidRPr="008F7621">
        <w:rPr>
          <w:rFonts w:ascii="Times New Roman" w:eastAsia="Times New Roman" w:hAnsi="Times New Roman" w:cs="Times New Roman"/>
          <w:color w:val="000000" w:themeColor="text1"/>
          <w:sz w:val="24"/>
          <w:szCs w:val="24"/>
        </w:rPr>
        <w:t xml:space="preserve"> - Constituie </w:t>
      </w:r>
      <w:proofErr w:type="spellStart"/>
      <w:r w:rsidRPr="008F7621">
        <w:rPr>
          <w:rFonts w:ascii="Times New Roman" w:eastAsia="Times New Roman" w:hAnsi="Times New Roman" w:cs="Times New Roman"/>
          <w:color w:val="000000" w:themeColor="text1"/>
          <w:sz w:val="24"/>
          <w:szCs w:val="24"/>
        </w:rPr>
        <w:t>contravenţii</w:t>
      </w:r>
      <w:proofErr w:type="spellEnd"/>
      <w:r w:rsidRPr="008F7621">
        <w:rPr>
          <w:rFonts w:ascii="Times New Roman" w:eastAsia="Times New Roman" w:hAnsi="Times New Roman" w:cs="Times New Roman"/>
          <w:color w:val="000000" w:themeColor="text1"/>
          <w:sz w:val="24"/>
          <w:szCs w:val="24"/>
        </w:rPr>
        <w:t xml:space="preserve">, în măsura în care nu sunt </w:t>
      </w:r>
      <w:proofErr w:type="spellStart"/>
      <w:r w:rsidRPr="008F7621">
        <w:rPr>
          <w:rFonts w:ascii="Times New Roman" w:eastAsia="Times New Roman" w:hAnsi="Times New Roman" w:cs="Times New Roman"/>
          <w:color w:val="000000" w:themeColor="text1"/>
          <w:sz w:val="24"/>
          <w:szCs w:val="24"/>
        </w:rPr>
        <w:t>săvârşite</w:t>
      </w:r>
      <w:proofErr w:type="spellEnd"/>
      <w:r w:rsidRPr="008F7621">
        <w:rPr>
          <w:rFonts w:ascii="Times New Roman" w:eastAsia="Times New Roman" w:hAnsi="Times New Roman" w:cs="Times New Roman"/>
          <w:color w:val="000000" w:themeColor="text1"/>
          <w:sz w:val="24"/>
          <w:szCs w:val="24"/>
        </w:rPr>
        <w:t xml:space="preserve"> în astfel de </w:t>
      </w:r>
      <w:proofErr w:type="spellStart"/>
      <w:r w:rsidRPr="008F7621">
        <w:rPr>
          <w:rFonts w:ascii="Times New Roman" w:eastAsia="Times New Roman" w:hAnsi="Times New Roman" w:cs="Times New Roman"/>
          <w:color w:val="000000" w:themeColor="text1"/>
          <w:sz w:val="24"/>
          <w:szCs w:val="24"/>
        </w:rPr>
        <w:t>condiţii</w:t>
      </w:r>
      <w:proofErr w:type="spellEnd"/>
      <w:r w:rsidRPr="008F7621">
        <w:rPr>
          <w:rFonts w:ascii="Times New Roman" w:eastAsia="Times New Roman" w:hAnsi="Times New Roman" w:cs="Times New Roman"/>
          <w:color w:val="000000" w:themeColor="text1"/>
          <w:sz w:val="24"/>
          <w:szCs w:val="24"/>
        </w:rPr>
        <w:t xml:space="preserve"> încât să fie considerate, potrivit legii penale, </w:t>
      </w:r>
      <w:proofErr w:type="spellStart"/>
      <w:r w:rsidRPr="008F7621">
        <w:rPr>
          <w:rFonts w:ascii="Times New Roman" w:eastAsia="Times New Roman" w:hAnsi="Times New Roman" w:cs="Times New Roman"/>
          <w:color w:val="000000" w:themeColor="text1"/>
          <w:sz w:val="24"/>
          <w:szCs w:val="24"/>
        </w:rPr>
        <w:t>infracţiuni</w:t>
      </w:r>
      <w:proofErr w:type="spellEnd"/>
      <w:r w:rsidRPr="008F7621">
        <w:rPr>
          <w:rFonts w:ascii="Times New Roman" w:eastAsia="Times New Roman" w:hAnsi="Times New Roman" w:cs="Times New Roman"/>
          <w:color w:val="000000" w:themeColor="text1"/>
          <w:sz w:val="24"/>
          <w:szCs w:val="24"/>
        </w:rPr>
        <w:t xml:space="preserve">, următoarele fapte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se </w:t>
      </w:r>
      <w:proofErr w:type="spellStart"/>
      <w:r w:rsidRPr="008F7621">
        <w:rPr>
          <w:rFonts w:ascii="Times New Roman" w:eastAsia="Times New Roman" w:hAnsi="Times New Roman" w:cs="Times New Roman"/>
          <w:color w:val="000000" w:themeColor="text1"/>
          <w:sz w:val="24"/>
          <w:szCs w:val="24"/>
        </w:rPr>
        <w:t>sancţionează</w:t>
      </w:r>
      <w:proofErr w:type="spellEnd"/>
      <w:r w:rsidRPr="008F7621">
        <w:rPr>
          <w:rFonts w:ascii="Times New Roman" w:eastAsia="Times New Roman" w:hAnsi="Times New Roman" w:cs="Times New Roman"/>
          <w:color w:val="000000" w:themeColor="text1"/>
          <w:sz w:val="24"/>
          <w:szCs w:val="24"/>
        </w:rPr>
        <w:t xml:space="preserve"> după cum urmează:</w:t>
      </w:r>
    </w:p>
    <w:p w14:paraId="79BD123C" w14:textId="77777777" w:rsidR="00CB56FE" w:rsidRPr="008F7621" w:rsidRDefault="00CB56FE" w:rsidP="00B75CCD">
      <w:pPr>
        <w:numPr>
          <w:ilvl w:val="0"/>
          <w:numId w:val="5"/>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themeColor="text1"/>
          <w:sz w:val="24"/>
          <w:szCs w:val="24"/>
        </w:rPr>
      </w:pPr>
      <w:bookmarkStart w:id="1" w:name="_1fob9te" w:colFirst="0" w:colLast="0"/>
      <w:bookmarkEnd w:id="1"/>
      <w:r w:rsidRPr="008F7621">
        <w:rPr>
          <w:rFonts w:ascii="Times New Roman" w:eastAsia="Times New Roman" w:hAnsi="Times New Roman" w:cs="Times New Roman"/>
          <w:color w:val="000000" w:themeColor="text1"/>
          <w:sz w:val="24"/>
          <w:szCs w:val="24"/>
        </w:rPr>
        <w:t xml:space="preserve">cu amendă de la 500 lei la 2.000 lei, nerespectarea programului de </w:t>
      </w:r>
      <w:proofErr w:type="spellStart"/>
      <w:r w:rsidRPr="008F7621">
        <w:rPr>
          <w:rFonts w:ascii="Times New Roman" w:eastAsia="Times New Roman" w:hAnsi="Times New Roman" w:cs="Times New Roman"/>
          <w:color w:val="000000" w:themeColor="text1"/>
          <w:sz w:val="24"/>
          <w:szCs w:val="24"/>
        </w:rPr>
        <w:t>funcţionare</w:t>
      </w:r>
      <w:proofErr w:type="spellEnd"/>
      <w:r w:rsidRPr="008F7621">
        <w:rPr>
          <w:rFonts w:ascii="Times New Roman" w:eastAsia="Times New Roman" w:hAnsi="Times New Roman" w:cs="Times New Roman"/>
          <w:color w:val="000000" w:themeColor="text1"/>
          <w:sz w:val="24"/>
          <w:szCs w:val="24"/>
        </w:rPr>
        <w:t xml:space="preserve"> a farmaciei universitare;</w:t>
      </w:r>
    </w:p>
    <w:p w14:paraId="657185F9" w14:textId="77777777" w:rsidR="00CB56FE" w:rsidRPr="008F7621" w:rsidRDefault="00CB56FE" w:rsidP="00B75CCD">
      <w:pPr>
        <w:numPr>
          <w:ilvl w:val="0"/>
          <w:numId w:val="5"/>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cu amendă de la 10.000 lei la 30.000 lei, nerespectarea prevederilor privind procedura de retragere a medicamentelor de farmacie sau</w:t>
      </w:r>
      <w:r w:rsidRPr="008F7621">
        <w:rPr>
          <w:rFonts w:ascii="Times New Roman" w:hAnsi="Times New Roman" w:cs="Times New Roman"/>
          <w:color w:val="000000" w:themeColor="text1"/>
          <w:sz w:val="24"/>
          <w:szCs w:val="24"/>
          <w:bdr w:val="none" w:sz="0" w:space="0" w:color="auto" w:frame="1"/>
        </w:rPr>
        <w:t xml:space="preserve"> </w:t>
      </w:r>
      <w:r w:rsidRPr="008F7621">
        <w:rPr>
          <w:rFonts w:ascii="Times New Roman" w:eastAsia="Times New Roman" w:hAnsi="Times New Roman" w:cs="Times New Roman"/>
          <w:color w:val="000000" w:themeColor="text1"/>
          <w:sz w:val="24"/>
          <w:szCs w:val="24"/>
        </w:rPr>
        <w:t xml:space="preserve">comercializarea medicamentelor cu termen de valabilitate </w:t>
      </w:r>
      <w:proofErr w:type="spellStart"/>
      <w:r w:rsidRPr="008F7621">
        <w:rPr>
          <w:rFonts w:ascii="Times New Roman" w:eastAsia="Times New Roman" w:hAnsi="Times New Roman" w:cs="Times New Roman"/>
          <w:color w:val="000000" w:themeColor="text1"/>
          <w:sz w:val="24"/>
          <w:szCs w:val="24"/>
        </w:rPr>
        <w:t>depăşit</w:t>
      </w:r>
      <w:proofErr w:type="spellEnd"/>
      <w:r w:rsidRPr="008F7621">
        <w:rPr>
          <w:rFonts w:ascii="Times New Roman" w:eastAsia="Times New Roman" w:hAnsi="Times New Roman" w:cs="Times New Roman"/>
          <w:color w:val="000000" w:themeColor="text1"/>
          <w:sz w:val="24"/>
          <w:szCs w:val="24"/>
        </w:rPr>
        <w:t>;</w:t>
      </w:r>
    </w:p>
    <w:p w14:paraId="4F6A1867" w14:textId="6A2442A1" w:rsidR="00CB56FE" w:rsidRPr="008F7621" w:rsidRDefault="00CB56FE" w:rsidP="00B75CCD">
      <w:pPr>
        <w:numPr>
          <w:ilvl w:val="0"/>
          <w:numId w:val="5"/>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cu amendă de la 10.000 lei la 50.000 lei</w:t>
      </w:r>
      <w:r w:rsidR="00906676" w:rsidRPr="008F7621">
        <w:rPr>
          <w:rFonts w:ascii="Times New Roman" w:eastAsia="Times New Roman" w:hAnsi="Times New Roman" w:cs="Times New Roman"/>
          <w:color w:val="000000" w:themeColor="text1"/>
          <w:sz w:val="24"/>
          <w:szCs w:val="24"/>
        </w:rPr>
        <w:t>,</w:t>
      </w:r>
      <w:r w:rsidRPr="008F7621">
        <w:rPr>
          <w:rFonts w:ascii="Times New Roman" w:eastAsia="Times New Roman" w:hAnsi="Times New Roman" w:cs="Times New Roman"/>
          <w:color w:val="000000" w:themeColor="text1"/>
          <w:sz w:val="24"/>
          <w:szCs w:val="24"/>
        </w:rPr>
        <w:t xml:space="preserve"> vânzarea medicamentelor fără documente care să ateste </w:t>
      </w:r>
      <w:proofErr w:type="spellStart"/>
      <w:r w:rsidRPr="008F7621">
        <w:rPr>
          <w:rFonts w:ascii="Times New Roman" w:eastAsia="Times New Roman" w:hAnsi="Times New Roman" w:cs="Times New Roman"/>
          <w:color w:val="000000" w:themeColor="text1"/>
          <w:sz w:val="24"/>
          <w:szCs w:val="24"/>
        </w:rPr>
        <w:t>provenienţa</w:t>
      </w:r>
      <w:proofErr w:type="spellEnd"/>
      <w:r w:rsidRPr="008F7621">
        <w:rPr>
          <w:rFonts w:ascii="Times New Roman" w:eastAsia="Times New Roman" w:hAnsi="Times New Roman" w:cs="Times New Roman"/>
          <w:color w:val="000000" w:themeColor="text1"/>
          <w:sz w:val="24"/>
          <w:szCs w:val="24"/>
        </w:rPr>
        <w:t xml:space="preserve">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/sau calitatea acestora;</w:t>
      </w:r>
    </w:p>
    <w:p w14:paraId="23F329D4" w14:textId="094180F9" w:rsidR="00CB56FE" w:rsidRPr="008F7621" w:rsidRDefault="00CB56FE" w:rsidP="00B75CCD">
      <w:pPr>
        <w:numPr>
          <w:ilvl w:val="0"/>
          <w:numId w:val="5"/>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 xml:space="preserve">cu amendă de la 20.000 lei la 50.000 lei și anularea </w:t>
      </w:r>
      <w:proofErr w:type="spellStart"/>
      <w:r w:rsidRPr="008F7621">
        <w:rPr>
          <w:rFonts w:ascii="Times New Roman" w:eastAsia="Times New Roman" w:hAnsi="Times New Roman" w:cs="Times New Roman"/>
          <w:color w:val="000000" w:themeColor="text1"/>
          <w:sz w:val="24"/>
          <w:szCs w:val="24"/>
        </w:rPr>
        <w:t>autorizaţiei</w:t>
      </w:r>
      <w:proofErr w:type="spellEnd"/>
      <w:r w:rsidRPr="008F7621">
        <w:rPr>
          <w:rFonts w:ascii="Times New Roman" w:eastAsia="Times New Roman" w:hAnsi="Times New Roman" w:cs="Times New Roman"/>
          <w:color w:val="000000" w:themeColor="text1"/>
          <w:sz w:val="24"/>
          <w:szCs w:val="24"/>
        </w:rPr>
        <w:t xml:space="preserve"> de </w:t>
      </w:r>
      <w:proofErr w:type="spellStart"/>
      <w:r w:rsidRPr="008F7621">
        <w:rPr>
          <w:rFonts w:ascii="Times New Roman" w:eastAsia="Times New Roman" w:hAnsi="Times New Roman" w:cs="Times New Roman"/>
          <w:color w:val="000000" w:themeColor="text1"/>
          <w:sz w:val="24"/>
          <w:szCs w:val="24"/>
        </w:rPr>
        <w:t>funcţionare</w:t>
      </w:r>
      <w:proofErr w:type="spellEnd"/>
      <w:r w:rsidRPr="008F7621">
        <w:rPr>
          <w:rFonts w:ascii="Times New Roman" w:eastAsia="Times New Roman" w:hAnsi="Times New Roman" w:cs="Times New Roman"/>
          <w:color w:val="000000" w:themeColor="text1"/>
          <w:sz w:val="24"/>
          <w:szCs w:val="24"/>
        </w:rPr>
        <w:t xml:space="preserve"> a </w:t>
      </w:r>
      <w:r w:rsidR="00FC3BB4" w:rsidRPr="008F7621">
        <w:rPr>
          <w:rFonts w:ascii="Times New Roman" w:eastAsia="Times New Roman" w:hAnsi="Times New Roman" w:cs="Times New Roman"/>
          <w:color w:val="000000" w:themeColor="text1"/>
          <w:sz w:val="24"/>
          <w:szCs w:val="24"/>
        </w:rPr>
        <w:t>farmaciei universitare</w:t>
      </w:r>
      <w:r w:rsidRPr="008F7621">
        <w:rPr>
          <w:rFonts w:ascii="Times New Roman" w:eastAsia="Times New Roman" w:hAnsi="Times New Roman" w:cs="Times New Roman"/>
          <w:color w:val="000000" w:themeColor="text1"/>
          <w:sz w:val="24"/>
          <w:szCs w:val="24"/>
        </w:rPr>
        <w:t>, funcționarea farmaciei universitare în lipsa farmacistului;</w:t>
      </w:r>
    </w:p>
    <w:p w14:paraId="42986E20" w14:textId="0C1D0E8E" w:rsidR="00CB56FE" w:rsidRPr="008F7621" w:rsidRDefault="00CB56FE" w:rsidP="00B75CCD">
      <w:pPr>
        <w:numPr>
          <w:ilvl w:val="0"/>
          <w:numId w:val="5"/>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cu amendă de la 50.000 lei la 100.000 lei</w:t>
      </w:r>
      <w:r w:rsidR="00906676" w:rsidRPr="008F7621">
        <w:rPr>
          <w:rFonts w:ascii="Times New Roman" w:eastAsia="Times New Roman" w:hAnsi="Times New Roman" w:cs="Times New Roman"/>
          <w:color w:val="000000" w:themeColor="text1"/>
          <w:sz w:val="24"/>
          <w:szCs w:val="24"/>
        </w:rPr>
        <w:t>,</w:t>
      </w:r>
      <w:r w:rsidRPr="008F7621">
        <w:rPr>
          <w:rFonts w:ascii="Times New Roman" w:eastAsia="Times New Roman" w:hAnsi="Times New Roman" w:cs="Times New Roman"/>
          <w:color w:val="000000" w:themeColor="text1"/>
          <w:sz w:val="24"/>
          <w:szCs w:val="24"/>
        </w:rPr>
        <w:t xml:space="preserve"> </w:t>
      </w:r>
      <w:proofErr w:type="spellStart"/>
      <w:r w:rsidRPr="008F7621">
        <w:rPr>
          <w:rFonts w:ascii="Times New Roman" w:eastAsia="Times New Roman" w:hAnsi="Times New Roman" w:cs="Times New Roman"/>
          <w:color w:val="000000" w:themeColor="text1"/>
          <w:sz w:val="24"/>
          <w:szCs w:val="24"/>
        </w:rPr>
        <w:t>desfăşurarea</w:t>
      </w:r>
      <w:proofErr w:type="spellEnd"/>
      <w:r w:rsidRPr="008F7621">
        <w:rPr>
          <w:rFonts w:ascii="Times New Roman" w:eastAsia="Times New Roman" w:hAnsi="Times New Roman" w:cs="Times New Roman"/>
          <w:color w:val="000000" w:themeColor="text1"/>
          <w:sz w:val="24"/>
          <w:szCs w:val="24"/>
        </w:rPr>
        <w:t xml:space="preserve"> </w:t>
      </w:r>
      <w:proofErr w:type="spellStart"/>
      <w:r w:rsidRPr="008F7621">
        <w:rPr>
          <w:rFonts w:ascii="Times New Roman" w:eastAsia="Times New Roman" w:hAnsi="Times New Roman" w:cs="Times New Roman"/>
          <w:color w:val="000000" w:themeColor="text1"/>
          <w:sz w:val="24"/>
          <w:szCs w:val="24"/>
        </w:rPr>
        <w:t>activităţilor</w:t>
      </w:r>
      <w:proofErr w:type="spellEnd"/>
      <w:r w:rsidRPr="008F7621">
        <w:rPr>
          <w:rFonts w:ascii="Times New Roman" w:eastAsia="Times New Roman" w:hAnsi="Times New Roman" w:cs="Times New Roman"/>
          <w:color w:val="000000" w:themeColor="text1"/>
          <w:sz w:val="24"/>
          <w:szCs w:val="24"/>
        </w:rPr>
        <w:t xml:space="preserve"> prevăzute la art. 36</w:t>
      </w:r>
      <w:r w:rsidRPr="008F7621">
        <w:rPr>
          <w:rFonts w:ascii="Times New Roman" w:eastAsia="Times New Roman" w:hAnsi="Times New Roman" w:cs="Times New Roman"/>
          <w:color w:val="000000" w:themeColor="text1"/>
          <w:sz w:val="24"/>
          <w:szCs w:val="24"/>
          <w:vertAlign w:val="superscript"/>
        </w:rPr>
        <w:t xml:space="preserve">1 </w:t>
      </w:r>
      <w:r w:rsidRPr="008F7621">
        <w:rPr>
          <w:rFonts w:ascii="Times New Roman" w:eastAsia="Times New Roman" w:hAnsi="Times New Roman" w:cs="Times New Roman"/>
          <w:color w:val="000000" w:themeColor="text1"/>
          <w:sz w:val="24"/>
          <w:szCs w:val="24"/>
        </w:rPr>
        <w:t xml:space="preserve">alin. (6) fără </w:t>
      </w:r>
      <w:proofErr w:type="spellStart"/>
      <w:r w:rsidRPr="008F7621">
        <w:rPr>
          <w:rFonts w:ascii="Times New Roman" w:eastAsia="Times New Roman" w:hAnsi="Times New Roman" w:cs="Times New Roman"/>
          <w:color w:val="000000" w:themeColor="text1"/>
          <w:sz w:val="24"/>
          <w:szCs w:val="24"/>
        </w:rPr>
        <w:t>autorizaţie</w:t>
      </w:r>
      <w:proofErr w:type="spellEnd"/>
      <w:r w:rsidRPr="008F7621">
        <w:rPr>
          <w:rFonts w:ascii="Times New Roman" w:eastAsia="Times New Roman" w:hAnsi="Times New Roman" w:cs="Times New Roman"/>
          <w:color w:val="000000" w:themeColor="text1"/>
          <w:sz w:val="24"/>
          <w:szCs w:val="24"/>
        </w:rPr>
        <w:t xml:space="preserve"> de </w:t>
      </w:r>
      <w:proofErr w:type="spellStart"/>
      <w:r w:rsidRPr="008F7621">
        <w:rPr>
          <w:rFonts w:ascii="Times New Roman" w:eastAsia="Times New Roman" w:hAnsi="Times New Roman" w:cs="Times New Roman"/>
          <w:color w:val="000000" w:themeColor="text1"/>
          <w:sz w:val="24"/>
          <w:szCs w:val="24"/>
        </w:rPr>
        <w:t>funcţionare</w:t>
      </w:r>
      <w:proofErr w:type="spellEnd"/>
      <w:r w:rsidRPr="008F7621">
        <w:rPr>
          <w:rFonts w:ascii="Times New Roman" w:eastAsia="Times New Roman" w:hAnsi="Times New Roman" w:cs="Times New Roman"/>
          <w:color w:val="000000" w:themeColor="text1"/>
          <w:sz w:val="24"/>
          <w:szCs w:val="24"/>
        </w:rPr>
        <w:t xml:space="preserve"> emisă de Ministerul </w:t>
      </w:r>
      <w:proofErr w:type="spellStart"/>
      <w:r w:rsidRPr="008F7621">
        <w:rPr>
          <w:rFonts w:ascii="Times New Roman" w:eastAsia="Times New Roman" w:hAnsi="Times New Roman" w:cs="Times New Roman"/>
          <w:color w:val="000000" w:themeColor="text1"/>
          <w:sz w:val="24"/>
          <w:szCs w:val="24"/>
        </w:rPr>
        <w:t>Sănătăţii</w:t>
      </w:r>
      <w:proofErr w:type="spellEnd"/>
      <w:r w:rsidRPr="008F7621">
        <w:rPr>
          <w:rFonts w:ascii="Times New Roman" w:eastAsia="Times New Roman" w:hAnsi="Times New Roman" w:cs="Times New Roman"/>
          <w:color w:val="000000" w:themeColor="text1"/>
          <w:sz w:val="24"/>
          <w:szCs w:val="24"/>
        </w:rPr>
        <w:t>;</w:t>
      </w:r>
    </w:p>
    <w:p w14:paraId="6CC59FBC" w14:textId="161830D1" w:rsidR="00CB56FE" w:rsidRPr="008F7621" w:rsidRDefault="00CB56FE" w:rsidP="00B75CCD">
      <w:pPr>
        <w:numPr>
          <w:ilvl w:val="0"/>
          <w:numId w:val="5"/>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 xml:space="preserve">cu amendă de la 10.000 lei la 50.000 lei,  </w:t>
      </w:r>
      <w:proofErr w:type="spellStart"/>
      <w:r w:rsidRPr="008F7621">
        <w:rPr>
          <w:rFonts w:ascii="Times New Roman" w:eastAsia="Times New Roman" w:hAnsi="Times New Roman" w:cs="Times New Roman"/>
          <w:color w:val="000000" w:themeColor="text1"/>
          <w:sz w:val="24"/>
          <w:szCs w:val="24"/>
        </w:rPr>
        <w:t>desfăşurarea</w:t>
      </w:r>
      <w:proofErr w:type="spellEnd"/>
      <w:r w:rsidRPr="008F7621">
        <w:rPr>
          <w:rFonts w:ascii="Times New Roman" w:eastAsia="Times New Roman" w:hAnsi="Times New Roman" w:cs="Times New Roman"/>
          <w:color w:val="000000" w:themeColor="text1"/>
          <w:sz w:val="24"/>
          <w:szCs w:val="24"/>
        </w:rPr>
        <w:t xml:space="preserve"> de către </w:t>
      </w:r>
      <w:r w:rsidR="00FC3BB4" w:rsidRPr="008F7621">
        <w:rPr>
          <w:rFonts w:ascii="Times New Roman" w:eastAsia="Times New Roman" w:hAnsi="Times New Roman" w:cs="Times New Roman"/>
          <w:color w:val="000000" w:themeColor="text1"/>
          <w:sz w:val="24"/>
          <w:szCs w:val="24"/>
        </w:rPr>
        <w:t xml:space="preserve">farmacia universitară </w:t>
      </w:r>
      <w:r w:rsidRPr="008F7621">
        <w:rPr>
          <w:rFonts w:ascii="Times New Roman" w:eastAsia="Times New Roman" w:hAnsi="Times New Roman" w:cs="Times New Roman"/>
          <w:color w:val="000000" w:themeColor="text1"/>
          <w:sz w:val="24"/>
          <w:szCs w:val="24"/>
        </w:rPr>
        <w:t xml:space="preserve">a </w:t>
      </w:r>
      <w:proofErr w:type="spellStart"/>
      <w:r w:rsidRPr="008F7621">
        <w:rPr>
          <w:rFonts w:ascii="Times New Roman" w:eastAsia="Times New Roman" w:hAnsi="Times New Roman" w:cs="Times New Roman"/>
          <w:color w:val="000000" w:themeColor="text1"/>
          <w:sz w:val="24"/>
          <w:szCs w:val="24"/>
        </w:rPr>
        <w:t>activităţilor</w:t>
      </w:r>
      <w:proofErr w:type="spellEnd"/>
      <w:r w:rsidRPr="008F7621">
        <w:rPr>
          <w:rFonts w:ascii="Times New Roman" w:eastAsia="Times New Roman" w:hAnsi="Times New Roman" w:cs="Times New Roman"/>
          <w:color w:val="000000" w:themeColor="text1"/>
          <w:sz w:val="24"/>
          <w:szCs w:val="24"/>
        </w:rPr>
        <w:t xml:space="preserve"> de </w:t>
      </w:r>
      <w:proofErr w:type="spellStart"/>
      <w:r w:rsidRPr="008F7621">
        <w:rPr>
          <w:rFonts w:ascii="Times New Roman" w:eastAsia="Times New Roman" w:hAnsi="Times New Roman" w:cs="Times New Roman"/>
          <w:color w:val="000000" w:themeColor="text1"/>
          <w:sz w:val="24"/>
          <w:szCs w:val="24"/>
        </w:rPr>
        <w:t>distribuţie</w:t>
      </w:r>
      <w:proofErr w:type="spellEnd"/>
      <w:r w:rsidRPr="008F7621">
        <w:rPr>
          <w:rFonts w:ascii="Times New Roman" w:eastAsia="Times New Roman" w:hAnsi="Times New Roman" w:cs="Times New Roman"/>
          <w:color w:val="000000" w:themeColor="text1"/>
          <w:sz w:val="24"/>
          <w:szCs w:val="24"/>
        </w:rPr>
        <w:t xml:space="preserve"> angro, altele decât cele prevăzute la art. 36</w:t>
      </w:r>
      <w:r w:rsidRPr="008F7621">
        <w:rPr>
          <w:rFonts w:ascii="Times New Roman" w:eastAsia="Times New Roman" w:hAnsi="Times New Roman" w:cs="Times New Roman"/>
          <w:color w:val="000000" w:themeColor="text1"/>
          <w:sz w:val="24"/>
          <w:szCs w:val="24"/>
          <w:vertAlign w:val="superscript"/>
        </w:rPr>
        <w:t>1</w:t>
      </w:r>
      <w:r w:rsidRPr="008F7621">
        <w:rPr>
          <w:rFonts w:ascii="Times New Roman" w:eastAsia="Times New Roman" w:hAnsi="Times New Roman" w:cs="Times New Roman"/>
          <w:color w:val="000000" w:themeColor="text1"/>
          <w:sz w:val="24"/>
          <w:szCs w:val="24"/>
        </w:rPr>
        <w:t xml:space="preserve"> alin. (7);</w:t>
      </w:r>
    </w:p>
    <w:p w14:paraId="748DCE87" w14:textId="391591CD" w:rsidR="00CB56FE" w:rsidRPr="008F7621" w:rsidRDefault="00CB56FE" w:rsidP="00B75CCD">
      <w:pPr>
        <w:numPr>
          <w:ilvl w:val="0"/>
          <w:numId w:val="5"/>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 xml:space="preserve">cu amendă de la 20.000 lei la 50.000 lei,  </w:t>
      </w:r>
      <w:proofErr w:type="spellStart"/>
      <w:r w:rsidRPr="008F7621">
        <w:rPr>
          <w:rFonts w:ascii="Times New Roman" w:eastAsia="Times New Roman" w:hAnsi="Times New Roman" w:cs="Times New Roman"/>
          <w:color w:val="000000" w:themeColor="text1"/>
          <w:sz w:val="24"/>
          <w:szCs w:val="24"/>
        </w:rPr>
        <w:t>desfăşurarea</w:t>
      </w:r>
      <w:proofErr w:type="spellEnd"/>
      <w:r w:rsidRPr="008F7621">
        <w:rPr>
          <w:rFonts w:ascii="Times New Roman" w:eastAsia="Times New Roman" w:hAnsi="Times New Roman" w:cs="Times New Roman"/>
          <w:color w:val="000000" w:themeColor="text1"/>
          <w:sz w:val="24"/>
          <w:szCs w:val="24"/>
        </w:rPr>
        <w:t xml:space="preserve"> în </w:t>
      </w:r>
      <w:r w:rsidR="00FC3BB4" w:rsidRPr="008F7621">
        <w:rPr>
          <w:rFonts w:ascii="Times New Roman" w:eastAsia="Times New Roman" w:hAnsi="Times New Roman" w:cs="Times New Roman"/>
          <w:color w:val="000000" w:themeColor="text1"/>
          <w:sz w:val="24"/>
          <w:szCs w:val="24"/>
        </w:rPr>
        <w:t xml:space="preserve">farmaciile </w:t>
      </w:r>
      <w:r w:rsidRPr="008F7621">
        <w:rPr>
          <w:rFonts w:ascii="Times New Roman" w:eastAsia="Times New Roman" w:hAnsi="Times New Roman" w:cs="Times New Roman"/>
          <w:color w:val="000000" w:themeColor="text1"/>
          <w:sz w:val="24"/>
          <w:szCs w:val="24"/>
        </w:rPr>
        <w:t xml:space="preserve">universitare a altor </w:t>
      </w:r>
      <w:proofErr w:type="spellStart"/>
      <w:r w:rsidRPr="008F7621">
        <w:rPr>
          <w:rFonts w:ascii="Times New Roman" w:eastAsia="Times New Roman" w:hAnsi="Times New Roman" w:cs="Times New Roman"/>
          <w:color w:val="000000" w:themeColor="text1"/>
          <w:sz w:val="24"/>
          <w:szCs w:val="24"/>
        </w:rPr>
        <w:t>activităţi</w:t>
      </w:r>
      <w:proofErr w:type="spellEnd"/>
      <w:r w:rsidRPr="008F7621">
        <w:rPr>
          <w:rFonts w:ascii="Times New Roman" w:eastAsia="Times New Roman" w:hAnsi="Times New Roman" w:cs="Times New Roman"/>
          <w:color w:val="000000" w:themeColor="text1"/>
          <w:sz w:val="24"/>
          <w:szCs w:val="24"/>
        </w:rPr>
        <w:t xml:space="preserve"> decât cele prevăzute de prezenta lege;</w:t>
      </w:r>
    </w:p>
    <w:p w14:paraId="7F390C26" w14:textId="4EAC0693" w:rsidR="00CB56FE" w:rsidRPr="008F7621" w:rsidRDefault="00CB56FE" w:rsidP="00B75CCD">
      <w:pPr>
        <w:numPr>
          <w:ilvl w:val="0"/>
          <w:numId w:val="5"/>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cu amendă de la 50.000 lei la 100.000 lei</w:t>
      </w:r>
      <w:r w:rsidRPr="008F7621">
        <w:rPr>
          <w:rFonts w:ascii="Times New Roman" w:hAnsi="Times New Roman" w:cs="Times New Roman"/>
          <w:color w:val="000000" w:themeColor="text1"/>
          <w:sz w:val="24"/>
          <w:szCs w:val="24"/>
        </w:rPr>
        <w:t xml:space="preserve"> și </w:t>
      </w:r>
      <w:r w:rsidRPr="008F7621">
        <w:rPr>
          <w:rFonts w:ascii="Times New Roman" w:eastAsia="Times New Roman" w:hAnsi="Times New Roman" w:cs="Times New Roman"/>
          <w:color w:val="000000" w:themeColor="text1"/>
          <w:sz w:val="24"/>
          <w:szCs w:val="24"/>
        </w:rPr>
        <w:t xml:space="preserve">anularea </w:t>
      </w:r>
      <w:proofErr w:type="spellStart"/>
      <w:r w:rsidRPr="008F7621">
        <w:rPr>
          <w:rFonts w:ascii="Times New Roman" w:eastAsia="Times New Roman" w:hAnsi="Times New Roman" w:cs="Times New Roman"/>
          <w:color w:val="000000" w:themeColor="text1"/>
          <w:sz w:val="24"/>
          <w:szCs w:val="24"/>
        </w:rPr>
        <w:t>autorizaţiei</w:t>
      </w:r>
      <w:proofErr w:type="spellEnd"/>
      <w:r w:rsidRPr="008F7621">
        <w:rPr>
          <w:rFonts w:ascii="Times New Roman" w:eastAsia="Times New Roman" w:hAnsi="Times New Roman" w:cs="Times New Roman"/>
          <w:color w:val="000000" w:themeColor="text1"/>
          <w:sz w:val="24"/>
          <w:szCs w:val="24"/>
        </w:rPr>
        <w:t xml:space="preserve"> de </w:t>
      </w:r>
      <w:proofErr w:type="spellStart"/>
      <w:r w:rsidRPr="008F7621">
        <w:rPr>
          <w:rFonts w:ascii="Times New Roman" w:eastAsia="Times New Roman" w:hAnsi="Times New Roman" w:cs="Times New Roman"/>
          <w:color w:val="000000" w:themeColor="text1"/>
          <w:sz w:val="24"/>
          <w:szCs w:val="24"/>
        </w:rPr>
        <w:t>funcţionare</w:t>
      </w:r>
      <w:proofErr w:type="spellEnd"/>
      <w:r w:rsidR="00906676" w:rsidRPr="008F7621">
        <w:rPr>
          <w:rFonts w:ascii="Times New Roman" w:eastAsia="Times New Roman" w:hAnsi="Times New Roman" w:cs="Times New Roman"/>
          <w:color w:val="000000" w:themeColor="text1"/>
          <w:sz w:val="24"/>
          <w:szCs w:val="24"/>
        </w:rPr>
        <w:t>,</w:t>
      </w:r>
      <w:r w:rsidRPr="008F7621">
        <w:rPr>
          <w:rFonts w:ascii="Times New Roman" w:eastAsia="Times New Roman" w:hAnsi="Times New Roman" w:cs="Times New Roman"/>
          <w:color w:val="000000" w:themeColor="text1"/>
          <w:sz w:val="24"/>
          <w:szCs w:val="24"/>
        </w:rPr>
        <w:t xml:space="preserve"> eliberarea de </w:t>
      </w:r>
      <w:r w:rsidR="00C35C40" w:rsidRPr="008F7621">
        <w:rPr>
          <w:rFonts w:ascii="Times New Roman" w:eastAsia="Times New Roman" w:hAnsi="Times New Roman" w:cs="Times New Roman"/>
          <w:color w:val="000000" w:themeColor="text1"/>
          <w:sz w:val="24"/>
          <w:szCs w:val="24"/>
        </w:rPr>
        <w:t xml:space="preserve">către farmacia universitară a </w:t>
      </w:r>
      <w:r w:rsidRPr="008F7621">
        <w:rPr>
          <w:rFonts w:ascii="Times New Roman" w:eastAsia="Times New Roman" w:hAnsi="Times New Roman" w:cs="Times New Roman"/>
          <w:color w:val="000000" w:themeColor="text1"/>
          <w:sz w:val="24"/>
          <w:szCs w:val="24"/>
        </w:rPr>
        <w:t>medicamente</w:t>
      </w:r>
      <w:r w:rsidR="00C35C40" w:rsidRPr="008F7621">
        <w:rPr>
          <w:rFonts w:ascii="Times New Roman" w:eastAsia="Times New Roman" w:hAnsi="Times New Roman" w:cs="Times New Roman"/>
          <w:color w:val="000000" w:themeColor="text1"/>
          <w:sz w:val="24"/>
          <w:szCs w:val="24"/>
        </w:rPr>
        <w:t>lor</w:t>
      </w:r>
      <w:r w:rsidRPr="008F7621">
        <w:rPr>
          <w:rFonts w:ascii="Times New Roman" w:eastAsia="Times New Roman" w:hAnsi="Times New Roman" w:cs="Times New Roman"/>
          <w:color w:val="000000" w:themeColor="text1"/>
          <w:sz w:val="24"/>
          <w:szCs w:val="24"/>
        </w:rPr>
        <w:t xml:space="preserve"> </w:t>
      </w:r>
      <w:r w:rsidR="00C35C40" w:rsidRPr="008F7621">
        <w:rPr>
          <w:rFonts w:ascii="Times New Roman" w:eastAsia="Times New Roman" w:hAnsi="Times New Roman" w:cs="Times New Roman"/>
          <w:color w:val="000000" w:themeColor="text1"/>
          <w:sz w:val="24"/>
          <w:szCs w:val="24"/>
        </w:rPr>
        <w:t xml:space="preserve">pentru care nu a fost aprobat preț </w:t>
      </w:r>
      <w:r w:rsidRPr="008F7621">
        <w:rPr>
          <w:rFonts w:ascii="Times New Roman" w:eastAsia="Times New Roman" w:hAnsi="Times New Roman" w:cs="Times New Roman"/>
          <w:color w:val="000000" w:themeColor="text1"/>
          <w:sz w:val="24"/>
          <w:szCs w:val="24"/>
        </w:rPr>
        <w:t xml:space="preserve">de către Ministerul </w:t>
      </w:r>
      <w:proofErr w:type="spellStart"/>
      <w:r w:rsidRPr="008F7621">
        <w:rPr>
          <w:rFonts w:ascii="Times New Roman" w:eastAsia="Times New Roman" w:hAnsi="Times New Roman" w:cs="Times New Roman"/>
          <w:color w:val="000000" w:themeColor="text1"/>
          <w:sz w:val="24"/>
          <w:szCs w:val="24"/>
        </w:rPr>
        <w:t>Sănătăţii</w:t>
      </w:r>
      <w:proofErr w:type="spellEnd"/>
      <w:r w:rsidRPr="008F7621">
        <w:rPr>
          <w:rFonts w:ascii="Times New Roman" w:eastAsia="Times New Roman" w:hAnsi="Times New Roman" w:cs="Times New Roman"/>
          <w:color w:val="000000" w:themeColor="text1"/>
          <w:sz w:val="24"/>
          <w:szCs w:val="24"/>
        </w:rPr>
        <w:t>, în conformitate cu prevederile legale;</w:t>
      </w:r>
    </w:p>
    <w:p w14:paraId="4A93F86D" w14:textId="38850FC4" w:rsidR="00CB56FE" w:rsidRPr="008F7621" w:rsidRDefault="00CB56FE" w:rsidP="00B75CCD">
      <w:pPr>
        <w:numPr>
          <w:ilvl w:val="0"/>
          <w:numId w:val="5"/>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cu amendă de la 50.000 lei la 100.000 lei,</w:t>
      </w:r>
      <w:r w:rsidRPr="008F7621">
        <w:rPr>
          <w:rFonts w:ascii="Times New Roman" w:hAnsi="Times New Roman" w:cs="Times New Roman"/>
          <w:color w:val="000000" w:themeColor="text1"/>
          <w:sz w:val="24"/>
          <w:szCs w:val="24"/>
        </w:rPr>
        <w:t xml:space="preserve"> </w:t>
      </w:r>
      <w:r w:rsidRPr="008F7621">
        <w:rPr>
          <w:rFonts w:ascii="Times New Roman" w:eastAsia="Times New Roman" w:hAnsi="Times New Roman" w:cs="Times New Roman"/>
          <w:color w:val="000000" w:themeColor="text1"/>
          <w:sz w:val="24"/>
          <w:szCs w:val="24"/>
        </w:rPr>
        <w:t xml:space="preserve">practicarea de către </w:t>
      </w:r>
      <w:r w:rsidR="00C35C40" w:rsidRPr="008F7621">
        <w:rPr>
          <w:rFonts w:ascii="Times New Roman" w:eastAsia="Times New Roman" w:hAnsi="Times New Roman" w:cs="Times New Roman"/>
          <w:color w:val="000000" w:themeColor="text1"/>
          <w:sz w:val="24"/>
          <w:szCs w:val="24"/>
        </w:rPr>
        <w:t xml:space="preserve">farmaciile universitare </w:t>
      </w:r>
      <w:r w:rsidRPr="008F7621">
        <w:rPr>
          <w:rFonts w:ascii="Times New Roman" w:eastAsia="Times New Roman" w:hAnsi="Times New Roman" w:cs="Times New Roman"/>
          <w:color w:val="000000" w:themeColor="text1"/>
          <w:sz w:val="24"/>
          <w:szCs w:val="24"/>
        </w:rPr>
        <w:t xml:space="preserve">a unor </w:t>
      </w:r>
      <w:proofErr w:type="spellStart"/>
      <w:r w:rsidRPr="008F7621">
        <w:rPr>
          <w:rFonts w:ascii="Times New Roman" w:eastAsia="Times New Roman" w:hAnsi="Times New Roman" w:cs="Times New Roman"/>
          <w:color w:val="000000" w:themeColor="text1"/>
          <w:sz w:val="24"/>
          <w:szCs w:val="24"/>
        </w:rPr>
        <w:t>preţuri</w:t>
      </w:r>
      <w:proofErr w:type="spellEnd"/>
      <w:r w:rsidRPr="008F7621">
        <w:rPr>
          <w:rFonts w:ascii="Times New Roman" w:eastAsia="Times New Roman" w:hAnsi="Times New Roman" w:cs="Times New Roman"/>
          <w:color w:val="000000" w:themeColor="text1"/>
          <w:sz w:val="24"/>
          <w:szCs w:val="24"/>
        </w:rPr>
        <w:t xml:space="preserve"> cu amănuntul mai mari decât cele aprobate de către Ministerul </w:t>
      </w:r>
      <w:proofErr w:type="spellStart"/>
      <w:r w:rsidRPr="008F7621">
        <w:rPr>
          <w:rFonts w:ascii="Times New Roman" w:eastAsia="Times New Roman" w:hAnsi="Times New Roman" w:cs="Times New Roman"/>
          <w:color w:val="000000" w:themeColor="text1"/>
          <w:sz w:val="24"/>
          <w:szCs w:val="24"/>
        </w:rPr>
        <w:t>Sănătăţii</w:t>
      </w:r>
      <w:proofErr w:type="spellEnd"/>
      <w:r w:rsidRPr="008F7621">
        <w:rPr>
          <w:rFonts w:ascii="Times New Roman" w:eastAsia="Times New Roman" w:hAnsi="Times New Roman" w:cs="Times New Roman"/>
          <w:color w:val="000000" w:themeColor="text1"/>
          <w:sz w:val="24"/>
          <w:szCs w:val="24"/>
        </w:rPr>
        <w:t xml:space="preserve">, în conformitate cu prevederile art. 890 din Legea nr. 95/2006 privind reforma în domeniul </w:t>
      </w:r>
      <w:proofErr w:type="spellStart"/>
      <w:r w:rsidRPr="008F7621">
        <w:rPr>
          <w:rFonts w:ascii="Times New Roman" w:eastAsia="Times New Roman" w:hAnsi="Times New Roman" w:cs="Times New Roman"/>
          <w:color w:val="000000" w:themeColor="text1"/>
          <w:sz w:val="24"/>
          <w:szCs w:val="24"/>
        </w:rPr>
        <w:t>sănătăţii</w:t>
      </w:r>
      <w:proofErr w:type="spellEnd"/>
      <w:r w:rsidRPr="008F7621">
        <w:rPr>
          <w:rFonts w:ascii="Times New Roman" w:eastAsia="Times New Roman" w:hAnsi="Times New Roman" w:cs="Times New Roman"/>
          <w:color w:val="000000" w:themeColor="text1"/>
          <w:sz w:val="24"/>
          <w:szCs w:val="24"/>
        </w:rPr>
        <w:t xml:space="preserve">, republicată, cu modificările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completările ulterioare;</w:t>
      </w:r>
    </w:p>
    <w:p w14:paraId="29AE59B9" w14:textId="63BAAE4A" w:rsidR="00CB56FE" w:rsidRPr="008F7621" w:rsidRDefault="00CB56FE" w:rsidP="00B75CCD">
      <w:pPr>
        <w:numPr>
          <w:ilvl w:val="0"/>
          <w:numId w:val="5"/>
        </w:numPr>
        <w:pBdr>
          <w:top w:val="nil"/>
          <w:left w:val="nil"/>
          <w:bottom w:val="nil"/>
          <w:right w:val="nil"/>
          <w:between w:val="nil"/>
        </w:pBdr>
        <w:tabs>
          <w:tab w:val="left" w:pos="851"/>
        </w:tabs>
        <w:spacing w:after="0"/>
        <w:ind w:left="0" w:firstLine="567"/>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cu amendă de la 50.000 lei la 100.000</w:t>
      </w:r>
      <w:r w:rsidRPr="008F7621">
        <w:rPr>
          <w:rFonts w:ascii="Times New Roman" w:hAnsi="Times New Roman" w:cs="Times New Roman"/>
          <w:color w:val="000000" w:themeColor="text1"/>
          <w:sz w:val="24"/>
          <w:szCs w:val="24"/>
        </w:rPr>
        <w:t xml:space="preserve"> </w:t>
      </w:r>
      <w:r w:rsidRPr="008F7621">
        <w:rPr>
          <w:rFonts w:ascii="Times New Roman" w:eastAsia="Times New Roman" w:hAnsi="Times New Roman" w:cs="Times New Roman"/>
          <w:color w:val="000000" w:themeColor="text1"/>
          <w:sz w:val="24"/>
          <w:szCs w:val="24"/>
        </w:rPr>
        <w:t xml:space="preserve">și anularea </w:t>
      </w:r>
      <w:proofErr w:type="spellStart"/>
      <w:r w:rsidRPr="008F7621">
        <w:rPr>
          <w:rFonts w:ascii="Times New Roman" w:eastAsia="Times New Roman" w:hAnsi="Times New Roman" w:cs="Times New Roman"/>
          <w:color w:val="000000" w:themeColor="text1"/>
          <w:sz w:val="24"/>
          <w:szCs w:val="24"/>
        </w:rPr>
        <w:t>autorizaţiei</w:t>
      </w:r>
      <w:proofErr w:type="spellEnd"/>
      <w:r w:rsidRPr="008F7621">
        <w:rPr>
          <w:rFonts w:ascii="Times New Roman" w:eastAsia="Times New Roman" w:hAnsi="Times New Roman" w:cs="Times New Roman"/>
          <w:color w:val="000000" w:themeColor="text1"/>
          <w:sz w:val="24"/>
          <w:szCs w:val="24"/>
        </w:rPr>
        <w:t xml:space="preserve"> de </w:t>
      </w:r>
      <w:proofErr w:type="spellStart"/>
      <w:r w:rsidRPr="008F7621">
        <w:rPr>
          <w:rFonts w:ascii="Times New Roman" w:eastAsia="Times New Roman" w:hAnsi="Times New Roman" w:cs="Times New Roman"/>
          <w:color w:val="000000" w:themeColor="text1"/>
          <w:sz w:val="24"/>
          <w:szCs w:val="24"/>
        </w:rPr>
        <w:t>funcţionare</w:t>
      </w:r>
      <w:proofErr w:type="spellEnd"/>
      <w:r w:rsidRPr="008F7621">
        <w:rPr>
          <w:rFonts w:ascii="Times New Roman" w:eastAsia="Times New Roman" w:hAnsi="Times New Roman" w:cs="Times New Roman"/>
          <w:color w:val="000000" w:themeColor="text1"/>
          <w:sz w:val="24"/>
          <w:szCs w:val="24"/>
        </w:rPr>
        <w:t xml:space="preserve"> a </w:t>
      </w:r>
      <w:r w:rsidR="00C35C40" w:rsidRPr="008F7621">
        <w:rPr>
          <w:rFonts w:ascii="Times New Roman" w:eastAsia="Times New Roman" w:hAnsi="Times New Roman" w:cs="Times New Roman"/>
          <w:color w:val="000000" w:themeColor="text1"/>
          <w:sz w:val="24"/>
          <w:szCs w:val="24"/>
        </w:rPr>
        <w:t>farmaciei universitare</w:t>
      </w:r>
      <w:r w:rsidRPr="008F7621">
        <w:rPr>
          <w:rFonts w:ascii="Times New Roman" w:eastAsia="Times New Roman" w:hAnsi="Times New Roman" w:cs="Times New Roman"/>
          <w:color w:val="000000" w:themeColor="text1"/>
          <w:sz w:val="24"/>
          <w:szCs w:val="24"/>
        </w:rPr>
        <w:t xml:space="preserve">, vânzarea unui medicament fără o </w:t>
      </w:r>
      <w:proofErr w:type="spellStart"/>
      <w:r w:rsidRPr="008F7621">
        <w:rPr>
          <w:rFonts w:ascii="Times New Roman" w:eastAsia="Times New Roman" w:hAnsi="Times New Roman" w:cs="Times New Roman"/>
          <w:color w:val="000000" w:themeColor="text1"/>
          <w:sz w:val="24"/>
          <w:szCs w:val="24"/>
        </w:rPr>
        <w:t>autorizaţie</w:t>
      </w:r>
      <w:proofErr w:type="spellEnd"/>
      <w:r w:rsidRPr="008F7621">
        <w:rPr>
          <w:rFonts w:ascii="Times New Roman" w:eastAsia="Times New Roman" w:hAnsi="Times New Roman" w:cs="Times New Roman"/>
          <w:color w:val="000000" w:themeColor="text1"/>
          <w:sz w:val="24"/>
          <w:szCs w:val="24"/>
        </w:rPr>
        <w:t xml:space="preserve"> de punere pe </w:t>
      </w:r>
      <w:proofErr w:type="spellStart"/>
      <w:r w:rsidRPr="008F7621">
        <w:rPr>
          <w:rFonts w:ascii="Times New Roman" w:eastAsia="Times New Roman" w:hAnsi="Times New Roman" w:cs="Times New Roman"/>
          <w:color w:val="000000" w:themeColor="text1"/>
          <w:sz w:val="24"/>
          <w:szCs w:val="24"/>
        </w:rPr>
        <w:t>piaţă</w:t>
      </w:r>
      <w:proofErr w:type="spellEnd"/>
      <w:r w:rsidRPr="008F7621">
        <w:rPr>
          <w:rFonts w:ascii="Times New Roman" w:eastAsia="Times New Roman" w:hAnsi="Times New Roman" w:cs="Times New Roman"/>
          <w:color w:val="000000" w:themeColor="text1"/>
          <w:sz w:val="24"/>
          <w:szCs w:val="24"/>
        </w:rPr>
        <w:t>;</w:t>
      </w:r>
    </w:p>
    <w:p w14:paraId="20B4C5CE" w14:textId="77777777" w:rsidR="00CB56FE" w:rsidRPr="008F7621" w:rsidRDefault="00CB56FE" w:rsidP="00B75CCD">
      <w:pPr>
        <w:pStyle w:val="ListParagraph"/>
        <w:numPr>
          <w:ilvl w:val="0"/>
          <w:numId w:val="5"/>
        </w:numPr>
        <w:tabs>
          <w:tab w:val="left" w:pos="851"/>
        </w:tabs>
        <w:spacing w:after="0"/>
        <w:ind w:left="0" w:firstLine="567"/>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color w:val="000000" w:themeColor="text1"/>
          <w:sz w:val="24"/>
          <w:szCs w:val="24"/>
        </w:rPr>
        <w:t xml:space="preserve">cu amendă de la 10.000 lei la 30.000 lei, împiedicarea </w:t>
      </w:r>
      <w:proofErr w:type="spellStart"/>
      <w:r w:rsidRPr="008F7621">
        <w:rPr>
          <w:rFonts w:ascii="Times New Roman" w:eastAsia="Times New Roman" w:hAnsi="Times New Roman" w:cs="Times New Roman"/>
          <w:color w:val="000000" w:themeColor="text1"/>
          <w:sz w:val="24"/>
          <w:szCs w:val="24"/>
        </w:rPr>
        <w:t>activităţii</w:t>
      </w:r>
      <w:proofErr w:type="spellEnd"/>
      <w:r w:rsidRPr="008F7621">
        <w:rPr>
          <w:rFonts w:ascii="Times New Roman" w:eastAsia="Times New Roman" w:hAnsi="Times New Roman" w:cs="Times New Roman"/>
          <w:color w:val="000000" w:themeColor="text1"/>
          <w:sz w:val="24"/>
          <w:szCs w:val="24"/>
        </w:rPr>
        <w:t xml:space="preserve"> organelor de </w:t>
      </w:r>
      <w:proofErr w:type="spellStart"/>
      <w:r w:rsidRPr="008F7621">
        <w:rPr>
          <w:rFonts w:ascii="Times New Roman" w:eastAsia="Times New Roman" w:hAnsi="Times New Roman" w:cs="Times New Roman"/>
          <w:color w:val="000000" w:themeColor="text1"/>
          <w:sz w:val="24"/>
          <w:szCs w:val="24"/>
        </w:rPr>
        <w:t>inspecţie</w:t>
      </w:r>
      <w:proofErr w:type="spellEnd"/>
      <w:r w:rsidRPr="008F7621">
        <w:rPr>
          <w:rFonts w:ascii="Times New Roman" w:eastAsia="Times New Roman" w:hAnsi="Times New Roman" w:cs="Times New Roman"/>
          <w:color w:val="000000" w:themeColor="text1"/>
          <w:sz w:val="24"/>
          <w:szCs w:val="24"/>
        </w:rPr>
        <w:t xml:space="preserve"> </w:t>
      </w:r>
      <w:proofErr w:type="spellStart"/>
      <w:r w:rsidRPr="008F7621">
        <w:rPr>
          <w:rFonts w:ascii="Times New Roman" w:eastAsia="Times New Roman" w:hAnsi="Times New Roman" w:cs="Times New Roman"/>
          <w:color w:val="000000" w:themeColor="text1"/>
          <w:sz w:val="24"/>
          <w:szCs w:val="24"/>
        </w:rPr>
        <w:t>şi</w:t>
      </w:r>
      <w:proofErr w:type="spellEnd"/>
      <w:r w:rsidRPr="008F7621">
        <w:rPr>
          <w:rFonts w:ascii="Times New Roman" w:eastAsia="Times New Roman" w:hAnsi="Times New Roman" w:cs="Times New Roman"/>
          <w:color w:val="000000" w:themeColor="text1"/>
          <w:sz w:val="24"/>
          <w:szCs w:val="24"/>
        </w:rPr>
        <w:t xml:space="preserve"> control.</w:t>
      </w:r>
    </w:p>
    <w:p w14:paraId="068D9B5C" w14:textId="77777777" w:rsidR="00BC5D96" w:rsidRPr="008F7621" w:rsidRDefault="00BC5D96" w:rsidP="00B75CCD">
      <w:pPr>
        <w:tabs>
          <w:tab w:val="left" w:pos="1276"/>
        </w:tabs>
        <w:spacing w:after="0"/>
        <w:jc w:val="both"/>
        <w:rPr>
          <w:rFonts w:ascii="Times New Roman" w:eastAsia="Times New Roman" w:hAnsi="Times New Roman" w:cs="Times New Roman"/>
          <w:b/>
          <w:color w:val="000000" w:themeColor="text1"/>
          <w:sz w:val="24"/>
          <w:szCs w:val="24"/>
        </w:rPr>
      </w:pPr>
    </w:p>
    <w:p w14:paraId="02B80827" w14:textId="73DF293A" w:rsidR="00D736EB" w:rsidRPr="008F7621" w:rsidRDefault="00CB56FE" w:rsidP="00B75CCD">
      <w:pPr>
        <w:pStyle w:val="NormalWeb"/>
        <w:shd w:val="clear" w:color="auto" w:fill="FFFFFF"/>
        <w:spacing w:before="0" w:beforeAutospacing="0" w:after="0" w:afterAutospacing="0" w:line="276" w:lineRule="auto"/>
        <w:jc w:val="both"/>
        <w:rPr>
          <w:color w:val="000000" w:themeColor="text1"/>
          <w:lang w:val="ro-RO"/>
        </w:rPr>
      </w:pPr>
      <w:r w:rsidRPr="008F7621">
        <w:rPr>
          <w:b/>
          <w:color w:val="000000" w:themeColor="text1"/>
          <w:lang w:val="ro-RO"/>
        </w:rPr>
        <w:t>Art. 36</w:t>
      </w:r>
      <w:r w:rsidR="00403356" w:rsidRPr="008F7621">
        <w:rPr>
          <w:b/>
          <w:color w:val="000000" w:themeColor="text1"/>
          <w:vertAlign w:val="superscript"/>
          <w:lang w:val="ro-RO"/>
        </w:rPr>
        <w:t>8</w:t>
      </w:r>
      <w:r w:rsidRPr="008F7621">
        <w:rPr>
          <w:b/>
          <w:color w:val="000000" w:themeColor="text1"/>
          <w:lang w:val="ro-RO"/>
        </w:rPr>
        <w:t xml:space="preserve">- </w:t>
      </w:r>
      <w:r w:rsidRPr="008F7621">
        <w:rPr>
          <w:rStyle w:val="rvts9"/>
          <w:b/>
          <w:color w:val="000000" w:themeColor="text1"/>
          <w:bdr w:val="none" w:sz="0" w:space="0" w:color="auto" w:frame="1"/>
          <w:lang w:val="ro-RO"/>
        </w:rPr>
        <w:t>(1)</w:t>
      </w:r>
      <w:r w:rsidRPr="008F7621">
        <w:rPr>
          <w:rStyle w:val="rvts9"/>
          <w:color w:val="000000" w:themeColor="text1"/>
          <w:bdr w:val="none" w:sz="0" w:space="0" w:color="auto" w:frame="1"/>
          <w:lang w:val="ro-RO"/>
        </w:rPr>
        <w:t xml:space="preserve"> Constatarea faptelor ce constituie </w:t>
      </w:r>
      <w:proofErr w:type="spellStart"/>
      <w:r w:rsidRPr="008F7621">
        <w:rPr>
          <w:rStyle w:val="rvts9"/>
          <w:color w:val="000000" w:themeColor="text1"/>
          <w:bdr w:val="none" w:sz="0" w:space="0" w:color="auto" w:frame="1"/>
          <w:lang w:val="ro-RO"/>
        </w:rPr>
        <w:t>contravenţii</w:t>
      </w:r>
      <w:proofErr w:type="spellEnd"/>
      <w:r w:rsidRPr="008F7621">
        <w:rPr>
          <w:rStyle w:val="rvts9"/>
          <w:color w:val="000000" w:themeColor="text1"/>
          <w:bdr w:val="none" w:sz="0" w:space="0" w:color="auto" w:frame="1"/>
          <w:lang w:val="ro-RO"/>
        </w:rPr>
        <w:t xml:space="preserve"> </w:t>
      </w:r>
      <w:proofErr w:type="spellStart"/>
      <w:r w:rsidRPr="008F7621">
        <w:rPr>
          <w:rStyle w:val="rvts9"/>
          <w:color w:val="000000" w:themeColor="text1"/>
          <w:bdr w:val="none" w:sz="0" w:space="0" w:color="auto" w:frame="1"/>
          <w:lang w:val="ro-RO"/>
        </w:rPr>
        <w:t>şi</w:t>
      </w:r>
      <w:proofErr w:type="spellEnd"/>
      <w:r w:rsidRPr="008F7621">
        <w:rPr>
          <w:rStyle w:val="rvts9"/>
          <w:color w:val="000000" w:themeColor="text1"/>
          <w:bdr w:val="none" w:sz="0" w:space="0" w:color="auto" w:frame="1"/>
          <w:lang w:val="ro-RO"/>
        </w:rPr>
        <w:t xml:space="preserve"> aplicarea </w:t>
      </w:r>
      <w:proofErr w:type="spellStart"/>
      <w:r w:rsidRPr="008F7621">
        <w:rPr>
          <w:rStyle w:val="rvts9"/>
          <w:color w:val="000000" w:themeColor="text1"/>
          <w:bdr w:val="none" w:sz="0" w:space="0" w:color="auto" w:frame="1"/>
          <w:lang w:val="ro-RO"/>
        </w:rPr>
        <w:t>sancţiunilor</w:t>
      </w:r>
      <w:proofErr w:type="spellEnd"/>
      <w:r w:rsidRPr="008F7621">
        <w:rPr>
          <w:rStyle w:val="rvts9"/>
          <w:color w:val="000000" w:themeColor="text1"/>
          <w:bdr w:val="none" w:sz="0" w:space="0" w:color="auto" w:frame="1"/>
          <w:lang w:val="ro-RO"/>
        </w:rPr>
        <w:t xml:space="preserve"> prevăzute la art. 36</w:t>
      </w:r>
      <w:r w:rsidR="00906676" w:rsidRPr="008F7621">
        <w:rPr>
          <w:rStyle w:val="rvts9"/>
          <w:color w:val="000000" w:themeColor="text1"/>
          <w:bdr w:val="none" w:sz="0" w:space="0" w:color="auto" w:frame="1"/>
          <w:vertAlign w:val="superscript"/>
          <w:lang w:val="ro-RO"/>
        </w:rPr>
        <w:t>7</w:t>
      </w:r>
      <w:r w:rsidRPr="008F7621">
        <w:rPr>
          <w:rStyle w:val="rvts9"/>
          <w:color w:val="000000" w:themeColor="text1"/>
          <w:bdr w:val="none" w:sz="0" w:space="0" w:color="auto" w:frame="1"/>
          <w:lang w:val="ro-RO"/>
        </w:rPr>
        <w:t xml:space="preserve">  se fac de către personalul de specialitate împuternicit din cadrul Ministerului </w:t>
      </w:r>
      <w:proofErr w:type="spellStart"/>
      <w:r w:rsidRPr="008F7621">
        <w:rPr>
          <w:rStyle w:val="rvts9"/>
          <w:color w:val="000000" w:themeColor="text1"/>
          <w:bdr w:val="none" w:sz="0" w:space="0" w:color="auto" w:frame="1"/>
          <w:lang w:val="ro-RO"/>
        </w:rPr>
        <w:t>Sănătăţii</w:t>
      </w:r>
      <w:proofErr w:type="spellEnd"/>
      <w:r w:rsidRPr="008F7621">
        <w:rPr>
          <w:rStyle w:val="rvts9"/>
          <w:color w:val="000000" w:themeColor="text1"/>
          <w:bdr w:val="none" w:sz="0" w:space="0" w:color="auto" w:frame="1"/>
          <w:lang w:val="ro-RO"/>
        </w:rPr>
        <w:t xml:space="preserve"> sau </w:t>
      </w:r>
      <w:proofErr w:type="spellStart"/>
      <w:r w:rsidRPr="008F7621">
        <w:rPr>
          <w:rStyle w:val="rvts9"/>
          <w:color w:val="000000" w:themeColor="text1"/>
          <w:bdr w:val="none" w:sz="0" w:space="0" w:color="auto" w:frame="1"/>
          <w:lang w:val="ro-RO"/>
        </w:rPr>
        <w:t>Agenţiei</w:t>
      </w:r>
      <w:proofErr w:type="spellEnd"/>
      <w:r w:rsidRPr="008F7621">
        <w:rPr>
          <w:rStyle w:val="rvts9"/>
          <w:color w:val="000000" w:themeColor="text1"/>
          <w:bdr w:val="none" w:sz="0" w:space="0" w:color="auto" w:frame="1"/>
          <w:lang w:val="ro-RO"/>
        </w:rPr>
        <w:t xml:space="preserve"> </w:t>
      </w:r>
      <w:proofErr w:type="spellStart"/>
      <w:r w:rsidRPr="008F7621">
        <w:rPr>
          <w:rStyle w:val="rvts9"/>
          <w:color w:val="000000" w:themeColor="text1"/>
          <w:bdr w:val="none" w:sz="0" w:space="0" w:color="auto" w:frame="1"/>
          <w:lang w:val="ro-RO"/>
        </w:rPr>
        <w:t>Naţionale</w:t>
      </w:r>
      <w:proofErr w:type="spellEnd"/>
      <w:r w:rsidRPr="008F7621">
        <w:rPr>
          <w:rStyle w:val="rvts9"/>
          <w:color w:val="000000" w:themeColor="text1"/>
          <w:bdr w:val="none" w:sz="0" w:space="0" w:color="auto" w:frame="1"/>
          <w:lang w:val="ro-RO"/>
        </w:rPr>
        <w:t xml:space="preserve"> a Medicamentului </w:t>
      </w:r>
      <w:proofErr w:type="spellStart"/>
      <w:r w:rsidRPr="008F7621">
        <w:rPr>
          <w:rStyle w:val="rvts9"/>
          <w:color w:val="000000" w:themeColor="text1"/>
          <w:bdr w:val="none" w:sz="0" w:space="0" w:color="auto" w:frame="1"/>
          <w:lang w:val="ro-RO"/>
        </w:rPr>
        <w:t>şi</w:t>
      </w:r>
      <w:proofErr w:type="spellEnd"/>
      <w:r w:rsidRPr="008F7621">
        <w:rPr>
          <w:rStyle w:val="rvts9"/>
          <w:color w:val="000000" w:themeColor="text1"/>
          <w:bdr w:val="none" w:sz="0" w:space="0" w:color="auto" w:frame="1"/>
          <w:lang w:val="ro-RO"/>
        </w:rPr>
        <w:t xml:space="preserve"> a Dispozitivelor Medicale din România.</w:t>
      </w:r>
    </w:p>
    <w:p w14:paraId="5C555F36" w14:textId="691D6E8C" w:rsidR="00CB56FE" w:rsidRPr="008F7621" w:rsidRDefault="00CB56FE" w:rsidP="00B75CCD">
      <w:pPr>
        <w:pStyle w:val="NormalWeb"/>
        <w:shd w:val="clear" w:color="auto" w:fill="FFFFFF"/>
        <w:spacing w:before="0" w:beforeAutospacing="0" w:after="0" w:afterAutospacing="0" w:line="276" w:lineRule="auto"/>
        <w:jc w:val="both"/>
        <w:rPr>
          <w:rStyle w:val="rvts9"/>
          <w:color w:val="000000" w:themeColor="text1"/>
          <w:lang w:val="ro-RO"/>
        </w:rPr>
      </w:pPr>
      <w:r w:rsidRPr="008F7621">
        <w:rPr>
          <w:rStyle w:val="rvts9"/>
          <w:b/>
          <w:color w:val="000000" w:themeColor="text1"/>
          <w:bdr w:val="none" w:sz="0" w:space="0" w:color="auto" w:frame="1"/>
          <w:lang w:val="ro-RO"/>
        </w:rPr>
        <w:t>(2)</w:t>
      </w:r>
      <w:r w:rsidRPr="008F7621">
        <w:rPr>
          <w:color w:val="000000" w:themeColor="text1"/>
          <w:lang w:val="ro-RO"/>
        </w:rPr>
        <w:t xml:space="preserve"> </w:t>
      </w:r>
      <w:proofErr w:type="spellStart"/>
      <w:r w:rsidRPr="008F7621">
        <w:rPr>
          <w:rStyle w:val="rvts9"/>
          <w:color w:val="000000" w:themeColor="text1"/>
          <w:bdr w:val="none" w:sz="0" w:space="0" w:color="auto" w:frame="1"/>
          <w:lang w:val="ro-RO"/>
        </w:rPr>
        <w:t>Contravenţiilor</w:t>
      </w:r>
      <w:proofErr w:type="spellEnd"/>
      <w:r w:rsidRPr="008F7621">
        <w:rPr>
          <w:rStyle w:val="rvts9"/>
          <w:color w:val="000000" w:themeColor="text1"/>
          <w:bdr w:val="none" w:sz="0" w:space="0" w:color="auto" w:frame="1"/>
          <w:lang w:val="ro-RO"/>
        </w:rPr>
        <w:t xml:space="preserve"> prevăzute la art. 36</w:t>
      </w:r>
      <w:r w:rsidRPr="008F7621">
        <w:rPr>
          <w:rStyle w:val="rvts9"/>
          <w:color w:val="000000" w:themeColor="text1"/>
          <w:bdr w:val="none" w:sz="0" w:space="0" w:color="auto" w:frame="1"/>
          <w:vertAlign w:val="superscript"/>
          <w:lang w:val="ro-RO"/>
        </w:rPr>
        <w:t>8</w:t>
      </w:r>
      <w:r w:rsidRPr="008F7621">
        <w:rPr>
          <w:rStyle w:val="rvts9"/>
          <w:color w:val="000000" w:themeColor="text1"/>
          <w:bdr w:val="none" w:sz="0" w:space="0" w:color="auto" w:frame="1"/>
          <w:lang w:val="ro-RO"/>
        </w:rPr>
        <w:t xml:space="preserve"> le sunt aplicabile </w:t>
      </w:r>
      <w:proofErr w:type="spellStart"/>
      <w:r w:rsidRPr="008F7621">
        <w:rPr>
          <w:rStyle w:val="rvts9"/>
          <w:color w:val="000000" w:themeColor="text1"/>
          <w:bdr w:val="none" w:sz="0" w:space="0" w:color="auto" w:frame="1"/>
          <w:lang w:val="ro-RO"/>
        </w:rPr>
        <w:t>dispoziţiile</w:t>
      </w:r>
      <w:proofErr w:type="spellEnd"/>
      <w:r w:rsidRPr="008F7621">
        <w:rPr>
          <w:rStyle w:val="rvts9"/>
          <w:color w:val="000000" w:themeColor="text1"/>
          <w:bdr w:val="none" w:sz="0" w:space="0" w:color="auto" w:frame="1"/>
          <w:lang w:val="ro-RO"/>
        </w:rPr>
        <w:t xml:space="preserve"> </w:t>
      </w:r>
      <w:proofErr w:type="spellStart"/>
      <w:r w:rsidRPr="008F7621">
        <w:rPr>
          <w:rStyle w:val="rvts9"/>
          <w:color w:val="000000" w:themeColor="text1"/>
          <w:bdr w:val="none" w:sz="0" w:space="0" w:color="auto" w:frame="1"/>
          <w:lang w:val="ro-RO"/>
        </w:rPr>
        <w:t>Ordonanţei</w:t>
      </w:r>
      <w:proofErr w:type="spellEnd"/>
      <w:r w:rsidRPr="008F7621">
        <w:rPr>
          <w:rStyle w:val="rvts9"/>
          <w:color w:val="000000" w:themeColor="text1"/>
          <w:bdr w:val="none" w:sz="0" w:space="0" w:color="auto" w:frame="1"/>
          <w:lang w:val="ro-RO"/>
        </w:rPr>
        <w:t xml:space="preserve"> Guvernului nr. 2/2001 privind regimul juridic al </w:t>
      </w:r>
      <w:proofErr w:type="spellStart"/>
      <w:r w:rsidRPr="008F7621">
        <w:rPr>
          <w:rStyle w:val="rvts9"/>
          <w:color w:val="000000" w:themeColor="text1"/>
          <w:bdr w:val="none" w:sz="0" w:space="0" w:color="auto" w:frame="1"/>
          <w:lang w:val="ro-RO"/>
        </w:rPr>
        <w:t>contravenţiilor</w:t>
      </w:r>
      <w:proofErr w:type="spellEnd"/>
      <w:r w:rsidRPr="008F7621">
        <w:rPr>
          <w:rStyle w:val="rvts9"/>
          <w:color w:val="000000" w:themeColor="text1"/>
          <w:bdr w:val="none" w:sz="0" w:space="0" w:color="auto" w:frame="1"/>
          <w:lang w:val="ro-RO"/>
        </w:rPr>
        <w:t xml:space="preserve">, aprobată cu modificări </w:t>
      </w:r>
      <w:proofErr w:type="spellStart"/>
      <w:r w:rsidRPr="008F7621">
        <w:rPr>
          <w:rStyle w:val="rvts9"/>
          <w:color w:val="000000" w:themeColor="text1"/>
          <w:bdr w:val="none" w:sz="0" w:space="0" w:color="auto" w:frame="1"/>
          <w:lang w:val="ro-RO"/>
        </w:rPr>
        <w:t>şi</w:t>
      </w:r>
      <w:proofErr w:type="spellEnd"/>
      <w:r w:rsidRPr="008F7621">
        <w:rPr>
          <w:rStyle w:val="rvts9"/>
          <w:color w:val="000000" w:themeColor="text1"/>
          <w:bdr w:val="none" w:sz="0" w:space="0" w:color="auto" w:frame="1"/>
          <w:lang w:val="ro-RO"/>
        </w:rPr>
        <w:t xml:space="preserve"> completări prin Legea nr. 180/2002, cu modificările </w:t>
      </w:r>
      <w:proofErr w:type="spellStart"/>
      <w:r w:rsidRPr="008F7621">
        <w:rPr>
          <w:rStyle w:val="rvts9"/>
          <w:color w:val="000000" w:themeColor="text1"/>
          <w:bdr w:val="none" w:sz="0" w:space="0" w:color="auto" w:frame="1"/>
          <w:lang w:val="ro-RO"/>
        </w:rPr>
        <w:t>şi</w:t>
      </w:r>
      <w:proofErr w:type="spellEnd"/>
      <w:r w:rsidRPr="008F7621">
        <w:rPr>
          <w:rStyle w:val="rvts9"/>
          <w:color w:val="000000" w:themeColor="text1"/>
          <w:bdr w:val="none" w:sz="0" w:space="0" w:color="auto" w:frame="1"/>
          <w:lang w:val="ro-RO"/>
        </w:rPr>
        <w:t xml:space="preserve"> completările ulterioare</w:t>
      </w:r>
    </w:p>
    <w:p w14:paraId="52327AF9" w14:textId="144C5021" w:rsidR="00CB56FE" w:rsidRPr="008F7621" w:rsidRDefault="00CB56FE" w:rsidP="00B75CCD">
      <w:pPr>
        <w:pStyle w:val="NormalWeb"/>
        <w:shd w:val="clear" w:color="auto" w:fill="FFFFFF"/>
        <w:spacing w:before="0" w:beforeAutospacing="0" w:after="0" w:afterAutospacing="0" w:line="276" w:lineRule="auto"/>
        <w:jc w:val="both"/>
        <w:rPr>
          <w:color w:val="000000" w:themeColor="text1"/>
          <w:lang w:val="ro-RO"/>
        </w:rPr>
      </w:pPr>
      <w:bookmarkStart w:id="2" w:name="6477715"/>
      <w:bookmarkEnd w:id="2"/>
      <w:r w:rsidRPr="008F7621">
        <w:rPr>
          <w:rStyle w:val="rvts6"/>
          <w:b/>
          <w:bCs/>
          <w:color w:val="000000" w:themeColor="text1"/>
          <w:bdr w:val="none" w:sz="0" w:space="0" w:color="auto" w:frame="1"/>
          <w:lang w:val="ro-RO"/>
        </w:rPr>
        <w:lastRenderedPageBreak/>
        <w:t>(3)</w:t>
      </w:r>
      <w:r w:rsidRPr="008F7621">
        <w:rPr>
          <w:rStyle w:val="rvts6"/>
          <w:bCs/>
          <w:color w:val="000000" w:themeColor="text1"/>
          <w:bdr w:val="none" w:sz="0" w:space="0" w:color="auto" w:frame="1"/>
          <w:lang w:val="ro-RO"/>
        </w:rPr>
        <w:t xml:space="preserve"> Procedura de supraveghere, </w:t>
      </w:r>
      <w:r w:rsidR="00722DC1" w:rsidRPr="008F7621">
        <w:rPr>
          <w:rStyle w:val="rvts6"/>
          <w:bCs/>
          <w:color w:val="000000" w:themeColor="text1"/>
          <w:bdr w:val="none" w:sz="0" w:space="0" w:color="auto" w:frame="1"/>
          <w:lang w:val="ro-RO"/>
        </w:rPr>
        <w:t xml:space="preserve">de </w:t>
      </w:r>
      <w:r w:rsidRPr="008F7621">
        <w:rPr>
          <w:rStyle w:val="rvts6"/>
          <w:bCs/>
          <w:color w:val="000000" w:themeColor="text1"/>
          <w:bdr w:val="none" w:sz="0" w:space="0" w:color="auto" w:frame="1"/>
          <w:lang w:val="ro-RO"/>
        </w:rPr>
        <w:t xml:space="preserve">control și </w:t>
      </w:r>
      <w:r w:rsidR="00722DC1" w:rsidRPr="008F7621">
        <w:rPr>
          <w:rStyle w:val="rvts6"/>
          <w:bCs/>
          <w:color w:val="000000" w:themeColor="text1"/>
          <w:bdr w:val="none" w:sz="0" w:space="0" w:color="auto" w:frame="1"/>
          <w:lang w:val="ro-RO"/>
        </w:rPr>
        <w:t xml:space="preserve">de </w:t>
      </w:r>
      <w:r w:rsidRPr="008F7621">
        <w:rPr>
          <w:rStyle w:val="rvts6"/>
          <w:bCs/>
          <w:color w:val="000000" w:themeColor="text1"/>
          <w:bdr w:val="none" w:sz="0" w:space="0" w:color="auto" w:frame="1"/>
          <w:lang w:val="ro-RO"/>
        </w:rPr>
        <w:t>constatare și aplicare a sancțiunilor se stabilește prin norme.</w:t>
      </w:r>
    </w:p>
    <w:p w14:paraId="1BF0BEE5" w14:textId="77777777" w:rsidR="00CB56FE" w:rsidRPr="008F7621" w:rsidRDefault="00CB56FE" w:rsidP="00B75CCD">
      <w:pPr>
        <w:tabs>
          <w:tab w:val="left" w:pos="1276"/>
        </w:tabs>
        <w:spacing w:after="0"/>
        <w:jc w:val="both"/>
        <w:rPr>
          <w:rFonts w:ascii="Times New Roman" w:eastAsia="Times New Roman" w:hAnsi="Times New Roman" w:cs="Times New Roman"/>
          <w:b/>
          <w:color w:val="000000" w:themeColor="text1"/>
          <w:sz w:val="24"/>
          <w:szCs w:val="24"/>
        </w:rPr>
      </w:pPr>
    </w:p>
    <w:p w14:paraId="0B3C0E85" w14:textId="2D3DB0FD" w:rsidR="00B63474" w:rsidRPr="008F7621" w:rsidRDefault="00B63474" w:rsidP="00B75CCD">
      <w:pPr>
        <w:tabs>
          <w:tab w:val="left" w:pos="1276"/>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Art. 36</w:t>
      </w:r>
      <w:r w:rsidR="00403356" w:rsidRPr="008F7621">
        <w:rPr>
          <w:rFonts w:ascii="Times New Roman" w:eastAsia="Times New Roman" w:hAnsi="Times New Roman" w:cs="Times New Roman"/>
          <w:b/>
          <w:color w:val="000000" w:themeColor="text1"/>
          <w:sz w:val="24"/>
          <w:szCs w:val="24"/>
          <w:vertAlign w:val="superscript"/>
        </w:rPr>
        <w:t>9</w:t>
      </w:r>
      <w:r w:rsidRPr="008F7621">
        <w:rPr>
          <w:rFonts w:ascii="Times New Roman" w:eastAsia="Times New Roman" w:hAnsi="Times New Roman" w:cs="Times New Roman"/>
          <w:b/>
          <w:color w:val="000000" w:themeColor="text1"/>
          <w:sz w:val="24"/>
          <w:szCs w:val="24"/>
        </w:rPr>
        <w:t xml:space="preserve">  - (1) </w:t>
      </w:r>
      <w:r w:rsidRPr="008F7621">
        <w:rPr>
          <w:rFonts w:ascii="Times New Roman" w:eastAsia="Times New Roman" w:hAnsi="Times New Roman" w:cs="Times New Roman"/>
          <w:color w:val="000000" w:themeColor="text1"/>
          <w:sz w:val="24"/>
          <w:szCs w:val="24"/>
        </w:rPr>
        <w:t xml:space="preserve">Taxa pentru emiterea </w:t>
      </w:r>
      <w:proofErr w:type="spellStart"/>
      <w:r w:rsidRPr="008F7621">
        <w:rPr>
          <w:rFonts w:ascii="Times New Roman" w:eastAsia="Times New Roman" w:hAnsi="Times New Roman" w:cs="Times New Roman"/>
          <w:color w:val="000000" w:themeColor="text1"/>
          <w:sz w:val="24"/>
          <w:szCs w:val="24"/>
        </w:rPr>
        <w:t>autorizaţiei</w:t>
      </w:r>
      <w:proofErr w:type="spellEnd"/>
      <w:r w:rsidRPr="008F7621">
        <w:rPr>
          <w:rFonts w:ascii="Times New Roman" w:eastAsia="Times New Roman" w:hAnsi="Times New Roman" w:cs="Times New Roman"/>
          <w:color w:val="000000" w:themeColor="text1"/>
          <w:sz w:val="24"/>
          <w:szCs w:val="24"/>
        </w:rPr>
        <w:t xml:space="preserve"> de </w:t>
      </w:r>
      <w:proofErr w:type="spellStart"/>
      <w:r w:rsidRPr="008F7621">
        <w:rPr>
          <w:rFonts w:ascii="Times New Roman" w:eastAsia="Times New Roman" w:hAnsi="Times New Roman" w:cs="Times New Roman"/>
          <w:color w:val="000000" w:themeColor="text1"/>
          <w:sz w:val="24"/>
          <w:szCs w:val="24"/>
        </w:rPr>
        <w:t>funcţionare</w:t>
      </w:r>
      <w:proofErr w:type="spellEnd"/>
      <w:r w:rsidRPr="008F7621">
        <w:rPr>
          <w:rFonts w:ascii="Times New Roman" w:eastAsia="Times New Roman" w:hAnsi="Times New Roman" w:cs="Times New Roman"/>
          <w:color w:val="000000" w:themeColor="text1"/>
          <w:sz w:val="24"/>
          <w:szCs w:val="24"/>
        </w:rPr>
        <w:t xml:space="preserve"> pentru înființarea și mutarea farmaciei universitare este 3.000 lei.</w:t>
      </w:r>
    </w:p>
    <w:p w14:paraId="1A05CE0C" w14:textId="1925AF16" w:rsidR="00B63474" w:rsidRPr="008F7621" w:rsidRDefault="00B63474" w:rsidP="00B75CCD">
      <w:pPr>
        <w:tabs>
          <w:tab w:val="left" w:pos="1276"/>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(2)</w:t>
      </w:r>
      <w:r w:rsidRPr="008F7621">
        <w:rPr>
          <w:rFonts w:ascii="Times New Roman" w:eastAsia="Times New Roman" w:hAnsi="Times New Roman" w:cs="Times New Roman"/>
          <w:color w:val="000000" w:themeColor="text1"/>
          <w:sz w:val="24"/>
          <w:szCs w:val="24"/>
        </w:rPr>
        <w:t xml:space="preserve"> În cazul pierderii </w:t>
      </w:r>
      <w:proofErr w:type="spellStart"/>
      <w:r w:rsidRPr="008F7621">
        <w:rPr>
          <w:rFonts w:ascii="Times New Roman" w:eastAsia="Times New Roman" w:hAnsi="Times New Roman" w:cs="Times New Roman"/>
          <w:color w:val="000000" w:themeColor="text1"/>
          <w:sz w:val="24"/>
          <w:szCs w:val="24"/>
        </w:rPr>
        <w:t>autorizaţiei</w:t>
      </w:r>
      <w:proofErr w:type="spellEnd"/>
      <w:r w:rsidRPr="008F7621">
        <w:rPr>
          <w:rFonts w:ascii="Times New Roman" w:eastAsia="Times New Roman" w:hAnsi="Times New Roman" w:cs="Times New Roman"/>
          <w:color w:val="000000" w:themeColor="text1"/>
          <w:sz w:val="24"/>
          <w:szCs w:val="24"/>
        </w:rPr>
        <w:t xml:space="preserve"> de </w:t>
      </w:r>
      <w:proofErr w:type="spellStart"/>
      <w:r w:rsidRPr="008F7621">
        <w:rPr>
          <w:rFonts w:ascii="Times New Roman" w:eastAsia="Times New Roman" w:hAnsi="Times New Roman" w:cs="Times New Roman"/>
          <w:color w:val="000000" w:themeColor="text1"/>
          <w:sz w:val="24"/>
          <w:szCs w:val="24"/>
        </w:rPr>
        <w:t>funcţionare</w:t>
      </w:r>
      <w:proofErr w:type="spellEnd"/>
      <w:r w:rsidRPr="008F7621">
        <w:rPr>
          <w:rFonts w:ascii="Times New Roman" w:eastAsia="Times New Roman" w:hAnsi="Times New Roman" w:cs="Times New Roman"/>
          <w:color w:val="000000" w:themeColor="text1"/>
          <w:sz w:val="24"/>
          <w:szCs w:val="24"/>
        </w:rPr>
        <w:t xml:space="preserve"> a farmaciei, taxa pentru emiterea unei noi </w:t>
      </w:r>
      <w:proofErr w:type="spellStart"/>
      <w:r w:rsidRPr="008F7621">
        <w:rPr>
          <w:rFonts w:ascii="Times New Roman" w:eastAsia="Times New Roman" w:hAnsi="Times New Roman" w:cs="Times New Roman"/>
          <w:color w:val="000000" w:themeColor="text1"/>
          <w:sz w:val="24"/>
          <w:szCs w:val="24"/>
        </w:rPr>
        <w:t>autorizaţii</w:t>
      </w:r>
      <w:proofErr w:type="spellEnd"/>
      <w:r w:rsidRPr="008F7621">
        <w:rPr>
          <w:rFonts w:ascii="Times New Roman" w:eastAsia="Times New Roman" w:hAnsi="Times New Roman" w:cs="Times New Roman"/>
          <w:color w:val="000000" w:themeColor="text1"/>
          <w:sz w:val="24"/>
          <w:szCs w:val="24"/>
        </w:rPr>
        <w:t xml:space="preserve"> este de </w:t>
      </w:r>
      <w:r w:rsidR="00CB56FE" w:rsidRPr="008F7621">
        <w:rPr>
          <w:rFonts w:ascii="Times New Roman" w:eastAsia="Times New Roman" w:hAnsi="Times New Roman" w:cs="Times New Roman"/>
          <w:color w:val="000000" w:themeColor="text1"/>
          <w:sz w:val="24"/>
          <w:szCs w:val="24"/>
        </w:rPr>
        <w:t>3</w:t>
      </w:r>
      <w:r w:rsidRPr="008F7621">
        <w:rPr>
          <w:rFonts w:ascii="Times New Roman" w:eastAsia="Times New Roman" w:hAnsi="Times New Roman" w:cs="Times New Roman"/>
          <w:color w:val="000000" w:themeColor="text1"/>
          <w:sz w:val="24"/>
          <w:szCs w:val="24"/>
        </w:rPr>
        <w:t>00</w:t>
      </w:r>
      <w:r w:rsidR="00CB56FE" w:rsidRPr="008F7621">
        <w:rPr>
          <w:rFonts w:ascii="Times New Roman" w:eastAsia="Times New Roman" w:hAnsi="Times New Roman" w:cs="Times New Roman"/>
          <w:color w:val="000000" w:themeColor="text1"/>
          <w:sz w:val="24"/>
          <w:szCs w:val="24"/>
        </w:rPr>
        <w:t xml:space="preserve"> lei</w:t>
      </w:r>
      <w:r w:rsidRPr="008F7621">
        <w:rPr>
          <w:rFonts w:ascii="Times New Roman" w:eastAsia="Times New Roman" w:hAnsi="Times New Roman" w:cs="Times New Roman"/>
          <w:color w:val="000000" w:themeColor="text1"/>
          <w:sz w:val="24"/>
          <w:szCs w:val="24"/>
        </w:rPr>
        <w:t>.</w:t>
      </w:r>
    </w:p>
    <w:p w14:paraId="382E5946" w14:textId="55BAA6C6" w:rsidR="00544BDF" w:rsidRPr="008F7621" w:rsidRDefault="00B63474" w:rsidP="00B75CCD">
      <w:pPr>
        <w:tabs>
          <w:tab w:val="left" w:pos="1276"/>
        </w:tabs>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(3)</w:t>
      </w:r>
      <w:r w:rsidRPr="008F7621">
        <w:rPr>
          <w:rFonts w:ascii="Times New Roman" w:eastAsia="Times New Roman" w:hAnsi="Times New Roman" w:cs="Times New Roman"/>
          <w:color w:val="000000" w:themeColor="text1"/>
          <w:sz w:val="24"/>
          <w:szCs w:val="24"/>
        </w:rPr>
        <w:t xml:space="preserve"> Pentru orice altă modificare înscrisă pe </w:t>
      </w:r>
      <w:proofErr w:type="spellStart"/>
      <w:r w:rsidRPr="008F7621">
        <w:rPr>
          <w:rFonts w:ascii="Times New Roman" w:eastAsia="Times New Roman" w:hAnsi="Times New Roman" w:cs="Times New Roman"/>
          <w:color w:val="000000" w:themeColor="text1"/>
          <w:sz w:val="24"/>
          <w:szCs w:val="24"/>
        </w:rPr>
        <w:t>autorizaţia</w:t>
      </w:r>
      <w:proofErr w:type="spellEnd"/>
      <w:r w:rsidRPr="008F7621">
        <w:rPr>
          <w:rFonts w:ascii="Times New Roman" w:eastAsia="Times New Roman" w:hAnsi="Times New Roman" w:cs="Times New Roman"/>
          <w:color w:val="000000" w:themeColor="text1"/>
          <w:sz w:val="24"/>
          <w:szCs w:val="24"/>
        </w:rPr>
        <w:t xml:space="preserve"> de </w:t>
      </w:r>
      <w:proofErr w:type="spellStart"/>
      <w:r w:rsidRPr="008F7621">
        <w:rPr>
          <w:rFonts w:ascii="Times New Roman" w:eastAsia="Times New Roman" w:hAnsi="Times New Roman" w:cs="Times New Roman"/>
          <w:color w:val="000000" w:themeColor="text1"/>
          <w:sz w:val="24"/>
          <w:szCs w:val="24"/>
        </w:rPr>
        <w:t>funcţionare</w:t>
      </w:r>
      <w:proofErr w:type="spellEnd"/>
      <w:r w:rsidRPr="008F7621">
        <w:rPr>
          <w:rFonts w:ascii="Times New Roman" w:eastAsia="Times New Roman" w:hAnsi="Times New Roman" w:cs="Times New Roman"/>
          <w:color w:val="000000" w:themeColor="text1"/>
          <w:sz w:val="24"/>
          <w:szCs w:val="24"/>
        </w:rPr>
        <w:t xml:space="preserve"> a farmaciei universitare se percepe o taxă de 50</w:t>
      </w:r>
      <w:r w:rsidR="00CB56FE" w:rsidRPr="008F7621">
        <w:rPr>
          <w:rFonts w:ascii="Times New Roman" w:eastAsia="Times New Roman" w:hAnsi="Times New Roman" w:cs="Times New Roman"/>
          <w:color w:val="000000" w:themeColor="text1"/>
          <w:sz w:val="24"/>
          <w:szCs w:val="24"/>
        </w:rPr>
        <w:t>0</w:t>
      </w:r>
      <w:r w:rsidRPr="008F7621">
        <w:rPr>
          <w:rFonts w:ascii="Times New Roman" w:eastAsia="Times New Roman" w:hAnsi="Times New Roman" w:cs="Times New Roman"/>
          <w:color w:val="000000" w:themeColor="text1"/>
          <w:sz w:val="24"/>
          <w:szCs w:val="24"/>
        </w:rPr>
        <w:t xml:space="preserve"> lei.</w:t>
      </w:r>
      <w:r w:rsidR="001D4396" w:rsidRPr="008F7621">
        <w:rPr>
          <w:rFonts w:ascii="Times New Roman" w:eastAsia="Times New Roman" w:hAnsi="Times New Roman" w:cs="Times New Roman"/>
          <w:color w:val="000000" w:themeColor="text1"/>
          <w:sz w:val="24"/>
          <w:szCs w:val="24"/>
        </w:rPr>
        <w:t>’’</w:t>
      </w:r>
    </w:p>
    <w:p w14:paraId="21716839" w14:textId="77777777" w:rsidR="000B360D" w:rsidRPr="008F7621" w:rsidRDefault="000B360D" w:rsidP="00B75CCD">
      <w:pPr>
        <w:tabs>
          <w:tab w:val="left" w:pos="180"/>
        </w:tabs>
        <w:spacing w:after="0"/>
        <w:jc w:val="both"/>
        <w:rPr>
          <w:rFonts w:ascii="Times New Roman" w:hAnsi="Times New Roman" w:cs="Times New Roman"/>
          <w:b/>
          <w:bCs/>
          <w:color w:val="000000" w:themeColor="text1"/>
          <w:sz w:val="24"/>
          <w:szCs w:val="24"/>
        </w:rPr>
      </w:pPr>
    </w:p>
    <w:p w14:paraId="24FC4FAC" w14:textId="49B9916A" w:rsidR="00625D5B" w:rsidRPr="008F7621" w:rsidRDefault="00E4354F" w:rsidP="00B75CCD">
      <w:pPr>
        <w:pStyle w:val="ListParagraph"/>
        <w:numPr>
          <w:ilvl w:val="0"/>
          <w:numId w:val="14"/>
        </w:numPr>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La articolul 53</w:t>
      </w:r>
      <w:r w:rsidR="000B360D"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a</w:t>
      </w:r>
      <w:r w:rsidR="00625D5B" w:rsidRPr="008F7621">
        <w:rPr>
          <w:rFonts w:ascii="Times New Roman" w:hAnsi="Times New Roman" w:cs="Times New Roman"/>
          <w:b/>
          <w:bCs/>
          <w:color w:val="000000" w:themeColor="text1"/>
          <w:sz w:val="24"/>
          <w:szCs w:val="24"/>
        </w:rPr>
        <w:t>lin</w:t>
      </w:r>
      <w:r w:rsidR="00303D52" w:rsidRPr="008F7621">
        <w:rPr>
          <w:rFonts w:ascii="Times New Roman" w:hAnsi="Times New Roman" w:cs="Times New Roman"/>
          <w:b/>
          <w:bCs/>
          <w:color w:val="000000" w:themeColor="text1"/>
          <w:sz w:val="24"/>
          <w:szCs w:val="24"/>
        </w:rPr>
        <w:t>eatele</w:t>
      </w:r>
      <w:r w:rsidR="00625D5B" w:rsidRPr="008F7621">
        <w:rPr>
          <w:rFonts w:ascii="Times New Roman" w:hAnsi="Times New Roman" w:cs="Times New Roman"/>
          <w:b/>
          <w:bCs/>
          <w:color w:val="000000" w:themeColor="text1"/>
          <w:sz w:val="24"/>
          <w:szCs w:val="24"/>
        </w:rPr>
        <w:t xml:space="preserve"> (3)</w:t>
      </w:r>
      <w:r w:rsidRPr="008F7621">
        <w:rPr>
          <w:rFonts w:ascii="Times New Roman" w:hAnsi="Times New Roman" w:cs="Times New Roman"/>
          <w:b/>
          <w:bCs/>
          <w:color w:val="000000" w:themeColor="text1"/>
          <w:sz w:val="24"/>
          <w:szCs w:val="24"/>
        </w:rPr>
        <w:t xml:space="preserve"> </w:t>
      </w:r>
      <w:r w:rsidR="00625D5B"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w:t>
      </w:r>
      <w:r w:rsidR="00625D5B" w:rsidRPr="008F7621">
        <w:rPr>
          <w:rFonts w:ascii="Times New Roman" w:hAnsi="Times New Roman" w:cs="Times New Roman"/>
          <w:b/>
          <w:bCs/>
          <w:color w:val="000000" w:themeColor="text1"/>
          <w:sz w:val="24"/>
          <w:szCs w:val="24"/>
        </w:rPr>
        <w:t>(5) se modifică și vor avea următorul cuprins:</w:t>
      </w:r>
    </w:p>
    <w:p w14:paraId="7E8936B3" w14:textId="15EB3663" w:rsidR="00625D5B" w:rsidRPr="008F7621" w:rsidRDefault="00C66CAF" w:rsidP="00B75CCD">
      <w:pPr>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Cs/>
          <w:color w:val="000000" w:themeColor="text1"/>
          <w:sz w:val="24"/>
          <w:szCs w:val="24"/>
        </w:rPr>
        <w:t>,,</w:t>
      </w:r>
      <w:r w:rsidR="00625D5B" w:rsidRPr="008F7621">
        <w:rPr>
          <w:rFonts w:ascii="Times New Roman" w:hAnsi="Times New Roman" w:cs="Times New Roman"/>
          <w:b/>
          <w:bCs/>
          <w:color w:val="000000" w:themeColor="text1"/>
          <w:sz w:val="24"/>
          <w:szCs w:val="24"/>
        </w:rPr>
        <w:t xml:space="preserve">(3) </w:t>
      </w:r>
      <w:proofErr w:type="spellStart"/>
      <w:r w:rsidR="00625D5B" w:rsidRPr="008F7621">
        <w:rPr>
          <w:rFonts w:ascii="Times New Roman" w:hAnsi="Times New Roman" w:cs="Times New Roman"/>
          <w:bCs/>
          <w:color w:val="000000" w:themeColor="text1"/>
          <w:sz w:val="24"/>
          <w:szCs w:val="24"/>
        </w:rPr>
        <w:t>Relaţiile</w:t>
      </w:r>
      <w:proofErr w:type="spellEnd"/>
      <w:r w:rsidR="00625D5B" w:rsidRPr="008F7621">
        <w:rPr>
          <w:rFonts w:ascii="Times New Roman" w:hAnsi="Times New Roman" w:cs="Times New Roman"/>
          <w:bCs/>
          <w:color w:val="000000" w:themeColor="text1"/>
          <w:sz w:val="24"/>
          <w:szCs w:val="24"/>
        </w:rPr>
        <w:t xml:space="preserve"> dintre furnizorii de servicii medicale, servicii conexe actului medical pentru persoane cu tulburări din spectrul autist, medicamente, materiale sanitare, dispozitive medicale </w:t>
      </w:r>
      <w:proofErr w:type="spellStart"/>
      <w:r w:rsidR="00625D5B" w:rsidRPr="008F7621">
        <w:rPr>
          <w:rFonts w:ascii="Times New Roman" w:hAnsi="Times New Roman" w:cs="Times New Roman"/>
          <w:bCs/>
          <w:color w:val="000000" w:themeColor="text1"/>
          <w:sz w:val="24"/>
          <w:szCs w:val="24"/>
        </w:rPr>
        <w:t>şi</w:t>
      </w:r>
      <w:proofErr w:type="spellEnd"/>
      <w:r w:rsidR="00625D5B" w:rsidRPr="008F7621">
        <w:rPr>
          <w:rFonts w:ascii="Times New Roman" w:hAnsi="Times New Roman" w:cs="Times New Roman"/>
          <w:bCs/>
          <w:color w:val="000000" w:themeColor="text1"/>
          <w:sz w:val="24"/>
          <w:szCs w:val="24"/>
        </w:rPr>
        <w:t xml:space="preserve"> altele asemenea </w:t>
      </w:r>
      <w:proofErr w:type="spellStart"/>
      <w:r w:rsidR="00625D5B" w:rsidRPr="008F7621">
        <w:rPr>
          <w:rFonts w:ascii="Times New Roman" w:hAnsi="Times New Roman" w:cs="Times New Roman"/>
          <w:bCs/>
          <w:color w:val="000000" w:themeColor="text1"/>
          <w:sz w:val="24"/>
          <w:szCs w:val="24"/>
        </w:rPr>
        <w:t>şi</w:t>
      </w:r>
      <w:proofErr w:type="spellEnd"/>
      <w:r w:rsidR="00625D5B" w:rsidRPr="008F7621">
        <w:rPr>
          <w:rFonts w:ascii="Times New Roman" w:hAnsi="Times New Roman" w:cs="Times New Roman"/>
          <w:bCs/>
          <w:color w:val="000000" w:themeColor="text1"/>
          <w:sz w:val="24"/>
          <w:szCs w:val="24"/>
        </w:rPr>
        <w:t xml:space="preserve"> casele de asigurări de sănătate, pentru implementarea programelor </w:t>
      </w:r>
      <w:proofErr w:type="spellStart"/>
      <w:r w:rsidR="00625D5B" w:rsidRPr="008F7621">
        <w:rPr>
          <w:rFonts w:ascii="Times New Roman" w:hAnsi="Times New Roman" w:cs="Times New Roman"/>
          <w:bCs/>
          <w:color w:val="000000" w:themeColor="text1"/>
          <w:sz w:val="24"/>
          <w:szCs w:val="24"/>
        </w:rPr>
        <w:t>naţionale</w:t>
      </w:r>
      <w:proofErr w:type="spellEnd"/>
      <w:r w:rsidR="00625D5B" w:rsidRPr="008F7621">
        <w:rPr>
          <w:rFonts w:ascii="Times New Roman" w:hAnsi="Times New Roman" w:cs="Times New Roman"/>
          <w:bCs/>
          <w:color w:val="000000" w:themeColor="text1"/>
          <w:sz w:val="24"/>
          <w:szCs w:val="24"/>
        </w:rPr>
        <w:t xml:space="preserve"> de sănătate curative, sunt de natură civilă, reprezintă </w:t>
      </w:r>
      <w:proofErr w:type="spellStart"/>
      <w:r w:rsidR="00625D5B" w:rsidRPr="008F7621">
        <w:rPr>
          <w:rFonts w:ascii="Times New Roman" w:hAnsi="Times New Roman" w:cs="Times New Roman"/>
          <w:bCs/>
          <w:color w:val="000000" w:themeColor="text1"/>
          <w:sz w:val="24"/>
          <w:szCs w:val="24"/>
        </w:rPr>
        <w:t>acţiuni</w:t>
      </w:r>
      <w:proofErr w:type="spellEnd"/>
      <w:r w:rsidR="00625D5B" w:rsidRPr="008F7621">
        <w:rPr>
          <w:rFonts w:ascii="Times New Roman" w:hAnsi="Times New Roman" w:cs="Times New Roman"/>
          <w:bCs/>
          <w:color w:val="000000" w:themeColor="text1"/>
          <w:sz w:val="24"/>
          <w:szCs w:val="24"/>
        </w:rPr>
        <w:t xml:space="preserve"> multianuale </w:t>
      </w:r>
      <w:proofErr w:type="spellStart"/>
      <w:r w:rsidR="00625D5B" w:rsidRPr="008F7621">
        <w:rPr>
          <w:rFonts w:ascii="Times New Roman" w:hAnsi="Times New Roman" w:cs="Times New Roman"/>
          <w:bCs/>
          <w:color w:val="000000" w:themeColor="text1"/>
          <w:sz w:val="24"/>
          <w:szCs w:val="24"/>
        </w:rPr>
        <w:t>şi</w:t>
      </w:r>
      <w:proofErr w:type="spellEnd"/>
      <w:r w:rsidR="00625D5B" w:rsidRPr="008F7621">
        <w:rPr>
          <w:rFonts w:ascii="Times New Roman" w:hAnsi="Times New Roman" w:cs="Times New Roman"/>
          <w:bCs/>
          <w:color w:val="000000" w:themeColor="text1"/>
          <w:sz w:val="24"/>
          <w:szCs w:val="24"/>
        </w:rPr>
        <w:t xml:space="preserve"> se stabilesc </w:t>
      </w:r>
      <w:proofErr w:type="spellStart"/>
      <w:r w:rsidR="00625D5B" w:rsidRPr="008F7621">
        <w:rPr>
          <w:rFonts w:ascii="Times New Roman" w:hAnsi="Times New Roman" w:cs="Times New Roman"/>
          <w:bCs/>
          <w:color w:val="000000" w:themeColor="text1"/>
          <w:sz w:val="24"/>
          <w:szCs w:val="24"/>
        </w:rPr>
        <w:t>şi</w:t>
      </w:r>
      <w:proofErr w:type="spellEnd"/>
      <w:r w:rsidR="00625D5B" w:rsidRPr="008F7621">
        <w:rPr>
          <w:rFonts w:ascii="Times New Roman" w:hAnsi="Times New Roman" w:cs="Times New Roman"/>
          <w:bCs/>
          <w:color w:val="000000" w:themeColor="text1"/>
          <w:sz w:val="24"/>
          <w:szCs w:val="24"/>
        </w:rPr>
        <w:t xml:space="preserve"> se </w:t>
      </w:r>
      <w:proofErr w:type="spellStart"/>
      <w:r w:rsidR="00625D5B" w:rsidRPr="008F7621">
        <w:rPr>
          <w:rFonts w:ascii="Times New Roman" w:hAnsi="Times New Roman" w:cs="Times New Roman"/>
          <w:bCs/>
          <w:color w:val="000000" w:themeColor="text1"/>
          <w:sz w:val="24"/>
          <w:szCs w:val="24"/>
        </w:rPr>
        <w:t>desfăşoară</w:t>
      </w:r>
      <w:proofErr w:type="spellEnd"/>
      <w:r w:rsidR="00625D5B" w:rsidRPr="008F7621">
        <w:rPr>
          <w:rFonts w:ascii="Times New Roman" w:hAnsi="Times New Roman" w:cs="Times New Roman"/>
          <w:bCs/>
          <w:color w:val="000000" w:themeColor="text1"/>
          <w:sz w:val="24"/>
          <w:szCs w:val="24"/>
        </w:rPr>
        <w:t xml:space="preserve"> pe bază de contract. În </w:t>
      </w:r>
      <w:proofErr w:type="spellStart"/>
      <w:r w:rsidR="00625D5B" w:rsidRPr="008F7621">
        <w:rPr>
          <w:rFonts w:ascii="Times New Roman" w:hAnsi="Times New Roman" w:cs="Times New Roman"/>
          <w:bCs/>
          <w:color w:val="000000" w:themeColor="text1"/>
          <w:sz w:val="24"/>
          <w:szCs w:val="24"/>
        </w:rPr>
        <w:t>situaţia</w:t>
      </w:r>
      <w:proofErr w:type="spellEnd"/>
      <w:r w:rsidR="00625D5B" w:rsidRPr="008F7621">
        <w:rPr>
          <w:rFonts w:ascii="Times New Roman" w:hAnsi="Times New Roman" w:cs="Times New Roman"/>
          <w:bCs/>
          <w:color w:val="000000" w:themeColor="text1"/>
          <w:sz w:val="24"/>
          <w:szCs w:val="24"/>
        </w:rPr>
        <w:t xml:space="preserve"> în care este necesară modificarea sau completarea clauzelor, acestea sunt negociate </w:t>
      </w:r>
      <w:proofErr w:type="spellStart"/>
      <w:r w:rsidR="00625D5B" w:rsidRPr="008F7621">
        <w:rPr>
          <w:rFonts w:ascii="Times New Roman" w:hAnsi="Times New Roman" w:cs="Times New Roman"/>
          <w:bCs/>
          <w:color w:val="000000" w:themeColor="text1"/>
          <w:sz w:val="24"/>
          <w:szCs w:val="24"/>
        </w:rPr>
        <w:t>şi</w:t>
      </w:r>
      <w:proofErr w:type="spellEnd"/>
      <w:r w:rsidR="00625D5B" w:rsidRPr="008F7621">
        <w:rPr>
          <w:rFonts w:ascii="Times New Roman" w:hAnsi="Times New Roman" w:cs="Times New Roman"/>
          <w:bCs/>
          <w:color w:val="000000" w:themeColor="text1"/>
          <w:sz w:val="24"/>
          <w:szCs w:val="24"/>
        </w:rPr>
        <w:t xml:space="preserve"> stipulate în acte </w:t>
      </w:r>
      <w:proofErr w:type="spellStart"/>
      <w:r w:rsidR="00625D5B" w:rsidRPr="008F7621">
        <w:rPr>
          <w:rFonts w:ascii="Times New Roman" w:hAnsi="Times New Roman" w:cs="Times New Roman"/>
          <w:bCs/>
          <w:color w:val="000000" w:themeColor="text1"/>
          <w:sz w:val="24"/>
          <w:szCs w:val="24"/>
        </w:rPr>
        <w:t>adiţionale</w:t>
      </w:r>
      <w:proofErr w:type="spellEnd"/>
      <w:r w:rsidR="00625D5B" w:rsidRPr="008F7621">
        <w:rPr>
          <w:rFonts w:ascii="Times New Roman" w:hAnsi="Times New Roman" w:cs="Times New Roman"/>
          <w:bCs/>
          <w:color w:val="000000" w:themeColor="text1"/>
          <w:sz w:val="24"/>
          <w:szCs w:val="24"/>
        </w:rPr>
        <w:t>.</w:t>
      </w:r>
    </w:p>
    <w:p w14:paraId="71045A39" w14:textId="7B923885" w:rsidR="00625D5B" w:rsidRPr="008F7621" w:rsidRDefault="00625D5B" w:rsidP="00B75CCD">
      <w:pPr>
        <w:spacing w:after="0"/>
        <w:jc w:val="both"/>
        <w:rPr>
          <w:rFonts w:ascii="Times New Roman" w:hAnsi="Times New Roman" w:cs="Times New Roman"/>
          <w:bCs/>
          <w:color w:val="000000" w:themeColor="text1"/>
          <w:sz w:val="24"/>
          <w:szCs w:val="24"/>
        </w:rPr>
      </w:pPr>
      <w:r w:rsidRPr="008F7621">
        <w:rPr>
          <w:rFonts w:ascii="Times New Roman" w:hAnsi="Times New Roman" w:cs="Times New Roman"/>
          <w:b/>
          <w:bCs/>
          <w:color w:val="000000" w:themeColor="text1"/>
          <w:sz w:val="24"/>
          <w:szCs w:val="24"/>
        </w:rPr>
        <w:t>(4)</w:t>
      </w:r>
      <w:r w:rsidRPr="008F7621">
        <w:rPr>
          <w:rFonts w:ascii="Times New Roman" w:hAnsi="Times New Roman" w:cs="Times New Roman"/>
          <w:bCs/>
          <w:color w:val="000000" w:themeColor="text1"/>
          <w:sz w:val="24"/>
          <w:szCs w:val="24"/>
        </w:rPr>
        <w:t xml:space="preserve"> Furnizorii de servicii medicale, servicii conexe actului medical pentru persoane cu tulburări din spectrul autist, medicamente, materiale sanitare, dispozitive medicale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altele asemenea încheie cu casele de asigurări de sănătate contracte pe baza modelelor de contracte prevăzute în normele tehnice de realizare a programelor </w:t>
      </w:r>
      <w:proofErr w:type="spellStart"/>
      <w:r w:rsidRPr="008F7621">
        <w:rPr>
          <w:rFonts w:ascii="Times New Roman" w:hAnsi="Times New Roman" w:cs="Times New Roman"/>
          <w:bCs/>
          <w:color w:val="000000" w:themeColor="text1"/>
          <w:sz w:val="24"/>
          <w:szCs w:val="24"/>
        </w:rPr>
        <w:t>naţionale</w:t>
      </w:r>
      <w:proofErr w:type="spellEnd"/>
      <w:r w:rsidRPr="008F7621">
        <w:rPr>
          <w:rFonts w:ascii="Times New Roman" w:hAnsi="Times New Roman" w:cs="Times New Roman"/>
          <w:bCs/>
          <w:color w:val="000000" w:themeColor="text1"/>
          <w:sz w:val="24"/>
          <w:szCs w:val="24"/>
        </w:rPr>
        <w:t xml:space="preserve"> de sănătate curative, în cuprinsul cărora pot fi prevăzute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alte clauze suplimentare, negociate, în limita prevederilor legale în vigoare.</w:t>
      </w:r>
    </w:p>
    <w:p w14:paraId="5A5FB700" w14:textId="5CCDBEB7" w:rsidR="00625D5B" w:rsidRPr="008F7621" w:rsidRDefault="00625D5B" w:rsidP="00B75CCD">
      <w:pPr>
        <w:spacing w:after="0"/>
        <w:jc w:val="both"/>
        <w:rPr>
          <w:rFonts w:ascii="Times New Roman" w:hAnsi="Times New Roman" w:cs="Times New Roman"/>
          <w:bCs/>
          <w:color w:val="000000" w:themeColor="text1"/>
          <w:sz w:val="24"/>
          <w:szCs w:val="24"/>
        </w:rPr>
      </w:pPr>
      <w:r w:rsidRPr="008F7621">
        <w:rPr>
          <w:rFonts w:ascii="Times New Roman" w:hAnsi="Times New Roman" w:cs="Times New Roman"/>
          <w:b/>
          <w:bCs/>
          <w:color w:val="000000" w:themeColor="text1"/>
          <w:sz w:val="24"/>
          <w:szCs w:val="24"/>
        </w:rPr>
        <w:t>(5)</w:t>
      </w:r>
      <w:r w:rsidRPr="008F7621">
        <w:rPr>
          <w:rFonts w:ascii="Times New Roman" w:hAnsi="Times New Roman" w:cs="Times New Roman"/>
          <w:bCs/>
          <w:color w:val="000000" w:themeColor="text1"/>
          <w:sz w:val="24"/>
          <w:szCs w:val="24"/>
        </w:rPr>
        <w:t xml:space="preserve"> </w:t>
      </w:r>
      <w:proofErr w:type="spellStart"/>
      <w:r w:rsidRPr="008F7621">
        <w:rPr>
          <w:rFonts w:ascii="Times New Roman" w:hAnsi="Times New Roman" w:cs="Times New Roman"/>
          <w:bCs/>
          <w:color w:val="000000" w:themeColor="text1"/>
          <w:sz w:val="24"/>
          <w:szCs w:val="24"/>
        </w:rPr>
        <w:t>Sancţiunile</w:t>
      </w:r>
      <w:proofErr w:type="spellEnd"/>
      <w:r w:rsidRPr="008F7621">
        <w:rPr>
          <w:rFonts w:ascii="Times New Roman" w:hAnsi="Times New Roman" w:cs="Times New Roman"/>
          <w:bCs/>
          <w:color w:val="000000" w:themeColor="text1"/>
          <w:sz w:val="24"/>
          <w:szCs w:val="24"/>
        </w:rPr>
        <w:t xml:space="preserve"> pentru nerespectarea </w:t>
      </w:r>
      <w:proofErr w:type="spellStart"/>
      <w:r w:rsidRPr="008F7621">
        <w:rPr>
          <w:rFonts w:ascii="Times New Roman" w:hAnsi="Times New Roman" w:cs="Times New Roman"/>
          <w:bCs/>
          <w:color w:val="000000" w:themeColor="text1"/>
          <w:sz w:val="24"/>
          <w:szCs w:val="24"/>
        </w:rPr>
        <w:t>obligaţiilor</w:t>
      </w:r>
      <w:proofErr w:type="spellEnd"/>
      <w:r w:rsidRPr="008F7621">
        <w:rPr>
          <w:rFonts w:ascii="Times New Roman" w:hAnsi="Times New Roman" w:cs="Times New Roman"/>
          <w:bCs/>
          <w:color w:val="000000" w:themeColor="text1"/>
          <w:sz w:val="24"/>
          <w:szCs w:val="24"/>
        </w:rPr>
        <w:t xml:space="preserve"> contractuale de către furnizorii de servicii medicale, servicii conexe actului medical pentru persoane cu tulburări din spectrul autist, medicamente, materiale sanitare, dispozitive medicale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altele asemenea, cuprinse în contractele încheiate cu casele de asigurări de sănătate, se stabilesc prin hotărârea Guvernului prevăzută la art. 51 alin. (4).”</w:t>
      </w:r>
    </w:p>
    <w:p w14:paraId="5C1A6199" w14:textId="77777777" w:rsidR="00C66CAF" w:rsidRPr="008F7621" w:rsidRDefault="00C66CAF" w:rsidP="00B75CCD">
      <w:pPr>
        <w:spacing w:after="0"/>
        <w:jc w:val="both"/>
        <w:rPr>
          <w:rFonts w:ascii="Times New Roman" w:hAnsi="Times New Roman" w:cs="Times New Roman"/>
          <w:bCs/>
          <w:color w:val="000000" w:themeColor="text1"/>
          <w:sz w:val="24"/>
          <w:szCs w:val="24"/>
        </w:rPr>
      </w:pPr>
    </w:p>
    <w:p w14:paraId="19C48631" w14:textId="009115D7" w:rsidR="00B20E99" w:rsidRPr="008F7621" w:rsidRDefault="00B20E99" w:rsidP="00B75CCD">
      <w:pPr>
        <w:pStyle w:val="ListParagraph"/>
        <w:numPr>
          <w:ilvl w:val="0"/>
          <w:numId w:val="14"/>
        </w:numPr>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 xml:space="preserve">La </w:t>
      </w:r>
      <w:r w:rsidR="00C66CAF" w:rsidRPr="008F7621">
        <w:rPr>
          <w:rFonts w:ascii="Times New Roman" w:hAnsi="Times New Roman" w:cs="Times New Roman"/>
          <w:b/>
          <w:bCs/>
          <w:color w:val="000000" w:themeColor="text1"/>
          <w:sz w:val="24"/>
          <w:szCs w:val="24"/>
        </w:rPr>
        <w:t>articolul 118</w:t>
      </w:r>
      <w:r w:rsidR="00C92250"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alin</w:t>
      </w:r>
      <w:r w:rsidR="00C66CAF" w:rsidRPr="008F7621">
        <w:rPr>
          <w:rFonts w:ascii="Times New Roman" w:hAnsi="Times New Roman" w:cs="Times New Roman"/>
          <w:b/>
          <w:bCs/>
          <w:color w:val="000000" w:themeColor="text1"/>
          <w:sz w:val="24"/>
          <w:szCs w:val="24"/>
        </w:rPr>
        <w:t>eatul</w:t>
      </w:r>
      <w:r w:rsidRPr="008F7621">
        <w:rPr>
          <w:rFonts w:ascii="Times New Roman" w:hAnsi="Times New Roman" w:cs="Times New Roman"/>
          <w:b/>
          <w:bCs/>
          <w:color w:val="000000" w:themeColor="text1"/>
          <w:sz w:val="24"/>
          <w:szCs w:val="24"/>
        </w:rPr>
        <w:t xml:space="preserve"> (1</w:t>
      </w:r>
      <w:r w:rsidRPr="008F7621">
        <w:rPr>
          <w:rFonts w:ascii="Times New Roman" w:hAnsi="Times New Roman" w:cs="Times New Roman"/>
          <w:b/>
          <w:bCs/>
          <w:color w:val="000000" w:themeColor="text1"/>
          <w:sz w:val="24"/>
          <w:szCs w:val="24"/>
          <w:vertAlign w:val="superscript"/>
        </w:rPr>
        <w:t>1</w:t>
      </w:r>
      <w:r w:rsidRPr="008F7621">
        <w:rPr>
          <w:rFonts w:ascii="Times New Roman" w:hAnsi="Times New Roman" w:cs="Times New Roman"/>
          <w:b/>
          <w:bCs/>
          <w:color w:val="000000" w:themeColor="text1"/>
          <w:sz w:val="24"/>
          <w:szCs w:val="24"/>
        </w:rPr>
        <w:t>) se modifică și va avea următorul cuprins:</w:t>
      </w:r>
    </w:p>
    <w:p w14:paraId="2F55B0F1" w14:textId="1DD265B9" w:rsidR="00964D4A" w:rsidRPr="008F7621" w:rsidRDefault="001D4396" w:rsidP="00B75CCD">
      <w:p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w:t>
      </w:r>
      <w:r w:rsidR="00B20E99" w:rsidRPr="008F7621">
        <w:rPr>
          <w:rFonts w:ascii="Times New Roman" w:eastAsia="Times New Roman" w:hAnsi="Times New Roman" w:cs="Times New Roman"/>
          <w:b/>
          <w:color w:val="000000" w:themeColor="text1"/>
          <w:sz w:val="24"/>
          <w:szCs w:val="24"/>
          <w:bdr w:val="none" w:sz="0" w:space="0" w:color="auto" w:frame="1"/>
        </w:rPr>
        <w:t>(1</w:t>
      </w:r>
      <w:r w:rsidR="00B20E99" w:rsidRPr="008F7621">
        <w:rPr>
          <w:rFonts w:ascii="Times New Roman" w:eastAsia="Times New Roman" w:hAnsi="Times New Roman" w:cs="Times New Roman"/>
          <w:b/>
          <w:color w:val="000000" w:themeColor="text1"/>
          <w:sz w:val="24"/>
          <w:szCs w:val="24"/>
          <w:bdr w:val="none" w:sz="0" w:space="0" w:color="auto" w:frame="1"/>
          <w:vertAlign w:val="superscript"/>
        </w:rPr>
        <w:t>1</w:t>
      </w:r>
      <w:r w:rsidR="00B20E99" w:rsidRPr="008F7621">
        <w:rPr>
          <w:rFonts w:ascii="Times New Roman" w:eastAsia="Times New Roman" w:hAnsi="Times New Roman" w:cs="Times New Roman"/>
          <w:b/>
          <w:color w:val="000000" w:themeColor="text1"/>
          <w:sz w:val="24"/>
          <w:szCs w:val="24"/>
          <w:bdr w:val="none" w:sz="0" w:space="0" w:color="auto" w:frame="1"/>
        </w:rPr>
        <w:t>) </w:t>
      </w:r>
      <w:r w:rsidR="00B20E99" w:rsidRPr="008F7621">
        <w:rPr>
          <w:rFonts w:ascii="Times New Roman" w:eastAsia="Times New Roman" w:hAnsi="Times New Roman" w:cs="Times New Roman"/>
          <w:color w:val="000000" w:themeColor="text1"/>
          <w:sz w:val="24"/>
          <w:szCs w:val="24"/>
          <w:bdr w:val="none" w:sz="0" w:space="0" w:color="auto" w:frame="1"/>
        </w:rPr>
        <w:t xml:space="preserve">În vederea ocupării prin concurs a </w:t>
      </w:r>
      <w:proofErr w:type="spellStart"/>
      <w:r w:rsidR="00B20E99" w:rsidRPr="008F7621">
        <w:rPr>
          <w:rFonts w:ascii="Times New Roman" w:eastAsia="Times New Roman" w:hAnsi="Times New Roman" w:cs="Times New Roman"/>
          <w:color w:val="000000" w:themeColor="text1"/>
          <w:sz w:val="24"/>
          <w:szCs w:val="24"/>
          <w:bdr w:val="none" w:sz="0" w:space="0" w:color="auto" w:frame="1"/>
        </w:rPr>
        <w:t>funcţiei</w:t>
      </w:r>
      <w:proofErr w:type="spellEnd"/>
      <w:r w:rsidR="00B20E99" w:rsidRPr="008F7621">
        <w:rPr>
          <w:rFonts w:ascii="Times New Roman" w:eastAsia="Times New Roman" w:hAnsi="Times New Roman" w:cs="Times New Roman"/>
          <w:color w:val="000000" w:themeColor="text1"/>
          <w:sz w:val="24"/>
          <w:szCs w:val="24"/>
          <w:bdr w:val="none" w:sz="0" w:space="0" w:color="auto" w:frame="1"/>
        </w:rPr>
        <w:t xml:space="preserve"> de manager general, candidatul trebuie să</w:t>
      </w:r>
      <w:r w:rsidR="00964D4A" w:rsidRPr="008F7621">
        <w:rPr>
          <w:rFonts w:ascii="Times New Roman" w:eastAsia="Times New Roman" w:hAnsi="Times New Roman" w:cs="Times New Roman"/>
          <w:color w:val="000000" w:themeColor="text1"/>
          <w:sz w:val="24"/>
          <w:szCs w:val="24"/>
          <w:bdr w:val="none" w:sz="0" w:space="0" w:color="auto" w:frame="1"/>
        </w:rPr>
        <w:t xml:space="preserve"> îndeplinească următoarele condiții:</w:t>
      </w:r>
    </w:p>
    <w:p w14:paraId="5941C4A5" w14:textId="77777777" w:rsidR="004D545A" w:rsidRPr="008F7621" w:rsidRDefault="00964D4A" w:rsidP="00B75CCD">
      <w:pPr>
        <w:pStyle w:val="ListParagraph"/>
        <w:numPr>
          <w:ilvl w:val="0"/>
          <w:numId w:val="26"/>
        </w:num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 xml:space="preserve">să </w:t>
      </w:r>
      <w:r w:rsidR="00B20E99" w:rsidRPr="008F7621">
        <w:rPr>
          <w:rFonts w:ascii="Times New Roman" w:eastAsia="Times New Roman" w:hAnsi="Times New Roman" w:cs="Times New Roman"/>
          <w:color w:val="000000" w:themeColor="text1"/>
          <w:sz w:val="24"/>
          <w:szCs w:val="24"/>
          <w:bdr w:val="none" w:sz="0" w:space="0" w:color="auto" w:frame="1"/>
        </w:rPr>
        <w:t xml:space="preserve">fie absolvent cu diplomă al studiilor universitare de </w:t>
      </w:r>
      <w:r w:rsidR="004D545A" w:rsidRPr="008F7621">
        <w:rPr>
          <w:rFonts w:ascii="Times New Roman" w:eastAsia="Times New Roman" w:hAnsi="Times New Roman" w:cs="Times New Roman"/>
          <w:color w:val="000000" w:themeColor="text1"/>
          <w:sz w:val="24"/>
          <w:szCs w:val="24"/>
          <w:bdr w:val="none" w:sz="0" w:space="0" w:color="auto" w:frame="1"/>
        </w:rPr>
        <w:t>master</w:t>
      </w:r>
      <w:r w:rsidR="00651288" w:rsidRPr="008F7621">
        <w:rPr>
          <w:rFonts w:ascii="Times New Roman" w:eastAsia="Times New Roman" w:hAnsi="Times New Roman" w:cs="Times New Roman"/>
          <w:color w:val="000000" w:themeColor="text1"/>
          <w:sz w:val="24"/>
          <w:szCs w:val="24"/>
          <w:bdr w:val="none" w:sz="0" w:space="0" w:color="auto" w:frame="1"/>
        </w:rPr>
        <w:t xml:space="preserve"> sau diplomă echivalentă conform prevederilor art. </w:t>
      </w:r>
      <w:r w:rsidR="004D545A" w:rsidRPr="008F7621">
        <w:rPr>
          <w:rFonts w:ascii="Times New Roman" w:eastAsia="Times New Roman" w:hAnsi="Times New Roman" w:cs="Times New Roman"/>
          <w:color w:val="000000" w:themeColor="text1"/>
          <w:sz w:val="24"/>
          <w:szCs w:val="24"/>
          <w:bdr w:val="none" w:sz="0" w:space="0" w:color="auto" w:frame="1"/>
        </w:rPr>
        <w:t xml:space="preserve">153 alin. (2) din Legea </w:t>
      </w:r>
      <w:proofErr w:type="spellStart"/>
      <w:r w:rsidR="004D545A" w:rsidRPr="008F7621">
        <w:rPr>
          <w:rFonts w:ascii="Times New Roman" w:eastAsia="Times New Roman" w:hAnsi="Times New Roman" w:cs="Times New Roman"/>
          <w:color w:val="000000" w:themeColor="text1"/>
          <w:sz w:val="24"/>
          <w:szCs w:val="24"/>
          <w:bdr w:val="none" w:sz="0" w:space="0" w:color="auto" w:frame="1"/>
        </w:rPr>
        <w:t>educaţiei</w:t>
      </w:r>
      <w:proofErr w:type="spellEnd"/>
      <w:r w:rsidR="004D545A" w:rsidRPr="008F7621">
        <w:rPr>
          <w:rFonts w:ascii="Times New Roman" w:eastAsia="Times New Roman" w:hAnsi="Times New Roman" w:cs="Times New Roman"/>
          <w:color w:val="000000" w:themeColor="text1"/>
          <w:sz w:val="24"/>
          <w:szCs w:val="24"/>
          <w:bdr w:val="none" w:sz="0" w:space="0" w:color="auto" w:frame="1"/>
        </w:rPr>
        <w:t xml:space="preserve"> </w:t>
      </w:r>
      <w:proofErr w:type="spellStart"/>
      <w:r w:rsidR="004D545A" w:rsidRPr="008F7621">
        <w:rPr>
          <w:rFonts w:ascii="Times New Roman" w:eastAsia="Times New Roman" w:hAnsi="Times New Roman" w:cs="Times New Roman"/>
          <w:color w:val="000000" w:themeColor="text1"/>
          <w:sz w:val="24"/>
          <w:szCs w:val="24"/>
          <w:bdr w:val="none" w:sz="0" w:space="0" w:color="auto" w:frame="1"/>
        </w:rPr>
        <w:t>naţionale</w:t>
      </w:r>
      <w:proofErr w:type="spellEnd"/>
      <w:r w:rsidR="004D545A" w:rsidRPr="008F7621">
        <w:rPr>
          <w:rFonts w:ascii="Times New Roman" w:eastAsia="Times New Roman" w:hAnsi="Times New Roman" w:cs="Times New Roman"/>
          <w:color w:val="000000" w:themeColor="text1"/>
          <w:sz w:val="24"/>
          <w:szCs w:val="24"/>
          <w:bdr w:val="none" w:sz="0" w:space="0" w:color="auto" w:frame="1"/>
        </w:rPr>
        <w:t xml:space="preserve"> nr. 1/2011, cu modificările </w:t>
      </w:r>
      <w:proofErr w:type="spellStart"/>
      <w:r w:rsidR="004D545A" w:rsidRPr="008F7621">
        <w:rPr>
          <w:rFonts w:ascii="Times New Roman" w:eastAsia="Times New Roman" w:hAnsi="Times New Roman" w:cs="Times New Roman"/>
          <w:color w:val="000000" w:themeColor="text1"/>
          <w:sz w:val="24"/>
          <w:szCs w:val="24"/>
          <w:bdr w:val="none" w:sz="0" w:space="0" w:color="auto" w:frame="1"/>
        </w:rPr>
        <w:t>şi</w:t>
      </w:r>
      <w:proofErr w:type="spellEnd"/>
      <w:r w:rsidR="004D545A" w:rsidRPr="008F7621">
        <w:rPr>
          <w:rFonts w:ascii="Times New Roman" w:eastAsia="Times New Roman" w:hAnsi="Times New Roman" w:cs="Times New Roman"/>
          <w:color w:val="000000" w:themeColor="text1"/>
          <w:sz w:val="24"/>
          <w:szCs w:val="24"/>
          <w:bdr w:val="none" w:sz="0" w:space="0" w:color="auto" w:frame="1"/>
        </w:rPr>
        <w:t xml:space="preserve"> completările ulterioare,</w:t>
      </w:r>
      <w:r w:rsidR="00B20E99" w:rsidRPr="008F7621">
        <w:rPr>
          <w:rFonts w:ascii="Times New Roman" w:eastAsia="Times New Roman" w:hAnsi="Times New Roman" w:cs="Times New Roman"/>
          <w:color w:val="000000" w:themeColor="text1"/>
          <w:sz w:val="24"/>
          <w:szCs w:val="24"/>
          <w:bdr w:val="none" w:sz="0" w:space="0" w:color="auto" w:frame="1"/>
        </w:rPr>
        <w:t xml:space="preserve"> în: medicină, specializarea medicină, medicină dentară, specializarea medicină dentară, farmacie, specializarea farmacie, </w:t>
      </w:r>
      <w:proofErr w:type="spellStart"/>
      <w:r w:rsidR="00B20E99" w:rsidRPr="008F7621">
        <w:rPr>
          <w:rFonts w:ascii="Times New Roman" w:eastAsia="Times New Roman" w:hAnsi="Times New Roman" w:cs="Times New Roman"/>
          <w:color w:val="000000" w:themeColor="text1"/>
          <w:sz w:val="24"/>
          <w:szCs w:val="24"/>
          <w:bdr w:val="none" w:sz="0" w:space="0" w:color="auto" w:frame="1"/>
        </w:rPr>
        <w:t>ştiinţe</w:t>
      </w:r>
      <w:proofErr w:type="spellEnd"/>
      <w:r w:rsidR="00B20E99" w:rsidRPr="008F7621">
        <w:rPr>
          <w:rFonts w:ascii="Times New Roman" w:eastAsia="Times New Roman" w:hAnsi="Times New Roman" w:cs="Times New Roman"/>
          <w:color w:val="000000" w:themeColor="text1"/>
          <w:sz w:val="24"/>
          <w:szCs w:val="24"/>
          <w:bdr w:val="none" w:sz="0" w:space="0" w:color="auto" w:frame="1"/>
        </w:rPr>
        <w:t xml:space="preserve"> juridice sau </w:t>
      </w:r>
      <w:proofErr w:type="spellStart"/>
      <w:r w:rsidR="00B20E99" w:rsidRPr="008F7621">
        <w:rPr>
          <w:rFonts w:ascii="Times New Roman" w:eastAsia="Times New Roman" w:hAnsi="Times New Roman" w:cs="Times New Roman"/>
          <w:color w:val="000000" w:themeColor="text1"/>
          <w:sz w:val="24"/>
          <w:szCs w:val="24"/>
          <w:bdr w:val="none" w:sz="0" w:space="0" w:color="auto" w:frame="1"/>
        </w:rPr>
        <w:t>ştiinţe</w:t>
      </w:r>
      <w:proofErr w:type="spellEnd"/>
      <w:r w:rsidR="00B20E99" w:rsidRPr="008F7621">
        <w:rPr>
          <w:rFonts w:ascii="Times New Roman" w:eastAsia="Times New Roman" w:hAnsi="Times New Roman" w:cs="Times New Roman"/>
          <w:color w:val="000000" w:themeColor="text1"/>
          <w:sz w:val="24"/>
          <w:szCs w:val="24"/>
          <w:bdr w:val="none" w:sz="0" w:space="0" w:color="auto" w:frame="1"/>
        </w:rPr>
        <w:t xml:space="preserve"> economice</w:t>
      </w:r>
      <w:r w:rsidR="004D545A" w:rsidRPr="008F7621">
        <w:rPr>
          <w:rFonts w:ascii="Times New Roman" w:eastAsia="Times New Roman" w:hAnsi="Times New Roman" w:cs="Times New Roman"/>
          <w:color w:val="000000" w:themeColor="text1"/>
          <w:sz w:val="24"/>
          <w:szCs w:val="24"/>
          <w:bdr w:val="none" w:sz="0" w:space="0" w:color="auto" w:frame="1"/>
        </w:rPr>
        <w:t>;</w:t>
      </w:r>
    </w:p>
    <w:p w14:paraId="6D7770C5" w14:textId="4B21C9E1" w:rsidR="00B20E99" w:rsidRPr="008F7621" w:rsidRDefault="00B20E99" w:rsidP="00B75CCD">
      <w:pPr>
        <w:pStyle w:val="ListParagraph"/>
        <w:numPr>
          <w:ilvl w:val="0"/>
          <w:numId w:val="26"/>
        </w:num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 xml:space="preserve">să aibă cel </w:t>
      </w:r>
      <w:proofErr w:type="spellStart"/>
      <w:r w:rsidRPr="008F7621">
        <w:rPr>
          <w:rFonts w:ascii="Times New Roman" w:eastAsia="Times New Roman" w:hAnsi="Times New Roman" w:cs="Times New Roman"/>
          <w:color w:val="000000" w:themeColor="text1"/>
          <w:sz w:val="24"/>
          <w:szCs w:val="24"/>
          <w:bdr w:val="none" w:sz="0" w:space="0" w:color="auto" w:frame="1"/>
        </w:rPr>
        <w:t>puţin</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5 ani vec</w:t>
      </w:r>
      <w:r w:rsidR="00826C95" w:rsidRPr="008F7621">
        <w:rPr>
          <w:rFonts w:ascii="Times New Roman" w:eastAsia="Times New Roman" w:hAnsi="Times New Roman" w:cs="Times New Roman"/>
          <w:color w:val="000000" w:themeColor="text1"/>
          <w:sz w:val="24"/>
          <w:szCs w:val="24"/>
          <w:bdr w:val="none" w:sz="0" w:space="0" w:color="auto" w:frame="1"/>
        </w:rPr>
        <w:t>hime în spec</w:t>
      </w:r>
      <w:r w:rsidR="00964D4A" w:rsidRPr="008F7621">
        <w:rPr>
          <w:rFonts w:ascii="Times New Roman" w:eastAsia="Times New Roman" w:hAnsi="Times New Roman" w:cs="Times New Roman"/>
          <w:color w:val="000000" w:themeColor="text1"/>
          <w:sz w:val="24"/>
          <w:szCs w:val="24"/>
          <w:bdr w:val="none" w:sz="0" w:space="0" w:color="auto" w:frame="1"/>
        </w:rPr>
        <w:t>ialitatea studiilor;</w:t>
      </w:r>
    </w:p>
    <w:p w14:paraId="49C4A5D8" w14:textId="18EEABAA" w:rsidR="004D545A" w:rsidRPr="008F7621" w:rsidRDefault="00964D4A" w:rsidP="00B75CCD">
      <w:pPr>
        <w:pStyle w:val="ListParagraph"/>
        <w:numPr>
          <w:ilvl w:val="0"/>
          <w:numId w:val="26"/>
        </w:num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 xml:space="preserve">să </w:t>
      </w:r>
      <w:r w:rsidR="004D545A" w:rsidRPr="008F7621">
        <w:rPr>
          <w:rFonts w:ascii="Times New Roman" w:eastAsia="Times New Roman" w:hAnsi="Times New Roman" w:cs="Times New Roman"/>
          <w:color w:val="000000" w:themeColor="text1"/>
          <w:sz w:val="24"/>
          <w:szCs w:val="24"/>
          <w:bdr w:val="none" w:sz="0" w:space="0" w:color="auto" w:frame="1"/>
        </w:rPr>
        <w:t xml:space="preserve">fie absolvent al unor cursuri de </w:t>
      </w:r>
      <w:proofErr w:type="spellStart"/>
      <w:r w:rsidR="004D545A" w:rsidRPr="008F7621">
        <w:rPr>
          <w:rFonts w:ascii="Times New Roman" w:eastAsia="Times New Roman" w:hAnsi="Times New Roman" w:cs="Times New Roman"/>
          <w:color w:val="000000" w:themeColor="text1"/>
          <w:sz w:val="24"/>
          <w:szCs w:val="24"/>
          <w:bdr w:val="none" w:sz="0" w:space="0" w:color="auto" w:frame="1"/>
        </w:rPr>
        <w:t>perfecţionare</w:t>
      </w:r>
      <w:proofErr w:type="spellEnd"/>
      <w:r w:rsidR="004D545A" w:rsidRPr="008F7621">
        <w:rPr>
          <w:rFonts w:ascii="Times New Roman" w:eastAsia="Times New Roman" w:hAnsi="Times New Roman" w:cs="Times New Roman"/>
          <w:color w:val="000000" w:themeColor="text1"/>
          <w:sz w:val="24"/>
          <w:szCs w:val="24"/>
          <w:bdr w:val="none" w:sz="0" w:space="0" w:color="auto" w:frame="1"/>
        </w:rPr>
        <w:t xml:space="preserve"> de lungă durată în management sanitar sau management al serviciilor de sănătate, avizate de Ministerul </w:t>
      </w:r>
      <w:proofErr w:type="spellStart"/>
      <w:r w:rsidR="004D545A" w:rsidRPr="008F7621">
        <w:rPr>
          <w:rFonts w:ascii="Times New Roman" w:eastAsia="Times New Roman" w:hAnsi="Times New Roman" w:cs="Times New Roman"/>
          <w:color w:val="000000" w:themeColor="text1"/>
          <w:sz w:val="24"/>
          <w:szCs w:val="24"/>
          <w:bdr w:val="none" w:sz="0" w:space="0" w:color="auto" w:frame="1"/>
        </w:rPr>
        <w:t>Sănătăţii</w:t>
      </w:r>
      <w:proofErr w:type="spellEnd"/>
      <w:r w:rsidR="004D545A" w:rsidRPr="008F7621">
        <w:rPr>
          <w:rFonts w:ascii="Times New Roman" w:eastAsia="Times New Roman" w:hAnsi="Times New Roman" w:cs="Times New Roman"/>
          <w:color w:val="000000" w:themeColor="text1"/>
          <w:sz w:val="24"/>
          <w:szCs w:val="24"/>
          <w:bdr w:val="none" w:sz="0" w:space="0" w:color="auto" w:frame="1"/>
        </w:rPr>
        <w:t xml:space="preserve"> în baza criteriilor de calitate stabilite prin ordin al ministrului </w:t>
      </w:r>
      <w:proofErr w:type="spellStart"/>
      <w:r w:rsidR="004D545A" w:rsidRPr="008F7621">
        <w:rPr>
          <w:rFonts w:ascii="Times New Roman" w:eastAsia="Times New Roman" w:hAnsi="Times New Roman" w:cs="Times New Roman"/>
          <w:color w:val="000000" w:themeColor="text1"/>
          <w:sz w:val="24"/>
          <w:szCs w:val="24"/>
          <w:bdr w:val="none" w:sz="0" w:space="0" w:color="auto" w:frame="1"/>
        </w:rPr>
        <w:t>sănătăţii</w:t>
      </w:r>
      <w:proofErr w:type="spellEnd"/>
      <w:r w:rsidR="004D545A" w:rsidRPr="008F7621">
        <w:rPr>
          <w:rFonts w:ascii="Times New Roman" w:eastAsia="Times New Roman" w:hAnsi="Times New Roman" w:cs="Times New Roman"/>
          <w:color w:val="000000" w:themeColor="text1"/>
          <w:sz w:val="24"/>
          <w:szCs w:val="24"/>
          <w:bdr w:val="none" w:sz="0" w:space="0" w:color="auto" w:frame="1"/>
        </w:rPr>
        <w:t>;</w:t>
      </w:r>
    </w:p>
    <w:p w14:paraId="54B6C339" w14:textId="77777777" w:rsidR="00D82C6F" w:rsidRPr="008F7621" w:rsidRDefault="00D82C6F" w:rsidP="00B75CCD">
      <w:pPr>
        <w:spacing w:after="0"/>
        <w:ind w:left="360"/>
        <w:jc w:val="both"/>
        <w:rPr>
          <w:rFonts w:ascii="Times New Roman" w:hAnsi="Times New Roman" w:cs="Times New Roman"/>
          <w:b/>
          <w:color w:val="000000" w:themeColor="text1"/>
          <w:sz w:val="24"/>
          <w:szCs w:val="24"/>
        </w:rPr>
      </w:pPr>
    </w:p>
    <w:p w14:paraId="55F3DB8F" w14:textId="7C4E3A56" w:rsidR="00D82C6F" w:rsidRPr="008F7621" w:rsidRDefault="00D82C6F" w:rsidP="00B75CCD">
      <w:pPr>
        <w:pStyle w:val="ListParagraph"/>
        <w:numPr>
          <w:ilvl w:val="0"/>
          <w:numId w:val="14"/>
        </w:numPr>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La articolul 118</w:t>
      </w:r>
      <w:r w:rsidR="00C92250"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după alineatul (1</w:t>
      </w:r>
      <w:r w:rsidRPr="008F7621">
        <w:rPr>
          <w:rFonts w:ascii="Times New Roman" w:hAnsi="Times New Roman" w:cs="Times New Roman"/>
          <w:b/>
          <w:bCs/>
          <w:color w:val="000000" w:themeColor="text1"/>
          <w:sz w:val="24"/>
          <w:szCs w:val="24"/>
          <w:vertAlign w:val="superscript"/>
        </w:rPr>
        <w:t>1</w:t>
      </w:r>
      <w:r w:rsidRPr="008F7621">
        <w:rPr>
          <w:rFonts w:ascii="Times New Roman" w:hAnsi="Times New Roman" w:cs="Times New Roman"/>
          <w:b/>
          <w:bCs/>
          <w:color w:val="000000" w:themeColor="text1"/>
          <w:sz w:val="24"/>
          <w:szCs w:val="24"/>
        </w:rPr>
        <w:t>) se introduc două noi alineate, alin</w:t>
      </w:r>
      <w:r w:rsidR="00C92250"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(1</w:t>
      </w:r>
      <w:r w:rsidRPr="008F7621">
        <w:rPr>
          <w:rFonts w:ascii="Times New Roman" w:hAnsi="Times New Roman" w:cs="Times New Roman"/>
          <w:b/>
          <w:bCs/>
          <w:color w:val="000000" w:themeColor="text1"/>
          <w:sz w:val="24"/>
          <w:szCs w:val="24"/>
          <w:vertAlign w:val="superscript"/>
        </w:rPr>
        <w:t>3</w:t>
      </w:r>
      <w:r w:rsidRPr="008F7621">
        <w:rPr>
          <w:rFonts w:ascii="Times New Roman" w:hAnsi="Times New Roman" w:cs="Times New Roman"/>
          <w:b/>
          <w:bCs/>
          <w:color w:val="000000" w:themeColor="text1"/>
          <w:sz w:val="24"/>
          <w:szCs w:val="24"/>
        </w:rPr>
        <w:t xml:space="preserve">) </w:t>
      </w:r>
      <w:proofErr w:type="spellStart"/>
      <w:r w:rsidRPr="008F7621">
        <w:rPr>
          <w:rFonts w:ascii="Times New Roman" w:hAnsi="Times New Roman" w:cs="Times New Roman"/>
          <w:b/>
          <w:bCs/>
          <w:color w:val="000000" w:themeColor="text1"/>
          <w:sz w:val="24"/>
          <w:szCs w:val="24"/>
        </w:rPr>
        <w:t>şi</w:t>
      </w:r>
      <w:proofErr w:type="spellEnd"/>
      <w:r w:rsidRPr="008F7621">
        <w:rPr>
          <w:rFonts w:ascii="Times New Roman" w:hAnsi="Times New Roman" w:cs="Times New Roman"/>
          <w:b/>
          <w:bCs/>
          <w:color w:val="000000" w:themeColor="text1"/>
          <w:sz w:val="24"/>
          <w:szCs w:val="24"/>
        </w:rPr>
        <w:t xml:space="preserve"> (1</w:t>
      </w:r>
      <w:r w:rsidRPr="008F7621">
        <w:rPr>
          <w:rFonts w:ascii="Times New Roman" w:hAnsi="Times New Roman" w:cs="Times New Roman"/>
          <w:b/>
          <w:bCs/>
          <w:color w:val="000000" w:themeColor="text1"/>
          <w:sz w:val="24"/>
          <w:szCs w:val="24"/>
          <w:vertAlign w:val="superscript"/>
        </w:rPr>
        <w:t>4</w:t>
      </w:r>
      <w:r w:rsidRPr="008F7621">
        <w:rPr>
          <w:rFonts w:ascii="Times New Roman" w:hAnsi="Times New Roman" w:cs="Times New Roman"/>
          <w:b/>
          <w:bCs/>
          <w:color w:val="000000" w:themeColor="text1"/>
          <w:sz w:val="24"/>
          <w:szCs w:val="24"/>
        </w:rPr>
        <w:t>) cu următorul cuprins:</w:t>
      </w:r>
    </w:p>
    <w:p w14:paraId="483F84D6" w14:textId="6D101AFE" w:rsidR="00F05BF6" w:rsidRPr="008F7621" w:rsidRDefault="00D82C6F" w:rsidP="00B75CCD">
      <w:p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hAnsi="Times New Roman" w:cs="Times New Roman"/>
          <w:b/>
          <w:color w:val="000000" w:themeColor="text1"/>
          <w:sz w:val="24"/>
          <w:szCs w:val="24"/>
        </w:rPr>
        <w:t>,,(1</w:t>
      </w:r>
      <w:r w:rsidRPr="008F7621">
        <w:rPr>
          <w:rFonts w:ascii="Times New Roman" w:hAnsi="Times New Roman" w:cs="Times New Roman"/>
          <w:b/>
          <w:color w:val="000000" w:themeColor="text1"/>
          <w:sz w:val="24"/>
          <w:szCs w:val="24"/>
          <w:vertAlign w:val="superscript"/>
        </w:rPr>
        <w:t>3</w:t>
      </w:r>
      <w:r w:rsidRPr="008F7621">
        <w:rPr>
          <w:rFonts w:ascii="Times New Roman" w:hAnsi="Times New Roman" w:cs="Times New Roman"/>
          <w:b/>
          <w:color w:val="000000" w:themeColor="text1"/>
          <w:sz w:val="24"/>
          <w:szCs w:val="24"/>
        </w:rPr>
        <w:t xml:space="preserve">) </w:t>
      </w:r>
      <w:proofErr w:type="spellStart"/>
      <w:r w:rsidR="003076CB" w:rsidRPr="008F7621">
        <w:rPr>
          <w:rFonts w:ascii="Times New Roman" w:eastAsia="Times New Roman" w:hAnsi="Times New Roman" w:cs="Times New Roman"/>
          <w:color w:val="000000" w:themeColor="text1"/>
          <w:sz w:val="24"/>
          <w:szCs w:val="24"/>
          <w:bdr w:val="none" w:sz="0" w:space="0" w:color="auto" w:frame="1"/>
        </w:rPr>
        <w:t>C</w:t>
      </w:r>
      <w:r w:rsidR="004D545A" w:rsidRPr="008F7621">
        <w:rPr>
          <w:rFonts w:ascii="Times New Roman" w:eastAsia="Times New Roman" w:hAnsi="Times New Roman" w:cs="Times New Roman"/>
          <w:color w:val="000000" w:themeColor="text1"/>
          <w:sz w:val="24"/>
          <w:szCs w:val="24"/>
          <w:bdr w:val="none" w:sz="0" w:space="0" w:color="auto" w:frame="1"/>
        </w:rPr>
        <w:t>andidaţii</w:t>
      </w:r>
      <w:proofErr w:type="spellEnd"/>
      <w:r w:rsidR="004D545A" w:rsidRPr="008F7621">
        <w:rPr>
          <w:rFonts w:ascii="Times New Roman" w:eastAsia="Times New Roman" w:hAnsi="Times New Roman" w:cs="Times New Roman"/>
          <w:color w:val="000000" w:themeColor="text1"/>
          <w:sz w:val="24"/>
          <w:szCs w:val="24"/>
          <w:bdr w:val="none" w:sz="0" w:space="0" w:color="auto" w:frame="1"/>
        </w:rPr>
        <w:t xml:space="preserve"> care sunt </w:t>
      </w:r>
      <w:proofErr w:type="spellStart"/>
      <w:r w:rsidR="00F05BF6" w:rsidRPr="008F7621">
        <w:rPr>
          <w:rFonts w:ascii="Times New Roman" w:eastAsia="Times New Roman" w:hAnsi="Times New Roman" w:cs="Times New Roman"/>
          <w:color w:val="000000" w:themeColor="text1"/>
          <w:sz w:val="24"/>
          <w:szCs w:val="24"/>
          <w:bdr w:val="none" w:sz="0" w:space="0" w:color="auto" w:frame="1"/>
        </w:rPr>
        <w:t>absolvenţi</w:t>
      </w:r>
      <w:proofErr w:type="spellEnd"/>
      <w:r w:rsidR="00F05BF6" w:rsidRPr="008F7621">
        <w:rPr>
          <w:rFonts w:ascii="Times New Roman" w:eastAsia="Times New Roman" w:hAnsi="Times New Roman" w:cs="Times New Roman"/>
          <w:color w:val="000000" w:themeColor="text1"/>
          <w:sz w:val="24"/>
          <w:szCs w:val="24"/>
          <w:bdr w:val="none" w:sz="0" w:space="0" w:color="auto" w:frame="1"/>
        </w:rPr>
        <w:t xml:space="preserve"> al unui masterat sau doctorat în management sanitar sau managementul serviciilor de sănătate, organizat într-o </w:t>
      </w:r>
      <w:proofErr w:type="spellStart"/>
      <w:r w:rsidR="00F05BF6" w:rsidRPr="008F7621">
        <w:rPr>
          <w:rFonts w:ascii="Times New Roman" w:eastAsia="Times New Roman" w:hAnsi="Times New Roman" w:cs="Times New Roman"/>
          <w:color w:val="000000" w:themeColor="text1"/>
          <w:sz w:val="24"/>
          <w:szCs w:val="24"/>
          <w:bdr w:val="none" w:sz="0" w:space="0" w:color="auto" w:frame="1"/>
        </w:rPr>
        <w:t>instituţie</w:t>
      </w:r>
      <w:proofErr w:type="spellEnd"/>
      <w:r w:rsidR="00F05BF6" w:rsidRPr="008F7621">
        <w:rPr>
          <w:rFonts w:ascii="Times New Roman" w:eastAsia="Times New Roman" w:hAnsi="Times New Roman" w:cs="Times New Roman"/>
          <w:color w:val="000000" w:themeColor="text1"/>
          <w:sz w:val="24"/>
          <w:szCs w:val="24"/>
          <w:bdr w:val="none" w:sz="0" w:space="0" w:color="auto" w:frame="1"/>
        </w:rPr>
        <w:t xml:space="preserve"> de </w:t>
      </w:r>
      <w:proofErr w:type="spellStart"/>
      <w:r w:rsidR="00F05BF6" w:rsidRPr="008F7621">
        <w:rPr>
          <w:rFonts w:ascii="Times New Roman" w:eastAsia="Times New Roman" w:hAnsi="Times New Roman" w:cs="Times New Roman"/>
          <w:color w:val="000000" w:themeColor="text1"/>
          <w:sz w:val="24"/>
          <w:szCs w:val="24"/>
          <w:bdr w:val="none" w:sz="0" w:space="0" w:color="auto" w:frame="1"/>
        </w:rPr>
        <w:t>învăţământ</w:t>
      </w:r>
      <w:proofErr w:type="spellEnd"/>
      <w:r w:rsidR="00F05BF6" w:rsidRPr="008F7621">
        <w:rPr>
          <w:rFonts w:ascii="Times New Roman" w:eastAsia="Times New Roman" w:hAnsi="Times New Roman" w:cs="Times New Roman"/>
          <w:color w:val="000000" w:themeColor="text1"/>
          <w:sz w:val="24"/>
          <w:szCs w:val="24"/>
          <w:bdr w:val="none" w:sz="0" w:space="0" w:color="auto" w:frame="1"/>
        </w:rPr>
        <w:t xml:space="preserve"> superior acreditată, potrivit legii sau care sunt </w:t>
      </w:r>
      <w:r w:rsidR="004D545A" w:rsidRPr="008F7621">
        <w:rPr>
          <w:rFonts w:ascii="Times New Roman" w:eastAsia="Times New Roman" w:hAnsi="Times New Roman" w:cs="Times New Roman"/>
          <w:color w:val="000000" w:themeColor="text1"/>
          <w:sz w:val="24"/>
          <w:szCs w:val="24"/>
          <w:bdr w:val="none" w:sz="0" w:space="0" w:color="auto" w:frame="1"/>
        </w:rPr>
        <w:t>medici</w:t>
      </w:r>
      <w:r w:rsidR="00964D4A" w:rsidRPr="008F7621">
        <w:rPr>
          <w:rFonts w:ascii="Times New Roman" w:eastAsia="Times New Roman" w:hAnsi="Times New Roman" w:cs="Times New Roman"/>
          <w:color w:val="000000" w:themeColor="text1"/>
          <w:sz w:val="24"/>
          <w:szCs w:val="24"/>
          <w:bdr w:val="none" w:sz="0" w:space="0" w:color="auto" w:frame="1"/>
        </w:rPr>
        <w:t xml:space="preserve"> </w:t>
      </w:r>
      <w:proofErr w:type="spellStart"/>
      <w:r w:rsidR="004D545A" w:rsidRPr="008F7621">
        <w:rPr>
          <w:rFonts w:ascii="Times New Roman" w:eastAsia="Times New Roman" w:hAnsi="Times New Roman" w:cs="Times New Roman"/>
          <w:color w:val="000000" w:themeColor="text1"/>
          <w:sz w:val="24"/>
          <w:szCs w:val="24"/>
          <w:bdr w:val="none" w:sz="0" w:space="0" w:color="auto" w:frame="1"/>
        </w:rPr>
        <w:t>specialişti</w:t>
      </w:r>
      <w:proofErr w:type="spellEnd"/>
      <w:r w:rsidR="004D545A" w:rsidRPr="008F7621">
        <w:rPr>
          <w:rFonts w:ascii="Times New Roman" w:eastAsia="Times New Roman" w:hAnsi="Times New Roman" w:cs="Times New Roman"/>
          <w:color w:val="000000" w:themeColor="text1"/>
          <w:sz w:val="24"/>
          <w:szCs w:val="24"/>
          <w:bdr w:val="none" w:sz="0" w:space="0" w:color="auto" w:frame="1"/>
        </w:rPr>
        <w:t xml:space="preserve"> sau primari în specialitatea Sănătate publică </w:t>
      </w:r>
      <w:proofErr w:type="spellStart"/>
      <w:r w:rsidR="004D545A" w:rsidRPr="008F7621">
        <w:rPr>
          <w:rFonts w:ascii="Times New Roman" w:eastAsia="Times New Roman" w:hAnsi="Times New Roman" w:cs="Times New Roman"/>
          <w:color w:val="000000" w:themeColor="text1"/>
          <w:sz w:val="24"/>
          <w:szCs w:val="24"/>
          <w:bdr w:val="none" w:sz="0" w:space="0" w:color="auto" w:frame="1"/>
        </w:rPr>
        <w:t>şi</w:t>
      </w:r>
      <w:proofErr w:type="spellEnd"/>
      <w:r w:rsidR="004D545A" w:rsidRPr="008F7621">
        <w:rPr>
          <w:rFonts w:ascii="Times New Roman" w:eastAsia="Times New Roman" w:hAnsi="Times New Roman" w:cs="Times New Roman"/>
          <w:color w:val="000000" w:themeColor="text1"/>
          <w:sz w:val="24"/>
          <w:szCs w:val="24"/>
          <w:bdr w:val="none" w:sz="0" w:space="0" w:color="auto" w:frame="1"/>
        </w:rPr>
        <w:t xml:space="preserve"> management</w:t>
      </w:r>
      <w:r w:rsidR="00F05BF6" w:rsidRPr="008F7621">
        <w:rPr>
          <w:rFonts w:ascii="Times New Roman" w:eastAsia="Times New Roman" w:hAnsi="Times New Roman" w:cs="Times New Roman"/>
          <w:color w:val="000000" w:themeColor="text1"/>
          <w:sz w:val="24"/>
          <w:szCs w:val="24"/>
          <w:bdr w:val="none" w:sz="0" w:space="0" w:color="auto" w:frame="1"/>
        </w:rPr>
        <w:t xml:space="preserve"> sunt </w:t>
      </w:r>
      <w:proofErr w:type="spellStart"/>
      <w:r w:rsidR="00F05BF6" w:rsidRPr="008F7621">
        <w:rPr>
          <w:rFonts w:ascii="Times New Roman" w:eastAsia="Times New Roman" w:hAnsi="Times New Roman" w:cs="Times New Roman"/>
          <w:color w:val="000000" w:themeColor="text1"/>
          <w:sz w:val="24"/>
          <w:szCs w:val="24"/>
          <w:bdr w:val="none" w:sz="0" w:space="0" w:color="auto" w:frame="1"/>
        </w:rPr>
        <w:t>exceptaţi</w:t>
      </w:r>
      <w:proofErr w:type="spellEnd"/>
      <w:r w:rsidR="00F05BF6" w:rsidRPr="008F7621">
        <w:rPr>
          <w:rFonts w:ascii="Times New Roman" w:eastAsia="Times New Roman" w:hAnsi="Times New Roman" w:cs="Times New Roman"/>
          <w:color w:val="000000" w:themeColor="text1"/>
          <w:sz w:val="24"/>
          <w:szCs w:val="24"/>
          <w:bdr w:val="none" w:sz="0" w:space="0" w:color="auto" w:frame="1"/>
        </w:rPr>
        <w:t xml:space="preserve"> de la îndeplinirea </w:t>
      </w:r>
      <w:proofErr w:type="spellStart"/>
      <w:r w:rsidR="00F05BF6" w:rsidRPr="008F7621">
        <w:rPr>
          <w:rFonts w:ascii="Times New Roman" w:eastAsia="Times New Roman" w:hAnsi="Times New Roman" w:cs="Times New Roman"/>
          <w:color w:val="000000" w:themeColor="text1"/>
          <w:sz w:val="24"/>
          <w:szCs w:val="24"/>
          <w:bdr w:val="none" w:sz="0" w:space="0" w:color="auto" w:frame="1"/>
        </w:rPr>
        <w:t>condiţiei</w:t>
      </w:r>
      <w:proofErr w:type="spellEnd"/>
      <w:r w:rsidR="00F05BF6" w:rsidRPr="008F7621">
        <w:rPr>
          <w:rFonts w:ascii="Times New Roman" w:eastAsia="Times New Roman" w:hAnsi="Times New Roman" w:cs="Times New Roman"/>
          <w:color w:val="000000" w:themeColor="text1"/>
          <w:sz w:val="24"/>
          <w:szCs w:val="24"/>
          <w:bdr w:val="none" w:sz="0" w:space="0" w:color="auto" w:frame="1"/>
        </w:rPr>
        <w:t xml:space="preserve"> prevăzute la alin. (1</w:t>
      </w:r>
      <w:r w:rsidR="00F05BF6" w:rsidRPr="008F7621">
        <w:rPr>
          <w:rFonts w:ascii="Times New Roman" w:eastAsia="Times New Roman" w:hAnsi="Times New Roman" w:cs="Times New Roman"/>
          <w:color w:val="000000" w:themeColor="text1"/>
          <w:sz w:val="24"/>
          <w:szCs w:val="24"/>
          <w:bdr w:val="none" w:sz="0" w:space="0" w:color="auto" w:frame="1"/>
          <w:vertAlign w:val="superscript"/>
        </w:rPr>
        <w:t>1</w:t>
      </w:r>
      <w:r w:rsidR="00F05BF6" w:rsidRPr="008F7621">
        <w:rPr>
          <w:rFonts w:ascii="Times New Roman" w:eastAsia="Times New Roman" w:hAnsi="Times New Roman" w:cs="Times New Roman"/>
          <w:color w:val="000000" w:themeColor="text1"/>
          <w:sz w:val="24"/>
          <w:szCs w:val="24"/>
          <w:bdr w:val="none" w:sz="0" w:space="0" w:color="auto" w:frame="1"/>
        </w:rPr>
        <w:t>) lit. c)</w:t>
      </w:r>
      <w:r w:rsidR="003076CB" w:rsidRPr="008F7621">
        <w:rPr>
          <w:rFonts w:ascii="Times New Roman" w:eastAsia="Times New Roman" w:hAnsi="Times New Roman" w:cs="Times New Roman"/>
          <w:color w:val="000000" w:themeColor="text1"/>
          <w:sz w:val="24"/>
          <w:szCs w:val="24"/>
          <w:bdr w:val="none" w:sz="0" w:space="0" w:color="auto" w:frame="1"/>
        </w:rPr>
        <w:t>.</w:t>
      </w:r>
    </w:p>
    <w:p w14:paraId="69D42F1F" w14:textId="7C65E3F0" w:rsidR="00B20E99" w:rsidRPr="008F7621" w:rsidRDefault="00D82C6F" w:rsidP="00B75CCD">
      <w:p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hAnsi="Times New Roman" w:cs="Times New Roman"/>
          <w:b/>
          <w:color w:val="000000" w:themeColor="text1"/>
          <w:sz w:val="24"/>
          <w:szCs w:val="24"/>
        </w:rPr>
        <w:lastRenderedPageBreak/>
        <w:t>(1</w:t>
      </w:r>
      <w:r w:rsidRPr="008F7621">
        <w:rPr>
          <w:rFonts w:ascii="Times New Roman" w:hAnsi="Times New Roman" w:cs="Times New Roman"/>
          <w:b/>
          <w:color w:val="000000" w:themeColor="text1"/>
          <w:sz w:val="24"/>
          <w:szCs w:val="24"/>
          <w:vertAlign w:val="superscript"/>
        </w:rPr>
        <w:t>4</w:t>
      </w:r>
      <w:r w:rsidRPr="008F7621">
        <w:rPr>
          <w:rFonts w:ascii="Times New Roman" w:hAnsi="Times New Roman" w:cs="Times New Roman"/>
          <w:b/>
          <w:color w:val="000000" w:themeColor="text1"/>
          <w:sz w:val="24"/>
          <w:szCs w:val="24"/>
        </w:rPr>
        <w:t xml:space="preserve">) </w:t>
      </w:r>
      <w:r w:rsidR="00B20E99" w:rsidRPr="008F7621">
        <w:rPr>
          <w:rFonts w:ascii="Times New Roman" w:eastAsia="Times New Roman" w:hAnsi="Times New Roman" w:cs="Times New Roman"/>
          <w:color w:val="000000" w:themeColor="text1"/>
          <w:sz w:val="24"/>
          <w:szCs w:val="24"/>
          <w:bdr w:val="none" w:sz="0" w:space="0" w:color="auto" w:frame="1"/>
        </w:rPr>
        <w:t xml:space="preserve">Persoanele care ocupă </w:t>
      </w:r>
      <w:proofErr w:type="spellStart"/>
      <w:r w:rsidR="00B20E99" w:rsidRPr="008F7621">
        <w:rPr>
          <w:rFonts w:ascii="Times New Roman" w:eastAsia="Times New Roman" w:hAnsi="Times New Roman" w:cs="Times New Roman"/>
          <w:color w:val="000000" w:themeColor="text1"/>
          <w:sz w:val="24"/>
          <w:szCs w:val="24"/>
          <w:bdr w:val="none" w:sz="0" w:space="0" w:color="auto" w:frame="1"/>
        </w:rPr>
        <w:t>funcţiile</w:t>
      </w:r>
      <w:proofErr w:type="spellEnd"/>
      <w:r w:rsidR="00B20E99" w:rsidRPr="008F7621">
        <w:rPr>
          <w:rFonts w:ascii="Times New Roman" w:eastAsia="Times New Roman" w:hAnsi="Times New Roman" w:cs="Times New Roman"/>
          <w:color w:val="000000" w:themeColor="text1"/>
          <w:sz w:val="24"/>
          <w:szCs w:val="24"/>
          <w:bdr w:val="none" w:sz="0" w:space="0" w:color="auto" w:frame="1"/>
        </w:rPr>
        <w:t xml:space="preserve"> </w:t>
      </w:r>
      <w:r w:rsidR="00124245" w:rsidRPr="008F7621">
        <w:rPr>
          <w:rFonts w:ascii="Times New Roman" w:eastAsia="Times New Roman" w:hAnsi="Times New Roman" w:cs="Times New Roman"/>
          <w:color w:val="000000" w:themeColor="text1"/>
          <w:sz w:val="24"/>
          <w:szCs w:val="24"/>
          <w:bdr w:val="none" w:sz="0" w:space="0" w:color="auto" w:frame="1"/>
        </w:rPr>
        <w:t xml:space="preserve">de manager general </w:t>
      </w:r>
      <w:r w:rsidR="0094545D" w:rsidRPr="008F7621">
        <w:rPr>
          <w:rFonts w:ascii="Times New Roman" w:eastAsia="Times New Roman" w:hAnsi="Times New Roman" w:cs="Times New Roman"/>
          <w:color w:val="000000" w:themeColor="text1"/>
          <w:sz w:val="24"/>
          <w:szCs w:val="24"/>
          <w:bdr w:val="none" w:sz="0" w:space="0" w:color="auto" w:frame="1"/>
        </w:rPr>
        <w:t>sau de</w:t>
      </w:r>
      <w:r w:rsidR="00124245" w:rsidRPr="008F7621">
        <w:rPr>
          <w:rFonts w:ascii="Times New Roman" w:eastAsia="Times New Roman" w:hAnsi="Times New Roman" w:cs="Times New Roman"/>
          <w:color w:val="000000" w:themeColor="text1"/>
          <w:sz w:val="24"/>
          <w:szCs w:val="24"/>
          <w:bdr w:val="none" w:sz="0" w:space="0" w:color="auto" w:frame="1"/>
        </w:rPr>
        <w:t xml:space="preserve"> director medical</w:t>
      </w:r>
      <w:r w:rsidR="00B20E99" w:rsidRPr="008F7621">
        <w:rPr>
          <w:rFonts w:ascii="Times New Roman" w:eastAsia="Times New Roman" w:hAnsi="Times New Roman" w:cs="Times New Roman"/>
          <w:color w:val="000000" w:themeColor="text1"/>
          <w:sz w:val="24"/>
          <w:szCs w:val="24"/>
          <w:bdr w:val="none" w:sz="0" w:space="0" w:color="auto" w:frame="1"/>
        </w:rPr>
        <w:t xml:space="preserve">, </w:t>
      </w:r>
      <w:r w:rsidR="00124245" w:rsidRPr="008F7621">
        <w:rPr>
          <w:rFonts w:ascii="Times New Roman" w:hAnsi="Times New Roman" w:cs="Times New Roman"/>
          <w:color w:val="000000" w:themeColor="text1"/>
          <w:sz w:val="24"/>
          <w:szCs w:val="24"/>
          <w:shd w:val="clear" w:color="auto" w:fill="FFFFFF"/>
        </w:rPr>
        <w:t xml:space="preserve">sub </w:t>
      </w:r>
      <w:proofErr w:type="spellStart"/>
      <w:r w:rsidR="00124245" w:rsidRPr="008F7621">
        <w:rPr>
          <w:rFonts w:ascii="Times New Roman" w:hAnsi="Times New Roman" w:cs="Times New Roman"/>
          <w:color w:val="000000" w:themeColor="text1"/>
          <w:sz w:val="24"/>
          <w:szCs w:val="24"/>
          <w:shd w:val="clear" w:color="auto" w:fill="FFFFFF"/>
        </w:rPr>
        <w:t>sancţiunea</w:t>
      </w:r>
      <w:proofErr w:type="spellEnd"/>
      <w:r w:rsidR="00124245" w:rsidRPr="008F7621">
        <w:rPr>
          <w:rFonts w:ascii="Times New Roman" w:hAnsi="Times New Roman" w:cs="Times New Roman"/>
          <w:color w:val="000000" w:themeColor="text1"/>
          <w:sz w:val="24"/>
          <w:szCs w:val="24"/>
          <w:shd w:val="clear" w:color="auto" w:fill="FFFFFF"/>
        </w:rPr>
        <w:t xml:space="preserve"> revocării din </w:t>
      </w:r>
      <w:proofErr w:type="spellStart"/>
      <w:r w:rsidR="00124245" w:rsidRPr="008F7621">
        <w:rPr>
          <w:rFonts w:ascii="Times New Roman" w:hAnsi="Times New Roman" w:cs="Times New Roman"/>
          <w:color w:val="000000" w:themeColor="text1"/>
          <w:sz w:val="24"/>
          <w:szCs w:val="24"/>
          <w:shd w:val="clear" w:color="auto" w:fill="FFFFFF"/>
        </w:rPr>
        <w:t>funcţie</w:t>
      </w:r>
      <w:proofErr w:type="spellEnd"/>
      <w:r w:rsidR="00124245" w:rsidRPr="008F7621">
        <w:rPr>
          <w:rFonts w:ascii="Times New Roman" w:hAnsi="Times New Roman" w:cs="Times New Roman"/>
          <w:color w:val="000000" w:themeColor="text1"/>
          <w:sz w:val="24"/>
          <w:szCs w:val="24"/>
          <w:shd w:val="clear" w:color="auto" w:fill="FFFFFF"/>
        </w:rPr>
        <w:t xml:space="preserve">, au </w:t>
      </w:r>
      <w:proofErr w:type="spellStart"/>
      <w:r w:rsidR="00124245" w:rsidRPr="008F7621">
        <w:rPr>
          <w:rFonts w:ascii="Times New Roman" w:hAnsi="Times New Roman" w:cs="Times New Roman"/>
          <w:color w:val="000000" w:themeColor="text1"/>
          <w:sz w:val="24"/>
          <w:szCs w:val="24"/>
          <w:shd w:val="clear" w:color="auto" w:fill="FFFFFF"/>
        </w:rPr>
        <w:t>obligaţia</w:t>
      </w:r>
      <w:proofErr w:type="spellEnd"/>
      <w:r w:rsidR="00124245" w:rsidRPr="008F7621">
        <w:rPr>
          <w:rFonts w:ascii="Times New Roman" w:hAnsi="Times New Roman" w:cs="Times New Roman"/>
          <w:color w:val="000000" w:themeColor="text1"/>
          <w:sz w:val="24"/>
          <w:szCs w:val="24"/>
          <w:shd w:val="clear" w:color="auto" w:fill="FFFFFF"/>
        </w:rPr>
        <w:t xml:space="preserve"> </w:t>
      </w:r>
      <w:r w:rsidR="00BD4E60" w:rsidRPr="008F7621">
        <w:rPr>
          <w:rFonts w:ascii="Times New Roman" w:hAnsi="Times New Roman" w:cs="Times New Roman"/>
          <w:color w:val="000000" w:themeColor="text1"/>
          <w:sz w:val="24"/>
          <w:szCs w:val="24"/>
          <w:shd w:val="clear" w:color="auto" w:fill="FFFFFF"/>
        </w:rPr>
        <w:t xml:space="preserve">să facă dovada </w:t>
      </w:r>
      <w:r w:rsidR="00124245" w:rsidRPr="008F7621">
        <w:rPr>
          <w:rFonts w:ascii="Times New Roman" w:hAnsi="Times New Roman" w:cs="Times New Roman"/>
          <w:color w:val="000000" w:themeColor="text1"/>
          <w:sz w:val="24"/>
          <w:szCs w:val="24"/>
          <w:shd w:val="clear" w:color="auto" w:fill="FFFFFF"/>
        </w:rPr>
        <w:t xml:space="preserve">absolvirii, o dată la trei ani, a unuia dintre cursurile de </w:t>
      </w:r>
      <w:proofErr w:type="spellStart"/>
      <w:r w:rsidR="00124245" w:rsidRPr="008F7621">
        <w:rPr>
          <w:rFonts w:ascii="Times New Roman" w:hAnsi="Times New Roman" w:cs="Times New Roman"/>
          <w:color w:val="000000" w:themeColor="text1"/>
          <w:sz w:val="24"/>
          <w:szCs w:val="24"/>
          <w:shd w:val="clear" w:color="auto" w:fill="FFFFFF"/>
        </w:rPr>
        <w:t>perfecţionare</w:t>
      </w:r>
      <w:proofErr w:type="spellEnd"/>
      <w:r w:rsidR="00124245" w:rsidRPr="008F7621">
        <w:rPr>
          <w:rFonts w:ascii="Times New Roman" w:hAnsi="Times New Roman" w:cs="Times New Roman"/>
          <w:color w:val="000000" w:themeColor="text1"/>
          <w:sz w:val="24"/>
          <w:szCs w:val="24"/>
          <w:shd w:val="clear" w:color="auto" w:fill="FFFFFF"/>
        </w:rPr>
        <w:t xml:space="preserve"> de scurtă durată în management sanitar sau managementul serviciilor de sănătate, avizate de Ministerul </w:t>
      </w:r>
      <w:proofErr w:type="spellStart"/>
      <w:r w:rsidR="00124245" w:rsidRPr="008F7621">
        <w:rPr>
          <w:rFonts w:ascii="Times New Roman" w:hAnsi="Times New Roman" w:cs="Times New Roman"/>
          <w:color w:val="000000" w:themeColor="text1"/>
          <w:sz w:val="24"/>
          <w:szCs w:val="24"/>
          <w:shd w:val="clear" w:color="auto" w:fill="FFFFFF"/>
        </w:rPr>
        <w:t>Sănătăţii</w:t>
      </w:r>
      <w:proofErr w:type="spellEnd"/>
      <w:r w:rsidR="00124245" w:rsidRPr="008F7621">
        <w:rPr>
          <w:rFonts w:ascii="Times New Roman" w:hAnsi="Times New Roman" w:cs="Times New Roman"/>
          <w:color w:val="000000" w:themeColor="text1"/>
          <w:sz w:val="24"/>
          <w:szCs w:val="24"/>
          <w:shd w:val="clear" w:color="auto" w:fill="FFFFFF"/>
        </w:rPr>
        <w:t xml:space="preserve">, în baza criteriilor de calitate stabilite prin ordin al ministrului </w:t>
      </w:r>
      <w:proofErr w:type="spellStart"/>
      <w:r w:rsidR="00124245" w:rsidRPr="008F7621">
        <w:rPr>
          <w:rFonts w:ascii="Times New Roman" w:hAnsi="Times New Roman" w:cs="Times New Roman"/>
          <w:color w:val="000000" w:themeColor="text1"/>
          <w:sz w:val="24"/>
          <w:szCs w:val="24"/>
          <w:shd w:val="clear" w:color="auto" w:fill="FFFFFF"/>
        </w:rPr>
        <w:t>sănătăţii</w:t>
      </w:r>
      <w:proofErr w:type="spellEnd"/>
      <w:r w:rsidR="00B20E99" w:rsidRPr="008F7621">
        <w:rPr>
          <w:rFonts w:ascii="Times New Roman" w:eastAsia="Times New Roman" w:hAnsi="Times New Roman" w:cs="Times New Roman"/>
          <w:color w:val="000000" w:themeColor="text1"/>
          <w:sz w:val="24"/>
          <w:szCs w:val="24"/>
          <w:bdr w:val="none" w:sz="0" w:space="0" w:color="auto" w:frame="1"/>
        </w:rPr>
        <w:t>.</w:t>
      </w:r>
      <w:r w:rsidR="001D4396" w:rsidRPr="008F7621">
        <w:rPr>
          <w:rFonts w:ascii="Times New Roman" w:eastAsia="Times New Roman" w:hAnsi="Times New Roman" w:cs="Times New Roman"/>
          <w:color w:val="000000" w:themeColor="text1"/>
          <w:sz w:val="24"/>
          <w:szCs w:val="24"/>
          <w:bdr w:val="none" w:sz="0" w:space="0" w:color="auto" w:frame="1"/>
        </w:rPr>
        <w:t>’’</w:t>
      </w:r>
    </w:p>
    <w:p w14:paraId="1DEF99B0" w14:textId="77777777" w:rsidR="00D27DAA" w:rsidRPr="008F7621" w:rsidRDefault="00D27DAA" w:rsidP="00B75CCD">
      <w:p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p>
    <w:p w14:paraId="1D8D4A0A" w14:textId="3A1DD5DB" w:rsidR="00964D4A" w:rsidRPr="008F7621" w:rsidRDefault="00964D4A" w:rsidP="00B75CCD">
      <w:pPr>
        <w:pStyle w:val="ListParagraph"/>
        <w:numPr>
          <w:ilvl w:val="0"/>
          <w:numId w:val="14"/>
        </w:numPr>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 xml:space="preserve">La </w:t>
      </w:r>
      <w:r w:rsidR="00DB673A" w:rsidRPr="008F7621">
        <w:rPr>
          <w:rFonts w:ascii="Times New Roman" w:hAnsi="Times New Roman" w:cs="Times New Roman"/>
          <w:b/>
          <w:bCs/>
          <w:color w:val="000000" w:themeColor="text1"/>
          <w:sz w:val="24"/>
          <w:szCs w:val="24"/>
        </w:rPr>
        <w:t>a</w:t>
      </w:r>
      <w:r w:rsidRPr="008F7621">
        <w:rPr>
          <w:rFonts w:ascii="Times New Roman" w:hAnsi="Times New Roman" w:cs="Times New Roman"/>
          <w:b/>
          <w:bCs/>
          <w:color w:val="000000" w:themeColor="text1"/>
          <w:sz w:val="24"/>
          <w:szCs w:val="24"/>
        </w:rPr>
        <w:t>rt</w:t>
      </w:r>
      <w:r w:rsidR="00DB673A" w:rsidRPr="008F7621">
        <w:rPr>
          <w:rFonts w:ascii="Times New Roman" w:hAnsi="Times New Roman" w:cs="Times New Roman"/>
          <w:b/>
          <w:bCs/>
          <w:color w:val="000000" w:themeColor="text1"/>
          <w:sz w:val="24"/>
          <w:szCs w:val="24"/>
        </w:rPr>
        <w:t>icolul</w:t>
      </w:r>
      <w:r w:rsidRPr="008F7621">
        <w:rPr>
          <w:rFonts w:ascii="Times New Roman" w:hAnsi="Times New Roman" w:cs="Times New Roman"/>
          <w:b/>
          <w:bCs/>
          <w:color w:val="000000" w:themeColor="text1"/>
          <w:sz w:val="24"/>
          <w:szCs w:val="24"/>
        </w:rPr>
        <w:t xml:space="preserve"> 118, alin</w:t>
      </w:r>
      <w:r w:rsidR="00C92250" w:rsidRPr="008F7621">
        <w:rPr>
          <w:rFonts w:ascii="Times New Roman" w:hAnsi="Times New Roman" w:cs="Times New Roman"/>
          <w:b/>
          <w:bCs/>
          <w:color w:val="000000" w:themeColor="text1"/>
          <w:sz w:val="24"/>
          <w:szCs w:val="24"/>
        </w:rPr>
        <w:t>eatul</w:t>
      </w:r>
      <w:r w:rsidRPr="008F7621">
        <w:rPr>
          <w:rFonts w:ascii="Times New Roman" w:hAnsi="Times New Roman" w:cs="Times New Roman"/>
          <w:b/>
          <w:bCs/>
          <w:color w:val="000000" w:themeColor="text1"/>
          <w:sz w:val="24"/>
          <w:szCs w:val="24"/>
        </w:rPr>
        <w:t xml:space="preserve"> (3</w:t>
      </w:r>
      <w:r w:rsidR="003A3E53" w:rsidRPr="008F7621">
        <w:rPr>
          <w:rFonts w:ascii="Times New Roman" w:hAnsi="Times New Roman" w:cs="Times New Roman"/>
          <w:b/>
          <w:bCs/>
          <w:color w:val="000000" w:themeColor="text1"/>
          <w:sz w:val="24"/>
          <w:szCs w:val="24"/>
          <w:vertAlign w:val="superscript"/>
        </w:rPr>
        <w:t>1</w:t>
      </w:r>
      <w:r w:rsidRPr="008F7621">
        <w:rPr>
          <w:rFonts w:ascii="Times New Roman" w:hAnsi="Times New Roman" w:cs="Times New Roman"/>
          <w:b/>
          <w:bCs/>
          <w:color w:val="000000" w:themeColor="text1"/>
          <w:sz w:val="24"/>
          <w:szCs w:val="24"/>
        </w:rPr>
        <w:t>) se modifică și va avea următorul cuprins:</w:t>
      </w:r>
    </w:p>
    <w:p w14:paraId="06B7FB16" w14:textId="6F578368" w:rsidR="00B20E99" w:rsidRPr="008F7621" w:rsidRDefault="001D4396" w:rsidP="00B75CCD">
      <w:pPr>
        <w:spacing w:after="0"/>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 xml:space="preserve"> ,,</w:t>
      </w:r>
      <w:r w:rsidR="00964D4A" w:rsidRPr="008F7621">
        <w:rPr>
          <w:rFonts w:ascii="Times New Roman" w:eastAsia="Times New Roman" w:hAnsi="Times New Roman" w:cs="Times New Roman"/>
          <w:b/>
          <w:color w:val="000000" w:themeColor="text1"/>
          <w:sz w:val="24"/>
          <w:szCs w:val="24"/>
          <w:bdr w:val="none" w:sz="0" w:space="0" w:color="auto" w:frame="1"/>
        </w:rPr>
        <w:t>(3</w:t>
      </w:r>
      <w:r w:rsidR="003A3E53" w:rsidRPr="008F7621">
        <w:rPr>
          <w:rFonts w:ascii="Times New Roman" w:eastAsia="Times New Roman" w:hAnsi="Times New Roman" w:cs="Times New Roman"/>
          <w:b/>
          <w:color w:val="000000" w:themeColor="text1"/>
          <w:sz w:val="24"/>
          <w:szCs w:val="24"/>
          <w:bdr w:val="none" w:sz="0" w:space="0" w:color="auto" w:frame="1"/>
          <w:vertAlign w:val="superscript"/>
        </w:rPr>
        <w:t>1</w:t>
      </w:r>
      <w:r w:rsidR="00964D4A" w:rsidRPr="008F7621">
        <w:rPr>
          <w:rFonts w:ascii="Times New Roman" w:eastAsia="Times New Roman" w:hAnsi="Times New Roman" w:cs="Times New Roman"/>
          <w:b/>
          <w:color w:val="000000" w:themeColor="text1"/>
          <w:sz w:val="24"/>
          <w:szCs w:val="24"/>
          <w:bdr w:val="none" w:sz="0" w:space="0" w:color="auto" w:frame="1"/>
        </w:rPr>
        <w:t xml:space="preserve">) </w:t>
      </w:r>
      <w:r w:rsidR="00964D4A" w:rsidRPr="008F7621">
        <w:rPr>
          <w:rFonts w:ascii="Times New Roman" w:eastAsia="Times New Roman" w:hAnsi="Times New Roman" w:cs="Times New Roman"/>
          <w:color w:val="000000" w:themeColor="text1"/>
          <w:sz w:val="24"/>
          <w:szCs w:val="24"/>
          <w:bdr w:val="none" w:sz="0" w:space="0" w:color="auto" w:frame="1"/>
        </w:rPr>
        <w:t xml:space="preserve">Pot fi numite în </w:t>
      </w:r>
      <w:proofErr w:type="spellStart"/>
      <w:r w:rsidR="00964D4A" w:rsidRPr="008F7621">
        <w:rPr>
          <w:rFonts w:ascii="Times New Roman" w:eastAsia="Times New Roman" w:hAnsi="Times New Roman" w:cs="Times New Roman"/>
          <w:color w:val="000000" w:themeColor="text1"/>
          <w:sz w:val="24"/>
          <w:szCs w:val="24"/>
          <w:bdr w:val="none" w:sz="0" w:space="0" w:color="auto" w:frame="1"/>
        </w:rPr>
        <w:t>funcţia</w:t>
      </w:r>
      <w:proofErr w:type="spellEnd"/>
      <w:r w:rsidR="00964D4A" w:rsidRPr="008F7621">
        <w:rPr>
          <w:rFonts w:ascii="Times New Roman" w:eastAsia="Times New Roman" w:hAnsi="Times New Roman" w:cs="Times New Roman"/>
          <w:color w:val="000000" w:themeColor="text1"/>
          <w:sz w:val="24"/>
          <w:szCs w:val="24"/>
          <w:bdr w:val="none" w:sz="0" w:space="0" w:color="auto" w:frame="1"/>
        </w:rPr>
        <w:t xml:space="preserve"> de manager general interimar persoanele care îndeplinesc </w:t>
      </w:r>
      <w:proofErr w:type="spellStart"/>
      <w:r w:rsidR="00964D4A" w:rsidRPr="008F7621">
        <w:rPr>
          <w:rFonts w:ascii="Times New Roman" w:eastAsia="Times New Roman" w:hAnsi="Times New Roman" w:cs="Times New Roman"/>
          <w:color w:val="000000" w:themeColor="text1"/>
          <w:sz w:val="24"/>
          <w:szCs w:val="24"/>
          <w:bdr w:val="none" w:sz="0" w:space="0" w:color="auto" w:frame="1"/>
        </w:rPr>
        <w:t>condiţiile</w:t>
      </w:r>
      <w:proofErr w:type="spellEnd"/>
      <w:r w:rsidR="00964D4A" w:rsidRPr="008F7621">
        <w:rPr>
          <w:rFonts w:ascii="Times New Roman" w:eastAsia="Times New Roman" w:hAnsi="Times New Roman" w:cs="Times New Roman"/>
          <w:color w:val="000000" w:themeColor="text1"/>
          <w:sz w:val="24"/>
          <w:szCs w:val="24"/>
          <w:bdr w:val="none" w:sz="0" w:space="0" w:color="auto" w:frame="1"/>
        </w:rPr>
        <w:t xml:space="preserve"> prevăzute la alin. (1</w:t>
      </w:r>
      <w:r w:rsidR="00964D4A" w:rsidRPr="008F7621">
        <w:rPr>
          <w:rFonts w:ascii="Times New Roman" w:eastAsia="Times New Roman" w:hAnsi="Times New Roman" w:cs="Times New Roman"/>
          <w:color w:val="000000" w:themeColor="text1"/>
          <w:sz w:val="24"/>
          <w:szCs w:val="24"/>
          <w:bdr w:val="none" w:sz="0" w:space="0" w:color="auto" w:frame="1"/>
          <w:vertAlign w:val="superscript"/>
        </w:rPr>
        <w:t>1</w:t>
      </w:r>
      <w:r w:rsidR="00964D4A" w:rsidRPr="008F7621">
        <w:rPr>
          <w:rFonts w:ascii="Times New Roman" w:eastAsia="Times New Roman" w:hAnsi="Times New Roman" w:cs="Times New Roman"/>
          <w:color w:val="000000" w:themeColor="text1"/>
          <w:sz w:val="24"/>
          <w:szCs w:val="24"/>
          <w:bdr w:val="none" w:sz="0" w:space="0" w:color="auto" w:frame="1"/>
        </w:rPr>
        <w:t>), lit. a)</w:t>
      </w:r>
      <w:r w:rsidR="008E6AFA" w:rsidRPr="008F7621">
        <w:rPr>
          <w:rFonts w:ascii="Times New Roman" w:eastAsia="Times New Roman" w:hAnsi="Times New Roman" w:cs="Times New Roman"/>
          <w:color w:val="000000" w:themeColor="text1"/>
          <w:sz w:val="24"/>
          <w:szCs w:val="24"/>
          <w:bdr w:val="none" w:sz="0" w:space="0" w:color="auto" w:frame="1"/>
        </w:rPr>
        <w:t xml:space="preserve"> </w:t>
      </w:r>
      <w:proofErr w:type="spellStart"/>
      <w:r w:rsidR="008E6AFA" w:rsidRPr="008F7621">
        <w:rPr>
          <w:rFonts w:ascii="Times New Roman" w:eastAsia="Times New Roman" w:hAnsi="Times New Roman" w:cs="Times New Roman"/>
          <w:color w:val="000000" w:themeColor="text1"/>
          <w:sz w:val="24"/>
          <w:szCs w:val="24"/>
          <w:bdr w:val="none" w:sz="0" w:space="0" w:color="auto" w:frame="1"/>
        </w:rPr>
        <w:t>şi</w:t>
      </w:r>
      <w:proofErr w:type="spellEnd"/>
      <w:r w:rsidR="008E6AFA" w:rsidRPr="008F7621">
        <w:rPr>
          <w:rFonts w:ascii="Times New Roman" w:eastAsia="Times New Roman" w:hAnsi="Times New Roman" w:cs="Times New Roman"/>
          <w:color w:val="000000" w:themeColor="text1"/>
          <w:sz w:val="24"/>
          <w:szCs w:val="24"/>
          <w:bdr w:val="none" w:sz="0" w:space="0" w:color="auto" w:frame="1"/>
        </w:rPr>
        <w:t xml:space="preserve"> b)</w:t>
      </w:r>
      <w:r w:rsidR="00964D4A" w:rsidRPr="008F7621">
        <w:rPr>
          <w:rFonts w:ascii="Times New Roman" w:eastAsia="Times New Roman" w:hAnsi="Times New Roman" w:cs="Times New Roman"/>
          <w:color w:val="000000" w:themeColor="text1"/>
          <w:sz w:val="24"/>
          <w:szCs w:val="24"/>
          <w:bdr w:val="none" w:sz="0" w:space="0" w:color="auto" w:frame="1"/>
        </w:rPr>
        <w:t>.</w:t>
      </w:r>
      <w:r w:rsidRPr="008F7621">
        <w:rPr>
          <w:rFonts w:ascii="Times New Roman" w:eastAsia="Times New Roman" w:hAnsi="Times New Roman" w:cs="Times New Roman"/>
          <w:color w:val="000000" w:themeColor="text1"/>
          <w:sz w:val="24"/>
          <w:szCs w:val="24"/>
          <w:bdr w:val="none" w:sz="0" w:space="0" w:color="auto" w:frame="1"/>
        </w:rPr>
        <w:t>’’</w:t>
      </w:r>
    </w:p>
    <w:p w14:paraId="1994351B" w14:textId="77777777" w:rsidR="000B360D" w:rsidRPr="008F7621" w:rsidRDefault="000B360D" w:rsidP="00B75CCD">
      <w:pPr>
        <w:spacing w:after="0"/>
        <w:rPr>
          <w:rFonts w:ascii="Times New Roman" w:eastAsia="Times New Roman" w:hAnsi="Times New Roman" w:cs="Times New Roman"/>
          <w:color w:val="000000" w:themeColor="text1"/>
          <w:sz w:val="24"/>
          <w:szCs w:val="24"/>
          <w:bdr w:val="none" w:sz="0" w:space="0" w:color="auto" w:frame="1"/>
        </w:rPr>
      </w:pPr>
    </w:p>
    <w:p w14:paraId="48E864D2" w14:textId="25A215B1" w:rsidR="00817B58" w:rsidRPr="008F7621" w:rsidRDefault="00817B58" w:rsidP="00B75CCD">
      <w:pPr>
        <w:pStyle w:val="ListParagraph"/>
        <w:numPr>
          <w:ilvl w:val="0"/>
          <w:numId w:val="14"/>
        </w:numPr>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La art</w:t>
      </w:r>
      <w:r w:rsidR="00DB673A" w:rsidRPr="008F7621">
        <w:rPr>
          <w:rFonts w:ascii="Times New Roman" w:hAnsi="Times New Roman" w:cs="Times New Roman"/>
          <w:b/>
          <w:bCs/>
          <w:color w:val="000000" w:themeColor="text1"/>
          <w:sz w:val="24"/>
          <w:szCs w:val="24"/>
        </w:rPr>
        <w:t>icolul</w:t>
      </w:r>
      <w:r w:rsidRPr="008F7621">
        <w:rPr>
          <w:rFonts w:ascii="Times New Roman" w:hAnsi="Times New Roman" w:cs="Times New Roman"/>
          <w:b/>
          <w:bCs/>
          <w:color w:val="000000" w:themeColor="text1"/>
          <w:sz w:val="24"/>
          <w:szCs w:val="24"/>
        </w:rPr>
        <w:t xml:space="preserve"> 135 alineatul (1)</w:t>
      </w:r>
      <w:r w:rsidR="00C92250"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litera e) se modifică și va avea următorul cuprins:</w:t>
      </w:r>
    </w:p>
    <w:p w14:paraId="2A2891EB" w14:textId="45B1BABC" w:rsidR="00B214FB" w:rsidRPr="008F7621" w:rsidRDefault="001D4396" w:rsidP="00B75CCD">
      <w:pPr>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color w:val="000000" w:themeColor="text1"/>
          <w:sz w:val="24"/>
          <w:szCs w:val="24"/>
        </w:rPr>
        <w:t>,,</w:t>
      </w:r>
      <w:r w:rsidR="00817B58" w:rsidRPr="008F7621">
        <w:rPr>
          <w:rFonts w:ascii="Times New Roman" w:hAnsi="Times New Roman" w:cs="Times New Roman"/>
          <w:b/>
          <w:color w:val="000000" w:themeColor="text1"/>
          <w:sz w:val="24"/>
          <w:szCs w:val="24"/>
        </w:rPr>
        <w:t>e)</w:t>
      </w:r>
      <w:r w:rsidR="00817B58" w:rsidRPr="008F7621">
        <w:rPr>
          <w:rFonts w:ascii="Times New Roman" w:hAnsi="Times New Roman" w:cs="Times New Roman"/>
          <w:color w:val="000000" w:themeColor="text1"/>
          <w:sz w:val="24"/>
          <w:szCs w:val="24"/>
        </w:rPr>
        <w:t xml:space="preserve"> </w:t>
      </w:r>
      <w:proofErr w:type="spellStart"/>
      <w:r w:rsidR="00817B58" w:rsidRPr="008F7621">
        <w:rPr>
          <w:rFonts w:ascii="Times New Roman" w:hAnsi="Times New Roman" w:cs="Times New Roman"/>
          <w:color w:val="000000" w:themeColor="text1"/>
          <w:sz w:val="24"/>
          <w:szCs w:val="24"/>
        </w:rPr>
        <w:t>unităţi</w:t>
      </w:r>
      <w:proofErr w:type="spellEnd"/>
      <w:r w:rsidR="00817B58" w:rsidRPr="008F7621">
        <w:rPr>
          <w:rFonts w:ascii="Times New Roman" w:hAnsi="Times New Roman" w:cs="Times New Roman"/>
          <w:color w:val="000000" w:themeColor="text1"/>
          <w:sz w:val="24"/>
          <w:szCs w:val="24"/>
        </w:rPr>
        <w:t xml:space="preserve"> medicale ambulatorii ale </w:t>
      </w:r>
      <w:proofErr w:type="spellStart"/>
      <w:r w:rsidR="00817B58" w:rsidRPr="008F7621">
        <w:rPr>
          <w:rFonts w:ascii="Times New Roman" w:hAnsi="Times New Roman" w:cs="Times New Roman"/>
          <w:color w:val="000000" w:themeColor="text1"/>
          <w:sz w:val="24"/>
          <w:szCs w:val="24"/>
        </w:rPr>
        <w:t>universităţilor</w:t>
      </w:r>
      <w:proofErr w:type="spellEnd"/>
      <w:r w:rsidR="00817B58" w:rsidRPr="008F7621">
        <w:rPr>
          <w:rFonts w:ascii="Times New Roman" w:hAnsi="Times New Roman" w:cs="Times New Roman"/>
          <w:color w:val="000000" w:themeColor="text1"/>
          <w:sz w:val="24"/>
          <w:szCs w:val="24"/>
        </w:rPr>
        <w:t xml:space="preserve"> </w:t>
      </w:r>
      <w:r w:rsidR="00A05452" w:rsidRPr="008F7621">
        <w:rPr>
          <w:rFonts w:ascii="Times New Roman" w:hAnsi="Times New Roman" w:cs="Times New Roman"/>
          <w:color w:val="000000" w:themeColor="text1"/>
          <w:sz w:val="24"/>
          <w:szCs w:val="24"/>
        </w:rPr>
        <w:t xml:space="preserve">publice </w:t>
      </w:r>
      <w:r w:rsidR="00817B58" w:rsidRPr="008F7621">
        <w:rPr>
          <w:rFonts w:ascii="Times New Roman" w:hAnsi="Times New Roman" w:cs="Times New Roman"/>
          <w:color w:val="000000" w:themeColor="text1"/>
          <w:sz w:val="24"/>
          <w:szCs w:val="24"/>
        </w:rPr>
        <w:t xml:space="preserve">care au în structură </w:t>
      </w:r>
      <w:proofErr w:type="spellStart"/>
      <w:r w:rsidR="00A05452" w:rsidRPr="008F7621">
        <w:rPr>
          <w:rStyle w:val="rvts8"/>
          <w:rFonts w:ascii="Times New Roman" w:hAnsi="Times New Roman" w:cs="Times New Roman"/>
          <w:color w:val="000000" w:themeColor="text1"/>
          <w:sz w:val="24"/>
          <w:szCs w:val="24"/>
          <w:bdr w:val="none" w:sz="0" w:space="0" w:color="auto" w:frame="1"/>
          <w:shd w:val="clear" w:color="auto" w:fill="FFFFFF"/>
        </w:rPr>
        <w:t>facultăţi</w:t>
      </w:r>
      <w:proofErr w:type="spellEnd"/>
      <w:r w:rsidR="00A05452"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de medicină sau stomatologie acreditate</w:t>
      </w:r>
      <w:r w:rsidR="00817B58" w:rsidRPr="008F7621">
        <w:rPr>
          <w:rFonts w:ascii="Times New Roman" w:hAnsi="Times New Roman" w:cs="Times New Roman"/>
          <w:color w:val="000000" w:themeColor="text1"/>
          <w:sz w:val="24"/>
          <w:szCs w:val="24"/>
        </w:rPr>
        <w:t xml:space="preserve">, </w:t>
      </w:r>
      <w:r w:rsidR="00817B58" w:rsidRPr="008F7621">
        <w:rPr>
          <w:rFonts w:ascii="Times New Roman" w:hAnsi="Times New Roman" w:cs="Times New Roman"/>
          <w:bCs/>
          <w:color w:val="000000" w:themeColor="text1"/>
          <w:sz w:val="24"/>
          <w:szCs w:val="24"/>
        </w:rPr>
        <w:t>definite ca ambulatorii universitare.</w:t>
      </w:r>
      <w:r w:rsidRPr="008F7621">
        <w:rPr>
          <w:rFonts w:ascii="Times New Roman" w:hAnsi="Times New Roman" w:cs="Times New Roman"/>
          <w:bCs/>
          <w:color w:val="000000" w:themeColor="text1"/>
          <w:sz w:val="24"/>
          <w:szCs w:val="24"/>
        </w:rPr>
        <w:t>’’</w:t>
      </w:r>
    </w:p>
    <w:p w14:paraId="32A82DBC" w14:textId="77777777" w:rsidR="00817B58" w:rsidRPr="008F7621" w:rsidRDefault="00817B58" w:rsidP="00B75CCD">
      <w:pPr>
        <w:tabs>
          <w:tab w:val="left" w:pos="180"/>
        </w:tabs>
        <w:spacing w:after="0"/>
        <w:ind w:left="360"/>
        <w:jc w:val="both"/>
        <w:rPr>
          <w:rFonts w:ascii="Times New Roman" w:hAnsi="Times New Roman" w:cs="Times New Roman"/>
          <w:bCs/>
          <w:color w:val="000000" w:themeColor="text1"/>
          <w:sz w:val="24"/>
          <w:szCs w:val="24"/>
        </w:rPr>
      </w:pPr>
    </w:p>
    <w:p w14:paraId="35EC2A16" w14:textId="4234652B" w:rsidR="00A20D72" w:rsidRPr="008F7621" w:rsidRDefault="00DB673A" w:rsidP="00B75CCD">
      <w:pPr>
        <w:pStyle w:val="ListParagraph"/>
        <w:numPr>
          <w:ilvl w:val="0"/>
          <w:numId w:val="14"/>
        </w:numPr>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A</w:t>
      </w:r>
      <w:r w:rsidR="00A20D72" w:rsidRPr="008F7621">
        <w:rPr>
          <w:rFonts w:ascii="Times New Roman" w:hAnsi="Times New Roman" w:cs="Times New Roman"/>
          <w:b/>
          <w:bCs/>
          <w:color w:val="000000" w:themeColor="text1"/>
          <w:sz w:val="24"/>
          <w:szCs w:val="24"/>
        </w:rPr>
        <w:t>rticolele 140</w:t>
      </w:r>
      <w:r w:rsidR="00A20D72" w:rsidRPr="008F7621">
        <w:rPr>
          <w:rFonts w:ascii="Times New Roman" w:hAnsi="Times New Roman" w:cs="Times New Roman"/>
          <w:b/>
          <w:bCs/>
          <w:color w:val="000000" w:themeColor="text1"/>
          <w:sz w:val="24"/>
          <w:szCs w:val="24"/>
          <w:vertAlign w:val="superscript"/>
        </w:rPr>
        <w:t>1</w:t>
      </w:r>
      <w:r w:rsidR="00A20D72" w:rsidRPr="008F7621">
        <w:rPr>
          <w:rFonts w:ascii="Times New Roman" w:hAnsi="Times New Roman" w:cs="Times New Roman"/>
          <w:b/>
          <w:bCs/>
          <w:color w:val="000000" w:themeColor="text1"/>
          <w:sz w:val="24"/>
          <w:szCs w:val="24"/>
        </w:rPr>
        <w:t xml:space="preserve"> și 140</w:t>
      </w:r>
      <w:r w:rsidR="00A20D72" w:rsidRPr="008F7621">
        <w:rPr>
          <w:rFonts w:ascii="Times New Roman" w:hAnsi="Times New Roman" w:cs="Times New Roman"/>
          <w:b/>
          <w:bCs/>
          <w:color w:val="000000" w:themeColor="text1"/>
          <w:sz w:val="24"/>
          <w:szCs w:val="24"/>
          <w:vertAlign w:val="superscript"/>
        </w:rPr>
        <w:t>2</w:t>
      </w:r>
      <w:r w:rsidR="00A20D72" w:rsidRPr="008F7621">
        <w:rPr>
          <w:rFonts w:ascii="Times New Roman" w:hAnsi="Times New Roman" w:cs="Times New Roman"/>
          <w:b/>
          <w:bCs/>
          <w:color w:val="000000" w:themeColor="text1"/>
          <w:sz w:val="24"/>
          <w:szCs w:val="24"/>
        </w:rPr>
        <w:t> se modifică și vor avea următorul cuprins:</w:t>
      </w:r>
    </w:p>
    <w:p w14:paraId="401758C5" w14:textId="633DD324" w:rsidR="00A20D72" w:rsidRPr="008F7621" w:rsidRDefault="00644DA9" w:rsidP="00B75CCD">
      <w:pPr>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Cs/>
          <w:color w:val="000000" w:themeColor="text1"/>
          <w:sz w:val="24"/>
          <w:szCs w:val="24"/>
        </w:rPr>
        <w:t>,,</w:t>
      </w:r>
      <w:r w:rsidR="00A20D72" w:rsidRPr="008F7621">
        <w:rPr>
          <w:rFonts w:ascii="Times New Roman" w:hAnsi="Times New Roman" w:cs="Times New Roman"/>
          <w:b/>
          <w:bCs/>
          <w:color w:val="000000" w:themeColor="text1"/>
          <w:sz w:val="24"/>
          <w:szCs w:val="24"/>
        </w:rPr>
        <w:t>Art. 140</w:t>
      </w:r>
      <w:r w:rsidR="00DB673A" w:rsidRPr="008F7621">
        <w:rPr>
          <w:rFonts w:ascii="Times New Roman" w:hAnsi="Times New Roman" w:cs="Times New Roman"/>
          <w:b/>
          <w:bCs/>
          <w:color w:val="000000" w:themeColor="text1"/>
          <w:sz w:val="24"/>
          <w:szCs w:val="24"/>
          <w:vertAlign w:val="superscript"/>
        </w:rPr>
        <w:t>1</w:t>
      </w:r>
      <w:r w:rsidR="00A20D72" w:rsidRPr="008F7621">
        <w:rPr>
          <w:rFonts w:ascii="Times New Roman" w:hAnsi="Times New Roman" w:cs="Times New Roman"/>
          <w:b/>
          <w:bCs/>
          <w:color w:val="000000" w:themeColor="text1"/>
          <w:sz w:val="24"/>
          <w:szCs w:val="24"/>
        </w:rPr>
        <w:t> - (1)</w:t>
      </w:r>
      <w:r w:rsidR="00A20D72" w:rsidRPr="008F7621">
        <w:rPr>
          <w:rFonts w:ascii="Times New Roman" w:hAnsi="Times New Roman" w:cs="Times New Roman"/>
          <w:bCs/>
          <w:color w:val="000000" w:themeColor="text1"/>
          <w:sz w:val="24"/>
          <w:szCs w:val="24"/>
        </w:rPr>
        <w:t xml:space="preserve"> Obiectul prezentului titlu îl constituie reglementarea domeniului </w:t>
      </w:r>
      <w:proofErr w:type="spellStart"/>
      <w:r w:rsidR="00A20D72" w:rsidRPr="008F7621">
        <w:rPr>
          <w:rFonts w:ascii="Times New Roman" w:hAnsi="Times New Roman" w:cs="Times New Roman"/>
          <w:bCs/>
          <w:color w:val="000000" w:themeColor="text1"/>
          <w:sz w:val="24"/>
          <w:szCs w:val="24"/>
        </w:rPr>
        <w:t>asistenţei</w:t>
      </w:r>
      <w:proofErr w:type="spellEnd"/>
      <w:r w:rsidR="00A20D72" w:rsidRPr="008F7621">
        <w:rPr>
          <w:rFonts w:ascii="Times New Roman" w:hAnsi="Times New Roman" w:cs="Times New Roman"/>
          <w:bCs/>
          <w:color w:val="000000" w:themeColor="text1"/>
          <w:sz w:val="24"/>
          <w:szCs w:val="24"/>
        </w:rPr>
        <w:t xml:space="preserve"> medicale mobile.</w:t>
      </w:r>
    </w:p>
    <w:p w14:paraId="5AB5620B" w14:textId="77777777" w:rsidR="00A20D72" w:rsidRPr="008F7621" w:rsidRDefault="00A20D72" w:rsidP="00B75CCD">
      <w:pPr>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
          <w:bCs/>
          <w:color w:val="000000" w:themeColor="text1"/>
          <w:sz w:val="24"/>
          <w:szCs w:val="24"/>
        </w:rPr>
        <w:t>(2)</w:t>
      </w:r>
      <w:r w:rsidRPr="008F7621">
        <w:rPr>
          <w:rFonts w:ascii="Times New Roman" w:hAnsi="Times New Roman" w:cs="Times New Roman"/>
          <w:bCs/>
          <w:color w:val="000000" w:themeColor="text1"/>
          <w:sz w:val="24"/>
          <w:szCs w:val="24"/>
        </w:rPr>
        <w:t xml:space="preserve"> </w:t>
      </w:r>
      <w:proofErr w:type="spellStart"/>
      <w:r w:rsidRPr="008F7621">
        <w:rPr>
          <w:rFonts w:ascii="Times New Roman" w:hAnsi="Times New Roman" w:cs="Times New Roman"/>
          <w:bCs/>
          <w:color w:val="000000" w:themeColor="text1"/>
          <w:sz w:val="24"/>
          <w:szCs w:val="24"/>
        </w:rPr>
        <w:t>Asistenţa</w:t>
      </w:r>
      <w:proofErr w:type="spellEnd"/>
      <w:r w:rsidRPr="008F7621">
        <w:rPr>
          <w:rFonts w:ascii="Times New Roman" w:hAnsi="Times New Roman" w:cs="Times New Roman"/>
          <w:bCs/>
          <w:color w:val="000000" w:themeColor="text1"/>
          <w:sz w:val="24"/>
          <w:szCs w:val="24"/>
        </w:rPr>
        <w:t xml:space="preserve"> medicală mobilă are ca scop furnizarea de servicii medicale și conexe actului medical, preventive, profilactice și curative, în regim mobil.</w:t>
      </w:r>
    </w:p>
    <w:p w14:paraId="7B7F3016" w14:textId="77777777" w:rsidR="00A20D72" w:rsidRPr="008F7621" w:rsidRDefault="00A20D72" w:rsidP="00B75CCD">
      <w:pPr>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
          <w:bCs/>
          <w:color w:val="000000" w:themeColor="text1"/>
          <w:sz w:val="24"/>
          <w:szCs w:val="24"/>
        </w:rPr>
        <w:t>(3)</w:t>
      </w:r>
      <w:r w:rsidRPr="008F7621">
        <w:rPr>
          <w:rFonts w:ascii="Times New Roman" w:hAnsi="Times New Roman" w:cs="Times New Roman"/>
          <w:bCs/>
          <w:color w:val="000000" w:themeColor="text1"/>
          <w:sz w:val="24"/>
          <w:szCs w:val="24"/>
        </w:rPr>
        <w:t xml:space="preserve"> Asistența medicală mobilă poate fi organizată cu prioritate în zone izolate, greu accesibile, cu acoperire deficitară a serviciilor de sănătate.</w:t>
      </w:r>
    </w:p>
    <w:p w14:paraId="5964B201" w14:textId="77777777" w:rsidR="00A20D72" w:rsidRPr="008F7621" w:rsidRDefault="00A20D72" w:rsidP="00B75CCD">
      <w:pPr>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
          <w:bCs/>
          <w:color w:val="000000" w:themeColor="text1"/>
          <w:sz w:val="24"/>
          <w:szCs w:val="24"/>
        </w:rPr>
        <w:t>(4)</w:t>
      </w:r>
      <w:r w:rsidRPr="008F7621">
        <w:rPr>
          <w:rFonts w:ascii="Times New Roman" w:hAnsi="Times New Roman" w:cs="Times New Roman"/>
          <w:bCs/>
          <w:color w:val="000000" w:themeColor="text1"/>
          <w:sz w:val="24"/>
          <w:szCs w:val="24"/>
        </w:rPr>
        <w:t xml:space="preserve"> Serviciile de </w:t>
      </w:r>
      <w:proofErr w:type="spellStart"/>
      <w:r w:rsidRPr="008F7621">
        <w:rPr>
          <w:rFonts w:ascii="Times New Roman" w:hAnsi="Times New Roman" w:cs="Times New Roman"/>
          <w:bCs/>
          <w:color w:val="000000" w:themeColor="text1"/>
          <w:sz w:val="24"/>
          <w:szCs w:val="24"/>
        </w:rPr>
        <w:t>asistenţă</w:t>
      </w:r>
      <w:proofErr w:type="spellEnd"/>
      <w:r w:rsidRPr="008F7621">
        <w:rPr>
          <w:rFonts w:ascii="Times New Roman" w:hAnsi="Times New Roman" w:cs="Times New Roman"/>
          <w:bCs/>
          <w:color w:val="000000" w:themeColor="text1"/>
          <w:sz w:val="24"/>
          <w:szCs w:val="24"/>
        </w:rPr>
        <w:t xml:space="preserve"> medicală mobilă sunt furnizate atât persoanelor asigurate, cât și persoanelor neasigurate, sau neînscrise pe listele de capitație a unui medic de familie,  celor care nu au documente de identitate.</w:t>
      </w:r>
    </w:p>
    <w:p w14:paraId="070DAD81" w14:textId="77777777" w:rsidR="00A20D72" w:rsidRPr="008F7621" w:rsidRDefault="00A20D72" w:rsidP="00B75CCD">
      <w:pPr>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
          <w:bCs/>
          <w:color w:val="000000" w:themeColor="text1"/>
          <w:sz w:val="24"/>
          <w:szCs w:val="24"/>
        </w:rPr>
        <w:t>(5)</w:t>
      </w:r>
      <w:r w:rsidRPr="008F7621">
        <w:rPr>
          <w:rFonts w:ascii="Times New Roman" w:hAnsi="Times New Roman" w:cs="Times New Roman"/>
          <w:bCs/>
          <w:color w:val="000000" w:themeColor="text1"/>
          <w:sz w:val="24"/>
          <w:szCs w:val="24"/>
        </w:rPr>
        <w:t xml:space="preserve"> Serviciile de </w:t>
      </w:r>
      <w:proofErr w:type="spellStart"/>
      <w:r w:rsidRPr="008F7621">
        <w:rPr>
          <w:rFonts w:ascii="Times New Roman" w:hAnsi="Times New Roman" w:cs="Times New Roman"/>
          <w:bCs/>
          <w:color w:val="000000" w:themeColor="text1"/>
          <w:sz w:val="24"/>
          <w:szCs w:val="24"/>
        </w:rPr>
        <w:t>asistenţă</w:t>
      </w:r>
      <w:proofErr w:type="spellEnd"/>
      <w:r w:rsidRPr="008F7621">
        <w:rPr>
          <w:rFonts w:ascii="Times New Roman" w:hAnsi="Times New Roman" w:cs="Times New Roman"/>
          <w:bCs/>
          <w:color w:val="000000" w:themeColor="text1"/>
          <w:sz w:val="24"/>
          <w:szCs w:val="24"/>
        </w:rPr>
        <w:t xml:space="preserve"> medicală mobilă sunt furnizate cu prioritate femeilor gravide și copiilor.”</w:t>
      </w:r>
    </w:p>
    <w:p w14:paraId="607779C7" w14:textId="77777777" w:rsidR="00644DA9" w:rsidRPr="008F7621" w:rsidRDefault="00644DA9" w:rsidP="00B75CCD">
      <w:pPr>
        <w:tabs>
          <w:tab w:val="left" w:pos="180"/>
        </w:tabs>
        <w:spacing w:after="0"/>
        <w:jc w:val="both"/>
        <w:rPr>
          <w:rFonts w:ascii="Times New Roman" w:hAnsi="Times New Roman" w:cs="Times New Roman"/>
          <w:b/>
          <w:bCs/>
          <w:color w:val="000000" w:themeColor="text1"/>
          <w:sz w:val="24"/>
          <w:szCs w:val="24"/>
        </w:rPr>
      </w:pPr>
    </w:p>
    <w:p w14:paraId="32C5D8E0" w14:textId="008D993C" w:rsidR="00A20D72" w:rsidRPr="008F7621" w:rsidRDefault="00A20D72" w:rsidP="00B75CCD">
      <w:pPr>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
          <w:bCs/>
          <w:color w:val="000000" w:themeColor="text1"/>
          <w:sz w:val="24"/>
          <w:szCs w:val="24"/>
        </w:rPr>
        <w:t>Art. 140</w:t>
      </w:r>
      <w:r w:rsidRPr="008F7621">
        <w:rPr>
          <w:rFonts w:ascii="Times New Roman" w:hAnsi="Times New Roman" w:cs="Times New Roman"/>
          <w:b/>
          <w:bCs/>
          <w:color w:val="000000" w:themeColor="text1"/>
          <w:sz w:val="24"/>
          <w:szCs w:val="24"/>
          <w:vertAlign w:val="superscript"/>
        </w:rPr>
        <w:t>2</w:t>
      </w:r>
      <w:r w:rsidRPr="008F7621">
        <w:rPr>
          <w:rFonts w:ascii="Times New Roman" w:hAnsi="Times New Roman" w:cs="Times New Roman"/>
          <w:b/>
          <w:bCs/>
          <w:color w:val="000000" w:themeColor="text1"/>
          <w:sz w:val="24"/>
          <w:szCs w:val="24"/>
        </w:rPr>
        <w:t> - </w:t>
      </w:r>
      <w:r w:rsidRPr="008F7621">
        <w:rPr>
          <w:rFonts w:ascii="Times New Roman" w:hAnsi="Times New Roman" w:cs="Times New Roman"/>
          <w:bCs/>
          <w:color w:val="000000" w:themeColor="text1"/>
          <w:sz w:val="24"/>
          <w:szCs w:val="24"/>
        </w:rPr>
        <w:t xml:space="preserve">În </w:t>
      </w:r>
      <w:proofErr w:type="spellStart"/>
      <w:r w:rsidRPr="008F7621">
        <w:rPr>
          <w:rFonts w:ascii="Times New Roman" w:hAnsi="Times New Roman" w:cs="Times New Roman"/>
          <w:bCs/>
          <w:color w:val="000000" w:themeColor="text1"/>
          <w:sz w:val="24"/>
          <w:szCs w:val="24"/>
        </w:rPr>
        <w:t>înţelesul</w:t>
      </w:r>
      <w:proofErr w:type="spellEnd"/>
      <w:r w:rsidRPr="008F7621">
        <w:rPr>
          <w:rFonts w:ascii="Times New Roman" w:hAnsi="Times New Roman" w:cs="Times New Roman"/>
          <w:bCs/>
          <w:color w:val="000000" w:themeColor="text1"/>
          <w:sz w:val="24"/>
          <w:szCs w:val="24"/>
        </w:rPr>
        <w:t xml:space="preserve"> prezentului titlu, expresiile de mai jos au următoarele </w:t>
      </w:r>
      <w:proofErr w:type="spellStart"/>
      <w:r w:rsidRPr="008F7621">
        <w:rPr>
          <w:rFonts w:ascii="Times New Roman" w:hAnsi="Times New Roman" w:cs="Times New Roman"/>
          <w:bCs/>
          <w:color w:val="000000" w:themeColor="text1"/>
          <w:sz w:val="24"/>
          <w:szCs w:val="24"/>
        </w:rPr>
        <w:t>semnificaţii</w:t>
      </w:r>
      <w:proofErr w:type="spellEnd"/>
      <w:r w:rsidRPr="008F7621">
        <w:rPr>
          <w:rFonts w:ascii="Times New Roman" w:hAnsi="Times New Roman" w:cs="Times New Roman"/>
          <w:bCs/>
          <w:color w:val="000000" w:themeColor="text1"/>
          <w:sz w:val="24"/>
          <w:szCs w:val="24"/>
        </w:rPr>
        <w:t>:</w:t>
      </w:r>
    </w:p>
    <w:p w14:paraId="6B1DC6E4" w14:textId="77777777" w:rsidR="00A20D72" w:rsidRPr="008F7621" w:rsidRDefault="00A20D72" w:rsidP="00B75CCD">
      <w:pPr>
        <w:tabs>
          <w:tab w:val="left" w:pos="180"/>
        </w:tabs>
        <w:spacing w:after="0"/>
        <w:jc w:val="both"/>
        <w:rPr>
          <w:rFonts w:ascii="Times New Roman" w:hAnsi="Times New Roman" w:cs="Times New Roman"/>
          <w:bCs/>
          <w:i/>
          <w:iCs/>
          <w:color w:val="000000" w:themeColor="text1"/>
          <w:sz w:val="24"/>
          <w:szCs w:val="24"/>
        </w:rPr>
      </w:pPr>
      <w:r w:rsidRPr="008F7621">
        <w:rPr>
          <w:rFonts w:ascii="Times New Roman" w:hAnsi="Times New Roman" w:cs="Times New Roman"/>
          <w:b/>
          <w:bCs/>
          <w:color w:val="000000" w:themeColor="text1"/>
          <w:sz w:val="24"/>
          <w:szCs w:val="24"/>
        </w:rPr>
        <w:t>a)</w:t>
      </w:r>
      <w:r w:rsidRPr="008F7621">
        <w:rPr>
          <w:rFonts w:ascii="Times New Roman" w:hAnsi="Times New Roman" w:cs="Times New Roman"/>
          <w:bCs/>
          <w:color w:val="000000" w:themeColor="text1"/>
          <w:sz w:val="24"/>
          <w:szCs w:val="24"/>
        </w:rPr>
        <w:t> </w:t>
      </w:r>
      <w:r w:rsidRPr="008F7621">
        <w:rPr>
          <w:rFonts w:ascii="Times New Roman" w:hAnsi="Times New Roman" w:cs="Times New Roman"/>
          <w:b/>
          <w:bCs/>
          <w:i/>
          <w:iCs/>
          <w:color w:val="000000" w:themeColor="text1"/>
          <w:sz w:val="24"/>
          <w:szCs w:val="24"/>
        </w:rPr>
        <w:t>Cabinet medical mobil </w:t>
      </w:r>
      <w:r w:rsidRPr="008F7621">
        <w:rPr>
          <w:rFonts w:ascii="Times New Roman" w:hAnsi="Times New Roman" w:cs="Times New Roman"/>
          <w:bCs/>
          <w:color w:val="000000" w:themeColor="text1"/>
          <w:sz w:val="24"/>
          <w:szCs w:val="24"/>
        </w:rPr>
        <w:t xml:space="preserve">- structură medicală mobilă organizată pe un autovehicul special amenajat, cu dotări minime, care se deplasează în teritoriu împreună cu personalul medical, în vederea acordării serviciilor medicale generale și de specialitate. </w:t>
      </w:r>
    </w:p>
    <w:p w14:paraId="7063F789" w14:textId="77777777" w:rsidR="00A20D72" w:rsidRPr="008F7621" w:rsidRDefault="00A20D72" w:rsidP="00B75CCD">
      <w:pPr>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
          <w:bCs/>
          <w:color w:val="000000" w:themeColor="text1"/>
          <w:sz w:val="24"/>
          <w:szCs w:val="24"/>
        </w:rPr>
        <w:t>b)</w:t>
      </w:r>
      <w:r w:rsidRPr="008F7621">
        <w:rPr>
          <w:rFonts w:ascii="Times New Roman" w:hAnsi="Times New Roman" w:cs="Times New Roman"/>
          <w:bCs/>
          <w:color w:val="000000" w:themeColor="text1"/>
          <w:sz w:val="24"/>
          <w:szCs w:val="24"/>
        </w:rPr>
        <w:t> </w:t>
      </w:r>
      <w:r w:rsidRPr="008F7621">
        <w:rPr>
          <w:rFonts w:ascii="Times New Roman" w:hAnsi="Times New Roman" w:cs="Times New Roman"/>
          <w:b/>
          <w:bCs/>
          <w:i/>
          <w:iCs/>
          <w:color w:val="000000" w:themeColor="text1"/>
          <w:sz w:val="24"/>
          <w:szCs w:val="24"/>
        </w:rPr>
        <w:t>Unitate medicală mobilă </w:t>
      </w:r>
      <w:r w:rsidRPr="008F7621">
        <w:rPr>
          <w:rFonts w:ascii="Times New Roman" w:hAnsi="Times New Roman" w:cs="Times New Roman"/>
          <w:bCs/>
          <w:color w:val="000000" w:themeColor="text1"/>
          <w:sz w:val="24"/>
          <w:szCs w:val="24"/>
        </w:rPr>
        <w:t xml:space="preserve">- structură medicală mobilă care cuprinde două sau mai multe cabinete medicale mobile, cu anumite </w:t>
      </w:r>
      <w:proofErr w:type="spellStart"/>
      <w:r w:rsidRPr="008F7621">
        <w:rPr>
          <w:rFonts w:ascii="Times New Roman" w:hAnsi="Times New Roman" w:cs="Times New Roman"/>
          <w:bCs/>
          <w:color w:val="000000" w:themeColor="text1"/>
          <w:sz w:val="24"/>
          <w:szCs w:val="24"/>
        </w:rPr>
        <w:t>facilităţi</w:t>
      </w:r>
      <w:proofErr w:type="spellEnd"/>
      <w:r w:rsidRPr="008F7621">
        <w:rPr>
          <w:rFonts w:ascii="Times New Roman" w:hAnsi="Times New Roman" w:cs="Times New Roman"/>
          <w:bCs/>
          <w:color w:val="000000" w:themeColor="text1"/>
          <w:sz w:val="24"/>
          <w:szCs w:val="24"/>
        </w:rPr>
        <w:t>, organizate pe un autovehicul special amenajat cu dotări minime, care se deplasează în teritoriu împreună cu personalul medical, în vederea acordării serviciilor medicale generale și de specialitate.</w:t>
      </w:r>
    </w:p>
    <w:p w14:paraId="42EC371B" w14:textId="7F8FCFA5" w:rsidR="00A20D72" w:rsidRPr="008F7621" w:rsidRDefault="00A20D72" w:rsidP="00B75CCD">
      <w:pPr>
        <w:tabs>
          <w:tab w:val="left" w:pos="180"/>
        </w:tabs>
        <w:spacing w:after="0"/>
        <w:jc w:val="both"/>
        <w:rPr>
          <w:rFonts w:ascii="Times New Roman" w:hAnsi="Times New Roman" w:cs="Times New Roman"/>
          <w:bCs/>
          <w:i/>
          <w:iCs/>
          <w:color w:val="000000" w:themeColor="text1"/>
          <w:sz w:val="24"/>
          <w:szCs w:val="24"/>
        </w:rPr>
      </w:pPr>
      <w:r w:rsidRPr="008F7621">
        <w:rPr>
          <w:rFonts w:ascii="Times New Roman" w:hAnsi="Times New Roman" w:cs="Times New Roman"/>
          <w:b/>
          <w:bCs/>
          <w:color w:val="000000" w:themeColor="text1"/>
          <w:sz w:val="24"/>
          <w:szCs w:val="24"/>
        </w:rPr>
        <w:t>c)</w:t>
      </w:r>
      <w:r w:rsidRPr="008F7621">
        <w:rPr>
          <w:rFonts w:ascii="Times New Roman" w:hAnsi="Times New Roman" w:cs="Times New Roman"/>
          <w:bCs/>
          <w:color w:val="000000" w:themeColor="text1"/>
          <w:sz w:val="24"/>
          <w:szCs w:val="24"/>
        </w:rPr>
        <w:t xml:space="preserve"> </w:t>
      </w:r>
      <w:r w:rsidRPr="008F7621">
        <w:rPr>
          <w:rFonts w:ascii="Times New Roman" w:hAnsi="Times New Roman" w:cs="Times New Roman"/>
          <w:b/>
          <w:bCs/>
          <w:i/>
          <w:color w:val="000000" w:themeColor="text1"/>
          <w:sz w:val="24"/>
          <w:szCs w:val="24"/>
        </w:rPr>
        <w:t>Caravană medicală</w:t>
      </w:r>
      <w:r w:rsidRPr="008F7621">
        <w:rPr>
          <w:rFonts w:ascii="Times New Roman" w:hAnsi="Times New Roman" w:cs="Times New Roman"/>
          <w:b/>
          <w:bCs/>
          <w:color w:val="000000" w:themeColor="text1"/>
          <w:sz w:val="24"/>
          <w:szCs w:val="24"/>
        </w:rPr>
        <w:t> </w:t>
      </w:r>
      <w:r w:rsidRPr="008F7621">
        <w:rPr>
          <w:rFonts w:ascii="Times New Roman" w:hAnsi="Times New Roman" w:cs="Times New Roman"/>
          <w:bCs/>
          <w:color w:val="000000" w:themeColor="text1"/>
          <w:sz w:val="24"/>
          <w:szCs w:val="24"/>
        </w:rPr>
        <w:t>– ansamblul personalului medical care se deplasează cu echipamente medicale în zone cu acoperire deficitară a serviciilor de sănătate</w:t>
      </w:r>
      <w:r w:rsidRPr="008F7621">
        <w:rPr>
          <w:rFonts w:ascii="Times New Roman" w:hAnsi="Times New Roman" w:cs="Times New Roman"/>
          <w:bCs/>
          <w:i/>
          <w:iCs/>
          <w:color w:val="000000" w:themeColor="text1"/>
          <w:sz w:val="24"/>
          <w:szCs w:val="24"/>
        </w:rPr>
        <w:t xml:space="preserve">, pentru servicii medicale preventive și curative.” </w:t>
      </w:r>
    </w:p>
    <w:p w14:paraId="4B1DF4A3" w14:textId="77777777" w:rsidR="000B360D" w:rsidRPr="008F7621" w:rsidRDefault="000B360D" w:rsidP="00B75CCD">
      <w:pPr>
        <w:tabs>
          <w:tab w:val="left" w:pos="180"/>
        </w:tabs>
        <w:spacing w:after="0"/>
        <w:jc w:val="both"/>
        <w:rPr>
          <w:rFonts w:ascii="Times New Roman" w:hAnsi="Times New Roman" w:cs="Times New Roman"/>
          <w:bCs/>
          <w:iCs/>
          <w:color w:val="000000" w:themeColor="text1"/>
          <w:sz w:val="24"/>
          <w:szCs w:val="24"/>
        </w:rPr>
      </w:pPr>
    </w:p>
    <w:p w14:paraId="7B0ACDFD" w14:textId="3A4459B5" w:rsidR="00A20D72" w:rsidRPr="008F7621" w:rsidRDefault="00DB673A" w:rsidP="00B75CCD">
      <w:pPr>
        <w:pStyle w:val="ListParagraph"/>
        <w:numPr>
          <w:ilvl w:val="0"/>
          <w:numId w:val="14"/>
        </w:numPr>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 xml:space="preserve">Articolul </w:t>
      </w:r>
      <w:r w:rsidR="00A20D72" w:rsidRPr="008F7621">
        <w:rPr>
          <w:rFonts w:ascii="Times New Roman" w:hAnsi="Times New Roman" w:cs="Times New Roman"/>
          <w:b/>
          <w:bCs/>
          <w:color w:val="000000" w:themeColor="text1"/>
          <w:sz w:val="24"/>
          <w:szCs w:val="24"/>
        </w:rPr>
        <w:t>140</w:t>
      </w:r>
      <w:r w:rsidR="00A20D72" w:rsidRPr="008F7621">
        <w:rPr>
          <w:rFonts w:ascii="Times New Roman" w:hAnsi="Times New Roman" w:cs="Times New Roman"/>
          <w:b/>
          <w:bCs/>
          <w:color w:val="000000" w:themeColor="text1"/>
          <w:sz w:val="24"/>
          <w:szCs w:val="24"/>
          <w:vertAlign w:val="superscript"/>
        </w:rPr>
        <w:t>3</w:t>
      </w:r>
      <w:r w:rsidR="00A20D72" w:rsidRPr="008F7621">
        <w:rPr>
          <w:rFonts w:ascii="Times New Roman" w:hAnsi="Times New Roman" w:cs="Times New Roman"/>
          <w:b/>
          <w:bCs/>
          <w:color w:val="000000" w:themeColor="text1"/>
          <w:sz w:val="24"/>
          <w:szCs w:val="24"/>
        </w:rPr>
        <w:t> se abrogă.</w:t>
      </w:r>
    </w:p>
    <w:p w14:paraId="688D522D" w14:textId="77777777" w:rsidR="00A20D72" w:rsidRPr="008F7621" w:rsidRDefault="00A20D72" w:rsidP="00B75CCD">
      <w:pPr>
        <w:tabs>
          <w:tab w:val="left" w:pos="180"/>
        </w:tabs>
        <w:spacing w:after="0"/>
        <w:ind w:firstLine="720"/>
        <w:jc w:val="both"/>
        <w:rPr>
          <w:rFonts w:ascii="Times New Roman" w:hAnsi="Times New Roman" w:cs="Times New Roman"/>
          <w:b/>
          <w:bCs/>
          <w:color w:val="000000" w:themeColor="text1"/>
          <w:sz w:val="24"/>
          <w:szCs w:val="24"/>
        </w:rPr>
      </w:pPr>
    </w:p>
    <w:p w14:paraId="10967E83" w14:textId="51F884D4" w:rsidR="00A20D72" w:rsidRPr="008F7621" w:rsidRDefault="00DB673A" w:rsidP="00B75CCD">
      <w:pPr>
        <w:pStyle w:val="ListParagraph"/>
        <w:numPr>
          <w:ilvl w:val="0"/>
          <w:numId w:val="14"/>
        </w:numPr>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A</w:t>
      </w:r>
      <w:r w:rsidR="00A20D72" w:rsidRPr="008F7621">
        <w:rPr>
          <w:rFonts w:ascii="Times New Roman" w:hAnsi="Times New Roman" w:cs="Times New Roman"/>
          <w:b/>
          <w:bCs/>
          <w:color w:val="000000" w:themeColor="text1"/>
          <w:sz w:val="24"/>
          <w:szCs w:val="24"/>
        </w:rPr>
        <w:t>rticolul 140</w:t>
      </w:r>
      <w:r w:rsidR="00A20D72" w:rsidRPr="008F7621">
        <w:rPr>
          <w:rFonts w:ascii="Times New Roman" w:hAnsi="Times New Roman" w:cs="Times New Roman"/>
          <w:b/>
          <w:bCs/>
          <w:color w:val="000000" w:themeColor="text1"/>
          <w:sz w:val="24"/>
          <w:szCs w:val="24"/>
          <w:vertAlign w:val="superscript"/>
        </w:rPr>
        <w:t>7</w:t>
      </w:r>
      <w:r w:rsidR="00A20D72" w:rsidRPr="008F7621">
        <w:rPr>
          <w:rFonts w:ascii="Times New Roman" w:hAnsi="Times New Roman" w:cs="Times New Roman"/>
          <w:b/>
          <w:bCs/>
          <w:color w:val="000000" w:themeColor="text1"/>
          <w:sz w:val="24"/>
          <w:szCs w:val="24"/>
        </w:rPr>
        <w:t> se modifică și va avea următorul cuprins:</w:t>
      </w:r>
    </w:p>
    <w:p w14:paraId="78802C39" w14:textId="76A0BCFD" w:rsidR="00A20D72" w:rsidRPr="008F7621" w:rsidRDefault="00320707" w:rsidP="00B75CCD">
      <w:pPr>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Cs/>
          <w:color w:val="000000" w:themeColor="text1"/>
          <w:sz w:val="24"/>
          <w:szCs w:val="24"/>
        </w:rPr>
        <w:t>,,</w:t>
      </w:r>
      <w:r w:rsidR="00A20D72" w:rsidRPr="008F7621">
        <w:rPr>
          <w:rFonts w:ascii="Times New Roman" w:hAnsi="Times New Roman" w:cs="Times New Roman"/>
          <w:b/>
          <w:bCs/>
          <w:color w:val="000000" w:themeColor="text1"/>
          <w:sz w:val="24"/>
          <w:szCs w:val="24"/>
        </w:rPr>
        <w:t>Art. 140</w:t>
      </w:r>
      <w:r w:rsidR="00A20D72" w:rsidRPr="008F7621">
        <w:rPr>
          <w:rFonts w:ascii="Times New Roman" w:hAnsi="Times New Roman" w:cs="Times New Roman"/>
          <w:b/>
          <w:bCs/>
          <w:color w:val="000000" w:themeColor="text1"/>
          <w:sz w:val="24"/>
          <w:szCs w:val="24"/>
          <w:vertAlign w:val="superscript"/>
        </w:rPr>
        <w:t>7</w:t>
      </w:r>
      <w:r w:rsidR="00A20D72" w:rsidRPr="008F7621">
        <w:rPr>
          <w:rFonts w:ascii="Times New Roman" w:hAnsi="Times New Roman" w:cs="Times New Roman"/>
          <w:bCs/>
          <w:color w:val="000000" w:themeColor="text1"/>
          <w:sz w:val="24"/>
          <w:szCs w:val="24"/>
        </w:rPr>
        <w:t> - În structurile prevăzute la art. 140</w:t>
      </w:r>
      <w:r w:rsidR="00A20D72" w:rsidRPr="008F7621">
        <w:rPr>
          <w:rFonts w:ascii="Times New Roman" w:hAnsi="Times New Roman" w:cs="Times New Roman"/>
          <w:bCs/>
          <w:color w:val="000000" w:themeColor="text1"/>
          <w:sz w:val="24"/>
          <w:szCs w:val="24"/>
          <w:vertAlign w:val="superscript"/>
        </w:rPr>
        <w:t>4</w:t>
      </w:r>
      <w:r w:rsidR="00A20D72" w:rsidRPr="008F7621">
        <w:rPr>
          <w:rFonts w:ascii="Times New Roman" w:hAnsi="Times New Roman" w:cs="Times New Roman"/>
          <w:bCs/>
          <w:color w:val="000000" w:themeColor="text1"/>
          <w:sz w:val="24"/>
          <w:szCs w:val="24"/>
        </w:rPr>
        <w:t xml:space="preserve"> , medicii </w:t>
      </w:r>
      <w:proofErr w:type="spellStart"/>
      <w:r w:rsidR="00A20D72" w:rsidRPr="008F7621">
        <w:rPr>
          <w:rFonts w:ascii="Times New Roman" w:hAnsi="Times New Roman" w:cs="Times New Roman"/>
          <w:bCs/>
          <w:color w:val="000000" w:themeColor="text1"/>
          <w:sz w:val="24"/>
          <w:szCs w:val="24"/>
        </w:rPr>
        <w:t>specialişti</w:t>
      </w:r>
      <w:proofErr w:type="spellEnd"/>
      <w:r w:rsidR="00A20D72" w:rsidRPr="008F7621">
        <w:rPr>
          <w:rFonts w:ascii="Times New Roman" w:hAnsi="Times New Roman" w:cs="Times New Roman"/>
          <w:bCs/>
          <w:color w:val="000000" w:themeColor="text1"/>
          <w:sz w:val="24"/>
          <w:szCs w:val="24"/>
        </w:rPr>
        <w:t xml:space="preserve"> pot avea în coordonare medici </w:t>
      </w:r>
      <w:proofErr w:type="spellStart"/>
      <w:r w:rsidR="00A20D72" w:rsidRPr="008F7621">
        <w:rPr>
          <w:rFonts w:ascii="Times New Roman" w:hAnsi="Times New Roman" w:cs="Times New Roman"/>
          <w:bCs/>
          <w:color w:val="000000" w:themeColor="text1"/>
          <w:sz w:val="24"/>
          <w:szCs w:val="24"/>
        </w:rPr>
        <w:t>rezidenţi</w:t>
      </w:r>
      <w:proofErr w:type="spellEnd"/>
      <w:r w:rsidR="00A20D72" w:rsidRPr="008F7621">
        <w:rPr>
          <w:rFonts w:ascii="Times New Roman" w:hAnsi="Times New Roman" w:cs="Times New Roman"/>
          <w:bCs/>
          <w:color w:val="000000" w:themeColor="text1"/>
          <w:sz w:val="24"/>
          <w:szCs w:val="24"/>
        </w:rPr>
        <w:t xml:space="preserve"> </w:t>
      </w:r>
      <w:proofErr w:type="spellStart"/>
      <w:r w:rsidR="00A20D72" w:rsidRPr="008F7621">
        <w:rPr>
          <w:rFonts w:ascii="Times New Roman" w:hAnsi="Times New Roman" w:cs="Times New Roman"/>
          <w:bCs/>
          <w:color w:val="000000" w:themeColor="text1"/>
          <w:sz w:val="24"/>
          <w:szCs w:val="24"/>
        </w:rPr>
        <w:t>şi</w:t>
      </w:r>
      <w:proofErr w:type="spellEnd"/>
      <w:r w:rsidR="00A20D72" w:rsidRPr="008F7621">
        <w:rPr>
          <w:rFonts w:ascii="Times New Roman" w:hAnsi="Times New Roman" w:cs="Times New Roman"/>
          <w:bCs/>
          <w:color w:val="000000" w:themeColor="text1"/>
          <w:sz w:val="24"/>
          <w:szCs w:val="24"/>
        </w:rPr>
        <w:t xml:space="preserve"> </w:t>
      </w:r>
      <w:proofErr w:type="spellStart"/>
      <w:r w:rsidR="00A20D72" w:rsidRPr="008F7621">
        <w:rPr>
          <w:rFonts w:ascii="Times New Roman" w:hAnsi="Times New Roman" w:cs="Times New Roman"/>
          <w:bCs/>
          <w:color w:val="000000" w:themeColor="text1"/>
          <w:sz w:val="24"/>
          <w:szCs w:val="24"/>
        </w:rPr>
        <w:t>studenţi</w:t>
      </w:r>
      <w:proofErr w:type="spellEnd"/>
      <w:r w:rsidR="00A20D72" w:rsidRPr="008F7621">
        <w:rPr>
          <w:rFonts w:ascii="Times New Roman" w:hAnsi="Times New Roman" w:cs="Times New Roman"/>
          <w:bCs/>
          <w:color w:val="000000" w:themeColor="text1"/>
          <w:sz w:val="24"/>
          <w:szCs w:val="24"/>
        </w:rPr>
        <w:t xml:space="preserve"> din domeniul </w:t>
      </w:r>
      <w:proofErr w:type="spellStart"/>
      <w:r w:rsidR="00A20D72" w:rsidRPr="008F7621">
        <w:rPr>
          <w:rFonts w:ascii="Times New Roman" w:hAnsi="Times New Roman" w:cs="Times New Roman"/>
          <w:bCs/>
          <w:color w:val="000000" w:themeColor="text1"/>
          <w:sz w:val="24"/>
          <w:szCs w:val="24"/>
        </w:rPr>
        <w:t>sănătăţii</w:t>
      </w:r>
      <w:proofErr w:type="spellEnd"/>
      <w:r w:rsidR="00A20D72" w:rsidRPr="008F7621">
        <w:rPr>
          <w:rFonts w:ascii="Times New Roman" w:hAnsi="Times New Roman" w:cs="Times New Roman"/>
          <w:bCs/>
          <w:color w:val="000000" w:themeColor="text1"/>
          <w:sz w:val="24"/>
          <w:szCs w:val="24"/>
        </w:rPr>
        <w:t xml:space="preserve">. Medicii </w:t>
      </w:r>
      <w:proofErr w:type="spellStart"/>
      <w:r w:rsidR="00A20D72" w:rsidRPr="008F7621">
        <w:rPr>
          <w:rFonts w:ascii="Times New Roman" w:hAnsi="Times New Roman" w:cs="Times New Roman"/>
          <w:bCs/>
          <w:color w:val="000000" w:themeColor="text1"/>
          <w:sz w:val="24"/>
          <w:szCs w:val="24"/>
        </w:rPr>
        <w:t>specialişti</w:t>
      </w:r>
      <w:proofErr w:type="spellEnd"/>
      <w:r w:rsidR="00A20D72" w:rsidRPr="008F7621">
        <w:rPr>
          <w:rFonts w:ascii="Times New Roman" w:hAnsi="Times New Roman" w:cs="Times New Roman"/>
          <w:bCs/>
          <w:color w:val="000000" w:themeColor="text1"/>
          <w:sz w:val="24"/>
          <w:szCs w:val="24"/>
        </w:rPr>
        <w:t xml:space="preserve"> pot colabora </w:t>
      </w:r>
      <w:proofErr w:type="spellStart"/>
      <w:r w:rsidR="00A20D72" w:rsidRPr="008F7621">
        <w:rPr>
          <w:rFonts w:ascii="Times New Roman" w:hAnsi="Times New Roman" w:cs="Times New Roman"/>
          <w:bCs/>
          <w:color w:val="000000" w:themeColor="text1"/>
          <w:sz w:val="24"/>
          <w:szCs w:val="24"/>
        </w:rPr>
        <w:t>şi</w:t>
      </w:r>
      <w:proofErr w:type="spellEnd"/>
      <w:r w:rsidR="00A20D72" w:rsidRPr="008F7621">
        <w:rPr>
          <w:rFonts w:ascii="Times New Roman" w:hAnsi="Times New Roman" w:cs="Times New Roman"/>
          <w:bCs/>
          <w:color w:val="000000" w:themeColor="text1"/>
          <w:sz w:val="24"/>
          <w:szCs w:val="24"/>
        </w:rPr>
        <w:t xml:space="preserve"> cu alte categorii de personal medical, precum </w:t>
      </w:r>
      <w:proofErr w:type="spellStart"/>
      <w:r w:rsidR="00A20D72" w:rsidRPr="008F7621">
        <w:rPr>
          <w:rFonts w:ascii="Times New Roman" w:hAnsi="Times New Roman" w:cs="Times New Roman"/>
          <w:bCs/>
          <w:color w:val="000000" w:themeColor="text1"/>
          <w:sz w:val="24"/>
          <w:szCs w:val="24"/>
        </w:rPr>
        <w:t>şi</w:t>
      </w:r>
      <w:proofErr w:type="spellEnd"/>
      <w:r w:rsidR="00A20D72" w:rsidRPr="008F7621">
        <w:rPr>
          <w:rFonts w:ascii="Times New Roman" w:hAnsi="Times New Roman" w:cs="Times New Roman"/>
          <w:bCs/>
          <w:color w:val="000000" w:themeColor="text1"/>
          <w:sz w:val="24"/>
          <w:szCs w:val="24"/>
        </w:rPr>
        <w:t xml:space="preserve"> cu persoane autorizate pentru furnizarea serviciilor conexe actului medical, </w:t>
      </w:r>
      <w:proofErr w:type="spellStart"/>
      <w:r w:rsidR="00A20D72" w:rsidRPr="008F7621">
        <w:rPr>
          <w:rFonts w:ascii="Times New Roman" w:hAnsi="Times New Roman" w:cs="Times New Roman"/>
          <w:bCs/>
          <w:color w:val="000000" w:themeColor="text1"/>
          <w:sz w:val="24"/>
          <w:szCs w:val="24"/>
        </w:rPr>
        <w:t>asistenţi</w:t>
      </w:r>
      <w:proofErr w:type="spellEnd"/>
      <w:r w:rsidR="00A20D72" w:rsidRPr="008F7621">
        <w:rPr>
          <w:rFonts w:ascii="Times New Roman" w:hAnsi="Times New Roman" w:cs="Times New Roman"/>
          <w:bCs/>
          <w:color w:val="000000" w:themeColor="text1"/>
          <w:sz w:val="24"/>
          <w:szCs w:val="24"/>
        </w:rPr>
        <w:t xml:space="preserve"> medicali comunitari, mediatori sanitari și personal medical din cadrul </w:t>
      </w:r>
      <w:proofErr w:type="spellStart"/>
      <w:r w:rsidR="00A20D72" w:rsidRPr="008F7621">
        <w:rPr>
          <w:rFonts w:ascii="Times New Roman" w:hAnsi="Times New Roman" w:cs="Times New Roman"/>
          <w:bCs/>
          <w:color w:val="000000" w:themeColor="text1"/>
          <w:sz w:val="24"/>
          <w:szCs w:val="24"/>
        </w:rPr>
        <w:t>organizaţiilor</w:t>
      </w:r>
      <w:proofErr w:type="spellEnd"/>
      <w:r w:rsidR="00A20D72" w:rsidRPr="008F7621">
        <w:rPr>
          <w:rFonts w:ascii="Times New Roman" w:hAnsi="Times New Roman" w:cs="Times New Roman"/>
          <w:bCs/>
          <w:color w:val="000000" w:themeColor="text1"/>
          <w:sz w:val="24"/>
          <w:szCs w:val="24"/>
        </w:rPr>
        <w:t xml:space="preserve"> neguvernamentale care </w:t>
      </w:r>
      <w:proofErr w:type="spellStart"/>
      <w:r w:rsidR="00A20D72" w:rsidRPr="008F7621">
        <w:rPr>
          <w:rFonts w:ascii="Times New Roman" w:hAnsi="Times New Roman" w:cs="Times New Roman"/>
          <w:bCs/>
          <w:color w:val="000000" w:themeColor="text1"/>
          <w:sz w:val="24"/>
          <w:szCs w:val="24"/>
        </w:rPr>
        <w:t>desfăşoară</w:t>
      </w:r>
      <w:proofErr w:type="spellEnd"/>
      <w:r w:rsidR="00A20D72" w:rsidRPr="008F7621">
        <w:rPr>
          <w:rFonts w:ascii="Times New Roman" w:hAnsi="Times New Roman" w:cs="Times New Roman"/>
          <w:bCs/>
          <w:color w:val="000000" w:themeColor="text1"/>
          <w:sz w:val="24"/>
          <w:szCs w:val="24"/>
        </w:rPr>
        <w:t xml:space="preserve"> </w:t>
      </w:r>
      <w:proofErr w:type="spellStart"/>
      <w:r w:rsidR="00A20D72" w:rsidRPr="008F7621">
        <w:rPr>
          <w:rFonts w:ascii="Times New Roman" w:hAnsi="Times New Roman" w:cs="Times New Roman"/>
          <w:bCs/>
          <w:color w:val="000000" w:themeColor="text1"/>
          <w:sz w:val="24"/>
          <w:szCs w:val="24"/>
        </w:rPr>
        <w:t>activităţi</w:t>
      </w:r>
      <w:proofErr w:type="spellEnd"/>
      <w:r w:rsidR="00A20D72" w:rsidRPr="008F7621">
        <w:rPr>
          <w:rFonts w:ascii="Times New Roman" w:hAnsi="Times New Roman" w:cs="Times New Roman"/>
          <w:bCs/>
          <w:color w:val="000000" w:themeColor="text1"/>
          <w:sz w:val="24"/>
          <w:szCs w:val="24"/>
        </w:rPr>
        <w:t xml:space="preserve"> în domeniul </w:t>
      </w:r>
      <w:proofErr w:type="spellStart"/>
      <w:r w:rsidR="00A20D72" w:rsidRPr="008F7621">
        <w:rPr>
          <w:rFonts w:ascii="Times New Roman" w:hAnsi="Times New Roman" w:cs="Times New Roman"/>
          <w:bCs/>
          <w:color w:val="000000" w:themeColor="text1"/>
          <w:sz w:val="24"/>
          <w:szCs w:val="24"/>
        </w:rPr>
        <w:t>sănătăţii</w:t>
      </w:r>
      <w:proofErr w:type="spellEnd"/>
      <w:r w:rsidR="00A20D72" w:rsidRPr="008F7621">
        <w:rPr>
          <w:rFonts w:ascii="Times New Roman" w:hAnsi="Times New Roman" w:cs="Times New Roman"/>
          <w:bCs/>
          <w:color w:val="000000" w:themeColor="text1"/>
          <w:sz w:val="24"/>
          <w:szCs w:val="24"/>
        </w:rPr>
        <w:t>.</w:t>
      </w:r>
    </w:p>
    <w:p w14:paraId="682D6F3B" w14:textId="77777777" w:rsidR="00A20D72" w:rsidRPr="008F7621" w:rsidRDefault="00A20D72" w:rsidP="00B75CCD">
      <w:pPr>
        <w:tabs>
          <w:tab w:val="left" w:pos="180"/>
        </w:tabs>
        <w:spacing w:after="0"/>
        <w:ind w:firstLine="720"/>
        <w:jc w:val="both"/>
        <w:rPr>
          <w:rFonts w:ascii="Times New Roman" w:hAnsi="Times New Roman" w:cs="Times New Roman"/>
          <w:bCs/>
          <w:color w:val="000000" w:themeColor="text1"/>
          <w:sz w:val="24"/>
          <w:szCs w:val="24"/>
        </w:rPr>
      </w:pPr>
    </w:p>
    <w:p w14:paraId="32111342" w14:textId="0E9C0A70" w:rsidR="00A20D72" w:rsidRPr="008F7621" w:rsidRDefault="00DB673A" w:rsidP="00B75CCD">
      <w:pPr>
        <w:pStyle w:val="ListParagraph"/>
        <w:numPr>
          <w:ilvl w:val="0"/>
          <w:numId w:val="14"/>
        </w:numPr>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lastRenderedPageBreak/>
        <w:t>Ar</w:t>
      </w:r>
      <w:r w:rsidR="00A20D72" w:rsidRPr="008F7621">
        <w:rPr>
          <w:rFonts w:ascii="Times New Roman" w:hAnsi="Times New Roman" w:cs="Times New Roman"/>
          <w:b/>
          <w:bCs/>
          <w:color w:val="000000" w:themeColor="text1"/>
          <w:sz w:val="24"/>
          <w:szCs w:val="24"/>
        </w:rPr>
        <w:t>ticolul 140</w:t>
      </w:r>
      <w:r w:rsidR="00A20D72" w:rsidRPr="008F7621">
        <w:rPr>
          <w:rFonts w:ascii="Times New Roman" w:hAnsi="Times New Roman" w:cs="Times New Roman"/>
          <w:b/>
          <w:bCs/>
          <w:color w:val="000000" w:themeColor="text1"/>
          <w:sz w:val="24"/>
          <w:szCs w:val="24"/>
          <w:vertAlign w:val="superscript"/>
        </w:rPr>
        <w:t>10</w:t>
      </w:r>
      <w:r w:rsidRPr="008F7621">
        <w:rPr>
          <w:rFonts w:ascii="Times New Roman" w:hAnsi="Times New Roman" w:cs="Times New Roman"/>
          <w:b/>
          <w:bCs/>
          <w:color w:val="000000" w:themeColor="text1"/>
          <w:sz w:val="24"/>
          <w:szCs w:val="24"/>
        </w:rPr>
        <w:t xml:space="preserve"> </w:t>
      </w:r>
      <w:r w:rsidR="00A20D72" w:rsidRPr="008F7621">
        <w:rPr>
          <w:rFonts w:ascii="Times New Roman" w:hAnsi="Times New Roman" w:cs="Times New Roman"/>
          <w:b/>
          <w:bCs/>
          <w:color w:val="000000" w:themeColor="text1"/>
          <w:sz w:val="24"/>
          <w:szCs w:val="24"/>
        </w:rPr>
        <w:t xml:space="preserve"> se modifică și va avea următorul cuprins:</w:t>
      </w:r>
    </w:p>
    <w:p w14:paraId="541CA93C" w14:textId="1349365E" w:rsidR="00A20D72" w:rsidRPr="008F7621" w:rsidRDefault="001D4396" w:rsidP="00B75CCD">
      <w:pPr>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
          <w:bCs/>
          <w:color w:val="000000" w:themeColor="text1"/>
          <w:sz w:val="24"/>
          <w:szCs w:val="24"/>
        </w:rPr>
        <w:t>,,</w:t>
      </w:r>
      <w:r w:rsidR="00A20D72" w:rsidRPr="008F7621">
        <w:rPr>
          <w:rFonts w:ascii="Times New Roman" w:hAnsi="Times New Roman" w:cs="Times New Roman"/>
          <w:b/>
          <w:bCs/>
          <w:color w:val="000000" w:themeColor="text1"/>
          <w:sz w:val="24"/>
          <w:szCs w:val="24"/>
        </w:rPr>
        <w:t>Art. 140</w:t>
      </w:r>
      <w:r w:rsidR="00A20D72" w:rsidRPr="008F7621">
        <w:rPr>
          <w:rFonts w:ascii="Times New Roman" w:hAnsi="Times New Roman" w:cs="Times New Roman"/>
          <w:b/>
          <w:bCs/>
          <w:color w:val="000000" w:themeColor="text1"/>
          <w:sz w:val="24"/>
          <w:szCs w:val="24"/>
          <w:vertAlign w:val="superscript"/>
        </w:rPr>
        <w:t>10</w:t>
      </w:r>
      <w:r w:rsidR="00A20D72" w:rsidRPr="008F7621">
        <w:rPr>
          <w:rFonts w:ascii="Times New Roman" w:hAnsi="Times New Roman" w:cs="Times New Roman"/>
          <w:b/>
          <w:bCs/>
          <w:color w:val="000000" w:themeColor="text1"/>
          <w:sz w:val="24"/>
          <w:szCs w:val="24"/>
        </w:rPr>
        <w:t> - (1)</w:t>
      </w:r>
      <w:r w:rsidR="00A20D72" w:rsidRPr="008F7621">
        <w:rPr>
          <w:rFonts w:ascii="Times New Roman" w:hAnsi="Times New Roman" w:cs="Times New Roman"/>
          <w:bCs/>
          <w:color w:val="000000" w:themeColor="text1"/>
          <w:sz w:val="24"/>
          <w:szCs w:val="24"/>
        </w:rPr>
        <w:t xml:space="preserve"> Alături de medicii specialiști prevăzuți la art. 140</w:t>
      </w:r>
      <w:r w:rsidR="00A20D72" w:rsidRPr="008F7621">
        <w:rPr>
          <w:rFonts w:ascii="Times New Roman" w:hAnsi="Times New Roman" w:cs="Times New Roman"/>
          <w:bCs/>
          <w:color w:val="000000" w:themeColor="text1"/>
          <w:sz w:val="24"/>
          <w:szCs w:val="24"/>
          <w:vertAlign w:val="superscript"/>
        </w:rPr>
        <w:t xml:space="preserve">9,  </w:t>
      </w:r>
      <w:r w:rsidR="00A20D72" w:rsidRPr="008F7621">
        <w:rPr>
          <w:rFonts w:ascii="Times New Roman" w:hAnsi="Times New Roman" w:cs="Times New Roman"/>
          <w:bCs/>
          <w:color w:val="000000" w:themeColor="text1"/>
          <w:sz w:val="24"/>
          <w:szCs w:val="24"/>
        </w:rPr>
        <w:t>asistența medicală mobilă</w:t>
      </w:r>
      <w:r w:rsidR="00A20D72" w:rsidRPr="008F7621">
        <w:rPr>
          <w:rFonts w:ascii="Times New Roman" w:hAnsi="Times New Roman" w:cs="Times New Roman"/>
          <w:bCs/>
          <w:color w:val="000000" w:themeColor="text1"/>
          <w:sz w:val="24"/>
          <w:szCs w:val="24"/>
          <w:vertAlign w:val="superscript"/>
        </w:rPr>
        <w:t xml:space="preserve"> </w:t>
      </w:r>
      <w:r w:rsidR="00A20D72" w:rsidRPr="008F7621">
        <w:rPr>
          <w:rFonts w:ascii="Times New Roman" w:hAnsi="Times New Roman" w:cs="Times New Roman"/>
          <w:bCs/>
          <w:color w:val="000000" w:themeColor="text1"/>
          <w:sz w:val="24"/>
          <w:szCs w:val="24"/>
        </w:rPr>
        <w:t>poate fi asigurată și de către următoarele categorii de personal:</w:t>
      </w:r>
    </w:p>
    <w:p w14:paraId="6A954FF7" w14:textId="77777777" w:rsidR="00A20D72" w:rsidRPr="008F7621" w:rsidRDefault="00A20D72" w:rsidP="00B75CCD">
      <w:pPr>
        <w:numPr>
          <w:ilvl w:val="0"/>
          <w:numId w:val="24"/>
        </w:numPr>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Cs/>
          <w:color w:val="000000" w:themeColor="text1"/>
          <w:sz w:val="24"/>
          <w:szCs w:val="24"/>
        </w:rPr>
        <w:t>medici stomatologi;</w:t>
      </w:r>
    </w:p>
    <w:p w14:paraId="690960BE" w14:textId="77777777" w:rsidR="00644DA9" w:rsidRPr="008F7621" w:rsidRDefault="00A20D72" w:rsidP="00B75CCD">
      <w:pPr>
        <w:numPr>
          <w:ilvl w:val="0"/>
          <w:numId w:val="24"/>
        </w:numPr>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Cs/>
          <w:color w:val="000000" w:themeColor="text1"/>
          <w:sz w:val="24"/>
          <w:szCs w:val="24"/>
        </w:rPr>
        <w:t>farmaciști;</w:t>
      </w:r>
    </w:p>
    <w:p w14:paraId="1A4C6680" w14:textId="77777777" w:rsidR="00644DA9" w:rsidRPr="008F7621" w:rsidRDefault="00A20D72" w:rsidP="00B75CCD">
      <w:pPr>
        <w:numPr>
          <w:ilvl w:val="0"/>
          <w:numId w:val="24"/>
        </w:numPr>
        <w:tabs>
          <w:tab w:val="left" w:pos="180"/>
        </w:tabs>
        <w:spacing w:after="0"/>
        <w:jc w:val="both"/>
        <w:rPr>
          <w:rFonts w:ascii="Times New Roman" w:hAnsi="Times New Roman" w:cs="Times New Roman"/>
          <w:bCs/>
          <w:color w:val="000000" w:themeColor="text1"/>
          <w:sz w:val="24"/>
          <w:szCs w:val="24"/>
        </w:rPr>
      </w:pPr>
      <w:proofErr w:type="spellStart"/>
      <w:r w:rsidRPr="008F7621">
        <w:rPr>
          <w:rFonts w:ascii="Times New Roman" w:hAnsi="Times New Roman" w:cs="Times New Roman"/>
          <w:bCs/>
          <w:color w:val="000000" w:themeColor="text1"/>
          <w:sz w:val="24"/>
          <w:szCs w:val="24"/>
        </w:rPr>
        <w:t>asistenţi</w:t>
      </w:r>
      <w:proofErr w:type="spellEnd"/>
      <w:r w:rsidRPr="008F7621">
        <w:rPr>
          <w:rFonts w:ascii="Times New Roman" w:hAnsi="Times New Roman" w:cs="Times New Roman"/>
          <w:bCs/>
          <w:color w:val="000000" w:themeColor="text1"/>
          <w:sz w:val="24"/>
          <w:szCs w:val="24"/>
        </w:rPr>
        <w:t xml:space="preserve"> medicali, cu respectarea </w:t>
      </w:r>
      <w:proofErr w:type="spellStart"/>
      <w:r w:rsidRPr="008F7621">
        <w:rPr>
          <w:rFonts w:ascii="Times New Roman" w:hAnsi="Times New Roman" w:cs="Times New Roman"/>
          <w:bCs/>
          <w:color w:val="000000" w:themeColor="text1"/>
          <w:sz w:val="24"/>
          <w:szCs w:val="24"/>
        </w:rPr>
        <w:t>competenţelor</w:t>
      </w:r>
      <w:proofErr w:type="spellEnd"/>
      <w:r w:rsidRPr="008F7621">
        <w:rPr>
          <w:rFonts w:ascii="Times New Roman" w:hAnsi="Times New Roman" w:cs="Times New Roman"/>
          <w:bCs/>
          <w:color w:val="000000" w:themeColor="text1"/>
          <w:sz w:val="24"/>
          <w:szCs w:val="24"/>
        </w:rPr>
        <w:t xml:space="preserve"> prevăzute în </w:t>
      </w:r>
      <w:proofErr w:type="spellStart"/>
      <w:r w:rsidRPr="008F7621">
        <w:rPr>
          <w:rFonts w:ascii="Times New Roman" w:hAnsi="Times New Roman" w:cs="Times New Roman"/>
          <w:bCs/>
          <w:color w:val="000000" w:themeColor="text1"/>
          <w:sz w:val="24"/>
          <w:szCs w:val="24"/>
        </w:rPr>
        <w:t>Ordonanţa</w:t>
      </w:r>
      <w:proofErr w:type="spellEnd"/>
      <w:r w:rsidRPr="008F7621">
        <w:rPr>
          <w:rFonts w:ascii="Times New Roman" w:hAnsi="Times New Roman" w:cs="Times New Roman"/>
          <w:bCs/>
          <w:color w:val="000000" w:themeColor="text1"/>
          <w:sz w:val="24"/>
          <w:szCs w:val="24"/>
        </w:rPr>
        <w:t xml:space="preserve"> de </w:t>
      </w:r>
      <w:proofErr w:type="spellStart"/>
      <w:r w:rsidRPr="008F7621">
        <w:rPr>
          <w:rFonts w:ascii="Times New Roman" w:hAnsi="Times New Roman" w:cs="Times New Roman"/>
          <w:bCs/>
          <w:color w:val="000000" w:themeColor="text1"/>
          <w:sz w:val="24"/>
          <w:szCs w:val="24"/>
        </w:rPr>
        <w:t>urgenţă</w:t>
      </w:r>
      <w:proofErr w:type="spellEnd"/>
      <w:r w:rsidRPr="008F7621">
        <w:rPr>
          <w:rFonts w:ascii="Times New Roman" w:hAnsi="Times New Roman" w:cs="Times New Roman"/>
          <w:bCs/>
          <w:color w:val="000000" w:themeColor="text1"/>
          <w:sz w:val="24"/>
          <w:szCs w:val="24"/>
        </w:rPr>
        <w:t xml:space="preserve"> a Guvernului nr. 144/2008 privind exercitarea profesiei de asistent medical generalist, a profesiei de </w:t>
      </w:r>
      <w:proofErr w:type="spellStart"/>
      <w:r w:rsidRPr="008F7621">
        <w:rPr>
          <w:rFonts w:ascii="Times New Roman" w:hAnsi="Times New Roman" w:cs="Times New Roman"/>
          <w:bCs/>
          <w:color w:val="000000" w:themeColor="text1"/>
          <w:sz w:val="24"/>
          <w:szCs w:val="24"/>
        </w:rPr>
        <w:t>moaşă</w:t>
      </w:r>
      <w:proofErr w:type="spellEnd"/>
      <w:r w:rsidRPr="008F7621">
        <w:rPr>
          <w:rFonts w:ascii="Times New Roman" w:hAnsi="Times New Roman" w:cs="Times New Roman"/>
          <w:bCs/>
          <w:color w:val="000000" w:themeColor="text1"/>
          <w:sz w:val="24"/>
          <w:szCs w:val="24"/>
        </w:rPr>
        <w:t xml:space="preserve">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a profesiei de asistent medical, precum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organizarea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w:t>
      </w:r>
      <w:proofErr w:type="spellStart"/>
      <w:r w:rsidRPr="008F7621">
        <w:rPr>
          <w:rFonts w:ascii="Times New Roman" w:hAnsi="Times New Roman" w:cs="Times New Roman"/>
          <w:bCs/>
          <w:color w:val="000000" w:themeColor="text1"/>
          <w:sz w:val="24"/>
          <w:szCs w:val="24"/>
        </w:rPr>
        <w:t>funcţionarea</w:t>
      </w:r>
      <w:proofErr w:type="spellEnd"/>
      <w:r w:rsidRPr="008F7621">
        <w:rPr>
          <w:rFonts w:ascii="Times New Roman" w:hAnsi="Times New Roman" w:cs="Times New Roman"/>
          <w:bCs/>
          <w:color w:val="000000" w:themeColor="text1"/>
          <w:sz w:val="24"/>
          <w:szCs w:val="24"/>
        </w:rPr>
        <w:t xml:space="preserve"> Ordinului </w:t>
      </w:r>
      <w:proofErr w:type="spellStart"/>
      <w:r w:rsidRPr="008F7621">
        <w:rPr>
          <w:rFonts w:ascii="Times New Roman" w:hAnsi="Times New Roman" w:cs="Times New Roman"/>
          <w:bCs/>
          <w:color w:val="000000" w:themeColor="text1"/>
          <w:sz w:val="24"/>
          <w:szCs w:val="24"/>
        </w:rPr>
        <w:t>Asistenţilor</w:t>
      </w:r>
      <w:proofErr w:type="spellEnd"/>
      <w:r w:rsidRPr="008F7621">
        <w:rPr>
          <w:rFonts w:ascii="Times New Roman" w:hAnsi="Times New Roman" w:cs="Times New Roman"/>
          <w:bCs/>
          <w:color w:val="000000" w:themeColor="text1"/>
          <w:sz w:val="24"/>
          <w:szCs w:val="24"/>
        </w:rPr>
        <w:t xml:space="preserve"> Medicali </w:t>
      </w:r>
      <w:proofErr w:type="spellStart"/>
      <w:r w:rsidRPr="008F7621">
        <w:rPr>
          <w:rFonts w:ascii="Times New Roman" w:hAnsi="Times New Roman" w:cs="Times New Roman"/>
          <w:bCs/>
          <w:color w:val="000000" w:themeColor="text1"/>
          <w:sz w:val="24"/>
          <w:szCs w:val="24"/>
        </w:rPr>
        <w:t>Generalişti</w:t>
      </w:r>
      <w:proofErr w:type="spellEnd"/>
      <w:r w:rsidRPr="008F7621">
        <w:rPr>
          <w:rFonts w:ascii="Times New Roman" w:hAnsi="Times New Roman" w:cs="Times New Roman"/>
          <w:bCs/>
          <w:color w:val="000000" w:themeColor="text1"/>
          <w:sz w:val="24"/>
          <w:szCs w:val="24"/>
        </w:rPr>
        <w:t xml:space="preserve">, </w:t>
      </w:r>
      <w:proofErr w:type="spellStart"/>
      <w:r w:rsidRPr="008F7621">
        <w:rPr>
          <w:rFonts w:ascii="Times New Roman" w:hAnsi="Times New Roman" w:cs="Times New Roman"/>
          <w:bCs/>
          <w:color w:val="000000" w:themeColor="text1"/>
          <w:sz w:val="24"/>
          <w:szCs w:val="24"/>
        </w:rPr>
        <w:t>Moaşelor</w:t>
      </w:r>
      <w:proofErr w:type="spellEnd"/>
      <w:r w:rsidRPr="008F7621">
        <w:rPr>
          <w:rFonts w:ascii="Times New Roman" w:hAnsi="Times New Roman" w:cs="Times New Roman"/>
          <w:bCs/>
          <w:color w:val="000000" w:themeColor="text1"/>
          <w:sz w:val="24"/>
          <w:szCs w:val="24"/>
        </w:rPr>
        <w:t xml:space="preserve">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w:t>
      </w:r>
      <w:proofErr w:type="spellStart"/>
      <w:r w:rsidRPr="008F7621">
        <w:rPr>
          <w:rFonts w:ascii="Times New Roman" w:hAnsi="Times New Roman" w:cs="Times New Roman"/>
          <w:bCs/>
          <w:color w:val="000000" w:themeColor="text1"/>
          <w:sz w:val="24"/>
          <w:szCs w:val="24"/>
        </w:rPr>
        <w:t>Asistenţilor</w:t>
      </w:r>
      <w:proofErr w:type="spellEnd"/>
      <w:r w:rsidRPr="008F7621">
        <w:rPr>
          <w:rFonts w:ascii="Times New Roman" w:hAnsi="Times New Roman" w:cs="Times New Roman"/>
          <w:bCs/>
          <w:color w:val="000000" w:themeColor="text1"/>
          <w:sz w:val="24"/>
          <w:szCs w:val="24"/>
        </w:rPr>
        <w:t xml:space="preserve"> Medicali din România, aprobată cu modificări prin Legea nr. 53/2014, cu modificările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completările ulterioare, </w:t>
      </w:r>
      <w:proofErr w:type="spellStart"/>
      <w:r w:rsidRPr="008F7621">
        <w:rPr>
          <w:rFonts w:ascii="Times New Roman" w:hAnsi="Times New Roman" w:cs="Times New Roman"/>
          <w:bCs/>
          <w:color w:val="000000" w:themeColor="text1"/>
          <w:sz w:val="24"/>
          <w:szCs w:val="24"/>
        </w:rPr>
        <w:t>asistenţi</w:t>
      </w:r>
      <w:proofErr w:type="spellEnd"/>
      <w:r w:rsidRPr="008F7621">
        <w:rPr>
          <w:rFonts w:ascii="Times New Roman" w:hAnsi="Times New Roman" w:cs="Times New Roman"/>
          <w:bCs/>
          <w:color w:val="000000" w:themeColor="text1"/>
          <w:sz w:val="24"/>
          <w:szCs w:val="24"/>
        </w:rPr>
        <w:t xml:space="preserve"> de farmacie;</w:t>
      </w:r>
    </w:p>
    <w:p w14:paraId="6C8A8A0B" w14:textId="77777777" w:rsidR="00644DA9" w:rsidRPr="008F7621" w:rsidRDefault="00A20D72" w:rsidP="00B75CCD">
      <w:pPr>
        <w:numPr>
          <w:ilvl w:val="0"/>
          <w:numId w:val="24"/>
        </w:numPr>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Cs/>
          <w:color w:val="000000" w:themeColor="text1"/>
          <w:sz w:val="24"/>
          <w:szCs w:val="24"/>
        </w:rPr>
        <w:t xml:space="preserve">furnizori de servicii conexe actului, astfel cum sunt </w:t>
      </w:r>
      <w:proofErr w:type="spellStart"/>
      <w:r w:rsidRPr="008F7621">
        <w:rPr>
          <w:rFonts w:ascii="Times New Roman" w:hAnsi="Times New Roman" w:cs="Times New Roman"/>
          <w:bCs/>
          <w:color w:val="000000" w:themeColor="text1"/>
          <w:sz w:val="24"/>
          <w:szCs w:val="24"/>
        </w:rPr>
        <w:t>prevăzuţi</w:t>
      </w:r>
      <w:proofErr w:type="spellEnd"/>
      <w:r w:rsidRPr="008F7621">
        <w:rPr>
          <w:rFonts w:ascii="Times New Roman" w:hAnsi="Times New Roman" w:cs="Times New Roman"/>
          <w:bCs/>
          <w:color w:val="000000" w:themeColor="text1"/>
          <w:sz w:val="24"/>
          <w:szCs w:val="24"/>
        </w:rPr>
        <w:t xml:space="preserve"> la </w:t>
      </w:r>
      <w:hyperlink r:id="rId9" w:history="1">
        <w:r w:rsidRPr="008F7621">
          <w:rPr>
            <w:rStyle w:val="Hyperlink"/>
            <w:rFonts w:ascii="Times New Roman" w:hAnsi="Times New Roman" w:cs="Times New Roman"/>
            <w:bCs/>
            <w:color w:val="000000" w:themeColor="text1"/>
            <w:sz w:val="24"/>
            <w:szCs w:val="24"/>
          </w:rPr>
          <w:t>art. 1</w:t>
        </w:r>
      </w:hyperlink>
      <w:r w:rsidRPr="008F7621">
        <w:rPr>
          <w:rFonts w:ascii="Times New Roman" w:hAnsi="Times New Roman" w:cs="Times New Roman"/>
          <w:bCs/>
          <w:color w:val="000000" w:themeColor="text1"/>
          <w:sz w:val="24"/>
          <w:szCs w:val="24"/>
        </w:rPr>
        <w:t xml:space="preserve"> din </w:t>
      </w:r>
      <w:proofErr w:type="spellStart"/>
      <w:r w:rsidRPr="008F7621">
        <w:rPr>
          <w:rFonts w:ascii="Times New Roman" w:hAnsi="Times New Roman" w:cs="Times New Roman"/>
          <w:bCs/>
          <w:color w:val="000000" w:themeColor="text1"/>
          <w:sz w:val="24"/>
          <w:szCs w:val="24"/>
        </w:rPr>
        <w:t>Ordonanţa</w:t>
      </w:r>
      <w:proofErr w:type="spellEnd"/>
      <w:r w:rsidRPr="008F7621">
        <w:rPr>
          <w:rFonts w:ascii="Times New Roman" w:hAnsi="Times New Roman" w:cs="Times New Roman"/>
          <w:bCs/>
          <w:color w:val="000000" w:themeColor="text1"/>
          <w:sz w:val="24"/>
          <w:szCs w:val="24"/>
        </w:rPr>
        <w:t xml:space="preserve"> de </w:t>
      </w:r>
      <w:proofErr w:type="spellStart"/>
      <w:r w:rsidRPr="008F7621">
        <w:rPr>
          <w:rFonts w:ascii="Times New Roman" w:hAnsi="Times New Roman" w:cs="Times New Roman"/>
          <w:bCs/>
          <w:color w:val="000000" w:themeColor="text1"/>
          <w:sz w:val="24"/>
          <w:szCs w:val="24"/>
        </w:rPr>
        <w:t>urgenţă</w:t>
      </w:r>
      <w:proofErr w:type="spellEnd"/>
      <w:r w:rsidRPr="008F7621">
        <w:rPr>
          <w:rFonts w:ascii="Times New Roman" w:hAnsi="Times New Roman" w:cs="Times New Roman"/>
          <w:bCs/>
          <w:color w:val="000000" w:themeColor="text1"/>
          <w:sz w:val="24"/>
          <w:szCs w:val="24"/>
        </w:rPr>
        <w:t xml:space="preserve"> a Guvernului nr. 83/2000 privind organizarea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w:t>
      </w:r>
      <w:proofErr w:type="spellStart"/>
      <w:r w:rsidRPr="008F7621">
        <w:rPr>
          <w:rFonts w:ascii="Times New Roman" w:hAnsi="Times New Roman" w:cs="Times New Roman"/>
          <w:bCs/>
          <w:color w:val="000000" w:themeColor="text1"/>
          <w:sz w:val="24"/>
          <w:szCs w:val="24"/>
        </w:rPr>
        <w:t>funcţionarea</w:t>
      </w:r>
      <w:proofErr w:type="spellEnd"/>
      <w:r w:rsidRPr="008F7621">
        <w:rPr>
          <w:rFonts w:ascii="Times New Roman" w:hAnsi="Times New Roman" w:cs="Times New Roman"/>
          <w:bCs/>
          <w:color w:val="000000" w:themeColor="text1"/>
          <w:sz w:val="24"/>
          <w:szCs w:val="24"/>
        </w:rPr>
        <w:t xml:space="preserve"> cabinetelor de liberă practică pentru servicii publice conexe actului medical, aprobată cu modificări prin Legea nr. 598/2001, cu modificările și completările ulterioare;</w:t>
      </w:r>
    </w:p>
    <w:p w14:paraId="0B8C51D9" w14:textId="19DEB731" w:rsidR="00A20D72" w:rsidRPr="008F7621" w:rsidRDefault="00A20D72" w:rsidP="00B75CCD">
      <w:pPr>
        <w:numPr>
          <w:ilvl w:val="0"/>
          <w:numId w:val="24"/>
        </w:numPr>
        <w:tabs>
          <w:tab w:val="left" w:pos="180"/>
        </w:tabs>
        <w:spacing w:after="0"/>
        <w:jc w:val="both"/>
        <w:rPr>
          <w:rFonts w:ascii="Times New Roman" w:hAnsi="Times New Roman" w:cs="Times New Roman"/>
          <w:bCs/>
          <w:color w:val="000000" w:themeColor="text1"/>
          <w:sz w:val="24"/>
          <w:szCs w:val="24"/>
        </w:rPr>
      </w:pPr>
      <w:proofErr w:type="spellStart"/>
      <w:r w:rsidRPr="008F7621">
        <w:rPr>
          <w:rFonts w:ascii="Times New Roman" w:hAnsi="Times New Roman" w:cs="Times New Roman"/>
          <w:bCs/>
          <w:color w:val="000000" w:themeColor="text1"/>
          <w:sz w:val="24"/>
          <w:szCs w:val="24"/>
        </w:rPr>
        <w:t>moaşe</w:t>
      </w:r>
      <w:proofErr w:type="spellEnd"/>
      <w:r w:rsidRPr="008F7621">
        <w:rPr>
          <w:rFonts w:ascii="Times New Roman" w:hAnsi="Times New Roman" w:cs="Times New Roman"/>
          <w:bCs/>
          <w:color w:val="000000" w:themeColor="text1"/>
          <w:sz w:val="24"/>
          <w:szCs w:val="24"/>
        </w:rPr>
        <w:t xml:space="preserve">, care </w:t>
      </w:r>
      <w:proofErr w:type="spellStart"/>
      <w:r w:rsidRPr="008F7621">
        <w:rPr>
          <w:rFonts w:ascii="Times New Roman" w:hAnsi="Times New Roman" w:cs="Times New Roman"/>
          <w:bCs/>
          <w:color w:val="000000" w:themeColor="text1"/>
          <w:sz w:val="24"/>
          <w:szCs w:val="24"/>
        </w:rPr>
        <w:t>îşi</w:t>
      </w:r>
      <w:proofErr w:type="spellEnd"/>
      <w:r w:rsidRPr="008F7621">
        <w:rPr>
          <w:rFonts w:ascii="Times New Roman" w:hAnsi="Times New Roman" w:cs="Times New Roman"/>
          <w:bCs/>
          <w:color w:val="000000" w:themeColor="text1"/>
          <w:sz w:val="24"/>
          <w:szCs w:val="24"/>
        </w:rPr>
        <w:t xml:space="preserve"> </w:t>
      </w:r>
      <w:proofErr w:type="spellStart"/>
      <w:r w:rsidRPr="008F7621">
        <w:rPr>
          <w:rFonts w:ascii="Times New Roman" w:hAnsi="Times New Roman" w:cs="Times New Roman"/>
          <w:bCs/>
          <w:color w:val="000000" w:themeColor="text1"/>
          <w:sz w:val="24"/>
          <w:szCs w:val="24"/>
        </w:rPr>
        <w:t>desfăşoară</w:t>
      </w:r>
      <w:proofErr w:type="spellEnd"/>
      <w:r w:rsidRPr="008F7621">
        <w:rPr>
          <w:rFonts w:ascii="Times New Roman" w:hAnsi="Times New Roman" w:cs="Times New Roman"/>
          <w:bCs/>
          <w:color w:val="000000" w:themeColor="text1"/>
          <w:sz w:val="24"/>
          <w:szCs w:val="24"/>
        </w:rPr>
        <w:t xml:space="preserve"> activitatea în regim salarial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/sau independent, aflate în colaborare cu medicul specialist în medicină de familie sau cu medicul specialist în obstetrică-ginecologie, conform </w:t>
      </w:r>
      <w:proofErr w:type="spellStart"/>
      <w:r w:rsidRPr="008F7621">
        <w:rPr>
          <w:rFonts w:ascii="Times New Roman" w:hAnsi="Times New Roman" w:cs="Times New Roman"/>
          <w:bCs/>
          <w:color w:val="000000" w:themeColor="text1"/>
          <w:sz w:val="24"/>
          <w:szCs w:val="24"/>
        </w:rPr>
        <w:t>competenţelor</w:t>
      </w:r>
      <w:proofErr w:type="spellEnd"/>
      <w:r w:rsidRPr="008F7621">
        <w:rPr>
          <w:rFonts w:ascii="Times New Roman" w:hAnsi="Times New Roman" w:cs="Times New Roman"/>
          <w:bCs/>
          <w:color w:val="000000" w:themeColor="text1"/>
          <w:sz w:val="24"/>
          <w:szCs w:val="24"/>
        </w:rPr>
        <w:t xml:space="preserve"> prevăzute la </w:t>
      </w:r>
      <w:hyperlink r:id="rId10" w:history="1">
        <w:r w:rsidRPr="008F7621">
          <w:rPr>
            <w:rStyle w:val="Hyperlink"/>
            <w:rFonts w:ascii="Times New Roman" w:hAnsi="Times New Roman" w:cs="Times New Roman"/>
            <w:bCs/>
            <w:color w:val="000000" w:themeColor="text1"/>
            <w:sz w:val="24"/>
            <w:szCs w:val="24"/>
          </w:rPr>
          <w:t>art. 7</w:t>
        </w:r>
      </w:hyperlink>
      <w:r w:rsidRPr="008F7621">
        <w:rPr>
          <w:rFonts w:ascii="Times New Roman" w:hAnsi="Times New Roman" w:cs="Times New Roman"/>
          <w:bCs/>
          <w:color w:val="000000" w:themeColor="text1"/>
          <w:sz w:val="24"/>
          <w:szCs w:val="24"/>
        </w:rPr>
        <w:t xml:space="preserve"> din </w:t>
      </w:r>
      <w:proofErr w:type="spellStart"/>
      <w:r w:rsidRPr="008F7621">
        <w:rPr>
          <w:rFonts w:ascii="Times New Roman" w:hAnsi="Times New Roman" w:cs="Times New Roman"/>
          <w:bCs/>
          <w:color w:val="000000" w:themeColor="text1"/>
          <w:sz w:val="24"/>
          <w:szCs w:val="24"/>
        </w:rPr>
        <w:t>Ordonanţa</w:t>
      </w:r>
      <w:proofErr w:type="spellEnd"/>
      <w:r w:rsidRPr="008F7621">
        <w:rPr>
          <w:rFonts w:ascii="Times New Roman" w:hAnsi="Times New Roman" w:cs="Times New Roman"/>
          <w:bCs/>
          <w:color w:val="000000" w:themeColor="text1"/>
          <w:sz w:val="24"/>
          <w:szCs w:val="24"/>
        </w:rPr>
        <w:t xml:space="preserve"> de </w:t>
      </w:r>
      <w:proofErr w:type="spellStart"/>
      <w:r w:rsidRPr="008F7621">
        <w:rPr>
          <w:rFonts w:ascii="Times New Roman" w:hAnsi="Times New Roman" w:cs="Times New Roman"/>
          <w:bCs/>
          <w:color w:val="000000" w:themeColor="text1"/>
          <w:sz w:val="24"/>
          <w:szCs w:val="24"/>
        </w:rPr>
        <w:t>urgenţă</w:t>
      </w:r>
      <w:proofErr w:type="spellEnd"/>
      <w:r w:rsidRPr="008F7621">
        <w:rPr>
          <w:rFonts w:ascii="Times New Roman" w:hAnsi="Times New Roman" w:cs="Times New Roman"/>
          <w:bCs/>
          <w:color w:val="000000" w:themeColor="text1"/>
          <w:sz w:val="24"/>
          <w:szCs w:val="24"/>
        </w:rPr>
        <w:t xml:space="preserve"> a Guvernului nr. 144/2008, aprobată cu modificări prin Legea nr. 53/2014, cu modificările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completările ulterioare.</w:t>
      </w:r>
    </w:p>
    <w:p w14:paraId="212CA3D0" w14:textId="77777777" w:rsidR="00A20D72" w:rsidRPr="008F7621" w:rsidRDefault="00A20D72" w:rsidP="00B75CCD">
      <w:pPr>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
          <w:bCs/>
          <w:color w:val="000000" w:themeColor="text1"/>
          <w:sz w:val="24"/>
          <w:szCs w:val="24"/>
        </w:rPr>
        <w:t>(2)</w:t>
      </w:r>
      <w:r w:rsidRPr="008F7621">
        <w:rPr>
          <w:rFonts w:ascii="Times New Roman" w:hAnsi="Times New Roman" w:cs="Times New Roman"/>
          <w:bCs/>
          <w:color w:val="000000" w:themeColor="text1"/>
          <w:sz w:val="24"/>
          <w:szCs w:val="24"/>
        </w:rPr>
        <w:t xml:space="preserve"> În realizarea </w:t>
      </w:r>
      <w:proofErr w:type="spellStart"/>
      <w:r w:rsidRPr="008F7621">
        <w:rPr>
          <w:rFonts w:ascii="Times New Roman" w:hAnsi="Times New Roman" w:cs="Times New Roman"/>
          <w:bCs/>
          <w:color w:val="000000" w:themeColor="text1"/>
          <w:sz w:val="24"/>
          <w:szCs w:val="24"/>
        </w:rPr>
        <w:t>activităţilor</w:t>
      </w:r>
      <w:proofErr w:type="spellEnd"/>
      <w:r w:rsidRPr="008F7621">
        <w:rPr>
          <w:rFonts w:ascii="Times New Roman" w:hAnsi="Times New Roman" w:cs="Times New Roman"/>
          <w:bCs/>
          <w:color w:val="000000" w:themeColor="text1"/>
          <w:sz w:val="24"/>
          <w:szCs w:val="24"/>
        </w:rPr>
        <w:t xml:space="preserve"> de </w:t>
      </w:r>
      <w:proofErr w:type="spellStart"/>
      <w:r w:rsidRPr="008F7621">
        <w:rPr>
          <w:rFonts w:ascii="Times New Roman" w:hAnsi="Times New Roman" w:cs="Times New Roman"/>
          <w:bCs/>
          <w:color w:val="000000" w:themeColor="text1"/>
          <w:sz w:val="24"/>
          <w:szCs w:val="24"/>
        </w:rPr>
        <w:t>asistenţă</w:t>
      </w:r>
      <w:proofErr w:type="spellEnd"/>
      <w:r w:rsidRPr="008F7621">
        <w:rPr>
          <w:rFonts w:ascii="Times New Roman" w:hAnsi="Times New Roman" w:cs="Times New Roman"/>
          <w:bCs/>
          <w:color w:val="000000" w:themeColor="text1"/>
          <w:sz w:val="24"/>
          <w:szCs w:val="24"/>
        </w:rPr>
        <w:t xml:space="preserve"> medicală mobilă mai pot fi </w:t>
      </w:r>
      <w:proofErr w:type="spellStart"/>
      <w:r w:rsidRPr="008F7621">
        <w:rPr>
          <w:rFonts w:ascii="Times New Roman" w:hAnsi="Times New Roman" w:cs="Times New Roman"/>
          <w:bCs/>
          <w:color w:val="000000" w:themeColor="text1"/>
          <w:sz w:val="24"/>
          <w:szCs w:val="24"/>
        </w:rPr>
        <w:t>implicaţi</w:t>
      </w:r>
      <w:proofErr w:type="spellEnd"/>
      <w:r w:rsidRPr="008F7621">
        <w:rPr>
          <w:rFonts w:ascii="Times New Roman" w:hAnsi="Times New Roman" w:cs="Times New Roman"/>
          <w:bCs/>
          <w:color w:val="000000" w:themeColor="text1"/>
          <w:sz w:val="24"/>
          <w:szCs w:val="24"/>
        </w:rPr>
        <w:t xml:space="preserve">: </w:t>
      </w:r>
      <w:proofErr w:type="spellStart"/>
      <w:r w:rsidRPr="008F7621">
        <w:rPr>
          <w:rFonts w:ascii="Times New Roman" w:hAnsi="Times New Roman" w:cs="Times New Roman"/>
          <w:bCs/>
          <w:color w:val="000000" w:themeColor="text1"/>
          <w:sz w:val="24"/>
          <w:szCs w:val="24"/>
        </w:rPr>
        <w:t>asistenţi</w:t>
      </w:r>
      <w:proofErr w:type="spellEnd"/>
      <w:r w:rsidRPr="008F7621">
        <w:rPr>
          <w:rFonts w:ascii="Times New Roman" w:hAnsi="Times New Roman" w:cs="Times New Roman"/>
          <w:bCs/>
          <w:color w:val="000000" w:themeColor="text1"/>
          <w:sz w:val="24"/>
          <w:szCs w:val="24"/>
        </w:rPr>
        <w:t xml:space="preserve"> medicali comunitari, mediatori sanitari și voluntari ai ONG-urilor de profil medical.</w:t>
      </w:r>
    </w:p>
    <w:p w14:paraId="1B5E6517" w14:textId="1F2A4FFA" w:rsidR="00A20D72" w:rsidRPr="008F7621" w:rsidRDefault="00A20D72" w:rsidP="00B75CCD">
      <w:pPr>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
          <w:bCs/>
          <w:color w:val="000000" w:themeColor="text1"/>
          <w:sz w:val="24"/>
          <w:szCs w:val="24"/>
        </w:rPr>
        <w:t>(3)</w:t>
      </w:r>
      <w:r w:rsidRPr="008F7621">
        <w:rPr>
          <w:rFonts w:ascii="Times New Roman" w:hAnsi="Times New Roman" w:cs="Times New Roman"/>
          <w:bCs/>
          <w:color w:val="000000" w:themeColor="text1"/>
          <w:sz w:val="24"/>
          <w:szCs w:val="24"/>
        </w:rPr>
        <w:t xml:space="preserve"> Toate categoriile de personal implicat în asistența medicală mobilă trebuie să aibă drept de liberă practică.</w:t>
      </w:r>
      <w:r w:rsidR="001D4396" w:rsidRPr="008F7621">
        <w:rPr>
          <w:rFonts w:ascii="Times New Roman" w:hAnsi="Times New Roman" w:cs="Times New Roman"/>
          <w:bCs/>
          <w:color w:val="000000" w:themeColor="text1"/>
          <w:sz w:val="24"/>
          <w:szCs w:val="24"/>
        </w:rPr>
        <w:t>’’</w:t>
      </w:r>
    </w:p>
    <w:p w14:paraId="294B4EF3" w14:textId="77777777" w:rsidR="000B360D" w:rsidRPr="008F7621" w:rsidRDefault="000B360D" w:rsidP="00B75CCD">
      <w:pPr>
        <w:tabs>
          <w:tab w:val="left" w:pos="180"/>
        </w:tabs>
        <w:spacing w:after="0"/>
        <w:jc w:val="both"/>
        <w:rPr>
          <w:rFonts w:ascii="Times New Roman" w:hAnsi="Times New Roman" w:cs="Times New Roman"/>
          <w:bCs/>
          <w:color w:val="000000" w:themeColor="text1"/>
          <w:sz w:val="24"/>
          <w:szCs w:val="24"/>
        </w:rPr>
      </w:pPr>
    </w:p>
    <w:p w14:paraId="2EB42FF4" w14:textId="68AE9101" w:rsidR="00B20E99" w:rsidRPr="008F7621" w:rsidRDefault="00B66BAF" w:rsidP="00B75CCD">
      <w:pPr>
        <w:pStyle w:val="ListParagraph"/>
        <w:numPr>
          <w:ilvl w:val="0"/>
          <w:numId w:val="14"/>
        </w:numPr>
        <w:tabs>
          <w:tab w:val="left" w:pos="1134"/>
        </w:tabs>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A</w:t>
      </w:r>
      <w:r w:rsidR="00A20D72" w:rsidRPr="008F7621">
        <w:rPr>
          <w:rFonts w:ascii="Times New Roman" w:hAnsi="Times New Roman" w:cs="Times New Roman"/>
          <w:b/>
          <w:bCs/>
          <w:color w:val="000000" w:themeColor="text1"/>
          <w:sz w:val="24"/>
          <w:szCs w:val="24"/>
        </w:rPr>
        <w:t>rticol</w:t>
      </w:r>
      <w:r w:rsidRPr="008F7621">
        <w:rPr>
          <w:rFonts w:ascii="Times New Roman" w:hAnsi="Times New Roman" w:cs="Times New Roman"/>
          <w:b/>
          <w:bCs/>
          <w:color w:val="000000" w:themeColor="text1"/>
          <w:sz w:val="24"/>
          <w:szCs w:val="24"/>
        </w:rPr>
        <w:t>ele</w:t>
      </w:r>
      <w:r w:rsidR="00A20D72" w:rsidRPr="008F7621">
        <w:rPr>
          <w:rFonts w:ascii="Times New Roman" w:hAnsi="Times New Roman" w:cs="Times New Roman"/>
          <w:b/>
          <w:bCs/>
          <w:color w:val="000000" w:themeColor="text1"/>
          <w:sz w:val="24"/>
          <w:szCs w:val="24"/>
        </w:rPr>
        <w:t>140</w:t>
      </w:r>
      <w:r w:rsidR="00A20D72" w:rsidRPr="008F7621">
        <w:rPr>
          <w:rFonts w:ascii="Times New Roman" w:hAnsi="Times New Roman" w:cs="Times New Roman"/>
          <w:b/>
          <w:bCs/>
          <w:color w:val="000000" w:themeColor="text1"/>
          <w:sz w:val="24"/>
          <w:szCs w:val="24"/>
          <w:vertAlign w:val="superscript"/>
        </w:rPr>
        <w:t>11</w:t>
      </w:r>
      <w:r w:rsidR="00A20D72" w:rsidRPr="008F7621">
        <w:rPr>
          <w:rFonts w:ascii="Times New Roman" w:hAnsi="Times New Roman" w:cs="Times New Roman"/>
          <w:b/>
          <w:bCs/>
          <w:color w:val="000000" w:themeColor="text1"/>
          <w:sz w:val="24"/>
          <w:szCs w:val="24"/>
        </w:rPr>
        <w:t xml:space="preserve"> – 140</w:t>
      </w:r>
      <w:r w:rsidR="00A20D72" w:rsidRPr="008F7621">
        <w:rPr>
          <w:rFonts w:ascii="Times New Roman" w:hAnsi="Times New Roman" w:cs="Times New Roman"/>
          <w:b/>
          <w:bCs/>
          <w:color w:val="000000" w:themeColor="text1"/>
          <w:sz w:val="24"/>
          <w:szCs w:val="24"/>
          <w:vertAlign w:val="superscript"/>
        </w:rPr>
        <w:t>1</w:t>
      </w:r>
      <w:r w:rsidRPr="008F7621">
        <w:rPr>
          <w:rFonts w:ascii="Times New Roman" w:hAnsi="Times New Roman" w:cs="Times New Roman"/>
          <w:b/>
          <w:bCs/>
          <w:color w:val="000000" w:themeColor="text1"/>
          <w:sz w:val="24"/>
          <w:szCs w:val="24"/>
          <w:vertAlign w:val="superscript"/>
        </w:rPr>
        <w:t>7</w:t>
      </w:r>
      <w:r w:rsidR="00A20D72" w:rsidRPr="008F7621">
        <w:rPr>
          <w:rFonts w:ascii="Times New Roman" w:hAnsi="Times New Roman" w:cs="Times New Roman"/>
          <w:b/>
          <w:bCs/>
          <w:color w:val="000000" w:themeColor="text1"/>
          <w:sz w:val="24"/>
          <w:szCs w:val="24"/>
        </w:rPr>
        <w:t xml:space="preserve">    se abrogă.</w:t>
      </w:r>
    </w:p>
    <w:p w14:paraId="0BFDB320" w14:textId="77777777" w:rsidR="00B66BAF" w:rsidRPr="008F7621" w:rsidRDefault="00B66BAF" w:rsidP="00B75CCD">
      <w:pPr>
        <w:pStyle w:val="ListParagraph"/>
        <w:tabs>
          <w:tab w:val="left" w:pos="180"/>
        </w:tabs>
        <w:spacing w:after="0"/>
        <w:jc w:val="both"/>
        <w:rPr>
          <w:rFonts w:ascii="Times New Roman" w:hAnsi="Times New Roman" w:cs="Times New Roman"/>
          <w:b/>
          <w:bCs/>
          <w:color w:val="000000" w:themeColor="text1"/>
          <w:sz w:val="24"/>
          <w:szCs w:val="24"/>
        </w:rPr>
      </w:pPr>
    </w:p>
    <w:p w14:paraId="30EBC7BE" w14:textId="40558D3A" w:rsidR="00817B58" w:rsidRPr="008F7621" w:rsidRDefault="00817B58" w:rsidP="00B75CCD">
      <w:pPr>
        <w:pStyle w:val="ListParagraph"/>
        <w:numPr>
          <w:ilvl w:val="0"/>
          <w:numId w:val="14"/>
        </w:numPr>
        <w:tabs>
          <w:tab w:val="left" w:pos="1134"/>
        </w:tabs>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La art</w:t>
      </w:r>
      <w:r w:rsidR="00B66BAF" w:rsidRPr="008F7621">
        <w:rPr>
          <w:rFonts w:ascii="Times New Roman" w:hAnsi="Times New Roman" w:cs="Times New Roman"/>
          <w:b/>
          <w:bCs/>
          <w:color w:val="000000" w:themeColor="text1"/>
          <w:sz w:val="24"/>
          <w:szCs w:val="24"/>
        </w:rPr>
        <w:t>icolul</w:t>
      </w:r>
      <w:r w:rsidRPr="008F7621">
        <w:rPr>
          <w:rFonts w:ascii="Times New Roman" w:hAnsi="Times New Roman" w:cs="Times New Roman"/>
          <w:b/>
          <w:bCs/>
          <w:color w:val="000000" w:themeColor="text1"/>
          <w:sz w:val="24"/>
          <w:szCs w:val="24"/>
        </w:rPr>
        <w:t xml:space="preserve"> 165</w:t>
      </w:r>
      <w:r w:rsidR="00B74F34"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alineatul (1</w:t>
      </w:r>
      <w:r w:rsidRPr="008F7621">
        <w:rPr>
          <w:rFonts w:ascii="Times New Roman" w:hAnsi="Times New Roman" w:cs="Times New Roman"/>
          <w:b/>
          <w:bCs/>
          <w:color w:val="000000" w:themeColor="text1"/>
          <w:sz w:val="24"/>
          <w:szCs w:val="24"/>
          <w:vertAlign w:val="superscript"/>
        </w:rPr>
        <w:t>1</w:t>
      </w:r>
      <w:r w:rsidRPr="008F7621">
        <w:rPr>
          <w:rFonts w:ascii="Times New Roman" w:hAnsi="Times New Roman" w:cs="Times New Roman"/>
          <w:b/>
          <w:bCs/>
          <w:color w:val="000000" w:themeColor="text1"/>
          <w:sz w:val="24"/>
          <w:szCs w:val="24"/>
        </w:rPr>
        <w:t>) se modifică și va avea următorul cuprins:</w:t>
      </w:r>
    </w:p>
    <w:p w14:paraId="605A94B8" w14:textId="0F7F3A16" w:rsidR="00817B58" w:rsidRPr="008F7621" w:rsidRDefault="001D4396" w:rsidP="00B75CCD">
      <w:pPr>
        <w:shd w:val="clear" w:color="auto" w:fill="FFFFFF" w:themeFill="background1"/>
        <w:tabs>
          <w:tab w:val="left" w:pos="180"/>
        </w:tabs>
        <w:spacing w:after="0"/>
        <w:jc w:val="both"/>
        <w:rPr>
          <w:rFonts w:ascii="Times New Roman" w:hAnsi="Times New Roman" w:cs="Times New Roman"/>
          <w:color w:val="000000" w:themeColor="text1"/>
          <w:sz w:val="24"/>
          <w:szCs w:val="24"/>
        </w:rPr>
      </w:pPr>
      <w:r w:rsidRPr="008F7621">
        <w:rPr>
          <w:rFonts w:ascii="Times New Roman" w:hAnsi="Times New Roman" w:cs="Times New Roman"/>
          <w:color w:val="000000" w:themeColor="text1"/>
          <w:sz w:val="24"/>
          <w:szCs w:val="24"/>
        </w:rPr>
        <w:t>,,</w:t>
      </w:r>
      <w:r w:rsidR="00817B58" w:rsidRPr="008F7621">
        <w:rPr>
          <w:rFonts w:ascii="Times New Roman" w:hAnsi="Times New Roman" w:cs="Times New Roman"/>
          <w:b/>
          <w:color w:val="000000" w:themeColor="text1"/>
          <w:sz w:val="24"/>
          <w:szCs w:val="24"/>
        </w:rPr>
        <w:t>(1</w:t>
      </w:r>
      <w:r w:rsidR="00817B58" w:rsidRPr="008F7621">
        <w:rPr>
          <w:rFonts w:ascii="Times New Roman" w:hAnsi="Times New Roman" w:cs="Times New Roman"/>
          <w:b/>
          <w:color w:val="000000" w:themeColor="text1"/>
          <w:sz w:val="24"/>
          <w:szCs w:val="24"/>
          <w:vertAlign w:val="superscript"/>
        </w:rPr>
        <w:t>1</w:t>
      </w:r>
      <w:r w:rsidR="00817B58" w:rsidRPr="008F7621">
        <w:rPr>
          <w:rFonts w:ascii="Times New Roman" w:hAnsi="Times New Roman" w:cs="Times New Roman"/>
          <w:b/>
          <w:color w:val="000000" w:themeColor="text1"/>
          <w:sz w:val="24"/>
          <w:szCs w:val="24"/>
        </w:rPr>
        <w:t xml:space="preserve">) </w:t>
      </w:r>
      <w:r w:rsidR="00817B58" w:rsidRPr="008F7621">
        <w:rPr>
          <w:rFonts w:ascii="Times New Roman" w:hAnsi="Times New Roman" w:cs="Times New Roman"/>
          <w:color w:val="000000" w:themeColor="text1"/>
          <w:sz w:val="24"/>
          <w:szCs w:val="24"/>
        </w:rPr>
        <w:t xml:space="preserve">Personalul didactic medico-farmaceutic din </w:t>
      </w:r>
      <w:proofErr w:type="spellStart"/>
      <w:r w:rsidR="00817B58" w:rsidRPr="008F7621">
        <w:rPr>
          <w:rFonts w:ascii="Times New Roman" w:hAnsi="Times New Roman" w:cs="Times New Roman"/>
          <w:color w:val="000000" w:themeColor="text1"/>
          <w:sz w:val="24"/>
          <w:szCs w:val="24"/>
        </w:rPr>
        <w:t>universităţi</w:t>
      </w:r>
      <w:proofErr w:type="spellEnd"/>
      <w:r w:rsidR="00817B58" w:rsidRPr="008F7621">
        <w:rPr>
          <w:rFonts w:ascii="Times New Roman" w:hAnsi="Times New Roman" w:cs="Times New Roman"/>
          <w:color w:val="000000" w:themeColor="text1"/>
          <w:sz w:val="24"/>
          <w:szCs w:val="24"/>
        </w:rPr>
        <w:t xml:space="preserve"> care au în structură </w:t>
      </w:r>
      <w:proofErr w:type="spellStart"/>
      <w:r w:rsidR="00817B58" w:rsidRPr="008F7621">
        <w:rPr>
          <w:rFonts w:ascii="Times New Roman" w:hAnsi="Times New Roman" w:cs="Times New Roman"/>
          <w:color w:val="000000" w:themeColor="text1"/>
          <w:sz w:val="24"/>
          <w:szCs w:val="24"/>
        </w:rPr>
        <w:t>facultăţi</w:t>
      </w:r>
      <w:proofErr w:type="spellEnd"/>
      <w:r w:rsidR="00817B58" w:rsidRPr="008F7621">
        <w:rPr>
          <w:rFonts w:ascii="Times New Roman" w:hAnsi="Times New Roman" w:cs="Times New Roman"/>
          <w:color w:val="000000" w:themeColor="text1"/>
          <w:sz w:val="24"/>
          <w:szCs w:val="24"/>
        </w:rPr>
        <w:t xml:space="preserve"> de medicină, </w:t>
      </w:r>
      <w:r w:rsidR="00416D5A" w:rsidRPr="008F7621">
        <w:rPr>
          <w:rFonts w:ascii="Times New Roman" w:hAnsi="Times New Roman" w:cs="Times New Roman"/>
          <w:color w:val="000000" w:themeColor="text1"/>
          <w:sz w:val="24"/>
          <w:szCs w:val="24"/>
        </w:rPr>
        <w:t xml:space="preserve">stomatologie </w:t>
      </w:r>
      <w:r w:rsidR="00FC5289" w:rsidRPr="008F7621">
        <w:rPr>
          <w:rFonts w:ascii="Times New Roman" w:hAnsi="Times New Roman" w:cs="Times New Roman"/>
          <w:color w:val="000000" w:themeColor="text1"/>
          <w:sz w:val="24"/>
          <w:szCs w:val="24"/>
        </w:rPr>
        <w:t xml:space="preserve">sau </w:t>
      </w:r>
      <w:r w:rsidR="00817B58" w:rsidRPr="008F7621">
        <w:rPr>
          <w:rFonts w:ascii="Times New Roman" w:hAnsi="Times New Roman" w:cs="Times New Roman"/>
          <w:color w:val="000000" w:themeColor="text1"/>
          <w:sz w:val="24"/>
          <w:szCs w:val="24"/>
        </w:rPr>
        <w:t xml:space="preserve">farmacie acreditate beneficiază de integrare clinică în </w:t>
      </w:r>
      <w:proofErr w:type="spellStart"/>
      <w:r w:rsidR="00817B58" w:rsidRPr="008F7621">
        <w:rPr>
          <w:rFonts w:ascii="Times New Roman" w:hAnsi="Times New Roman" w:cs="Times New Roman"/>
          <w:color w:val="000000" w:themeColor="text1"/>
          <w:sz w:val="24"/>
          <w:szCs w:val="24"/>
        </w:rPr>
        <w:t>unităţile</w:t>
      </w:r>
      <w:proofErr w:type="spellEnd"/>
      <w:r w:rsidR="00817B58" w:rsidRPr="008F7621">
        <w:rPr>
          <w:rFonts w:ascii="Times New Roman" w:hAnsi="Times New Roman" w:cs="Times New Roman"/>
          <w:color w:val="000000" w:themeColor="text1"/>
          <w:sz w:val="24"/>
          <w:szCs w:val="24"/>
        </w:rPr>
        <w:t xml:space="preserve"> </w:t>
      </w:r>
      <w:proofErr w:type="spellStart"/>
      <w:r w:rsidR="00817B58" w:rsidRPr="008F7621">
        <w:rPr>
          <w:rFonts w:ascii="Times New Roman" w:hAnsi="Times New Roman" w:cs="Times New Roman"/>
          <w:color w:val="000000" w:themeColor="text1"/>
          <w:sz w:val="24"/>
          <w:szCs w:val="24"/>
        </w:rPr>
        <w:t>şi</w:t>
      </w:r>
      <w:proofErr w:type="spellEnd"/>
      <w:r w:rsidR="00817B58" w:rsidRPr="008F7621">
        <w:rPr>
          <w:rFonts w:ascii="Times New Roman" w:hAnsi="Times New Roman" w:cs="Times New Roman"/>
          <w:color w:val="000000" w:themeColor="text1"/>
          <w:sz w:val="24"/>
          <w:szCs w:val="24"/>
        </w:rPr>
        <w:t xml:space="preserve"> </w:t>
      </w:r>
      <w:proofErr w:type="spellStart"/>
      <w:r w:rsidR="00817B58" w:rsidRPr="008F7621">
        <w:rPr>
          <w:rFonts w:ascii="Times New Roman" w:hAnsi="Times New Roman" w:cs="Times New Roman"/>
          <w:color w:val="000000" w:themeColor="text1"/>
          <w:sz w:val="24"/>
          <w:szCs w:val="24"/>
        </w:rPr>
        <w:t>instituţiile</w:t>
      </w:r>
      <w:proofErr w:type="spellEnd"/>
      <w:r w:rsidR="00817B58" w:rsidRPr="008F7621">
        <w:rPr>
          <w:rFonts w:ascii="Times New Roman" w:hAnsi="Times New Roman" w:cs="Times New Roman"/>
          <w:color w:val="000000" w:themeColor="text1"/>
          <w:sz w:val="24"/>
          <w:szCs w:val="24"/>
        </w:rPr>
        <w:t xml:space="preserve"> din subordinea, coordonarea sau sub autoritatea Ministerului </w:t>
      </w:r>
      <w:proofErr w:type="spellStart"/>
      <w:r w:rsidR="00817B58" w:rsidRPr="008F7621">
        <w:rPr>
          <w:rFonts w:ascii="Times New Roman" w:hAnsi="Times New Roman" w:cs="Times New Roman"/>
          <w:color w:val="000000" w:themeColor="text1"/>
          <w:sz w:val="24"/>
          <w:szCs w:val="24"/>
        </w:rPr>
        <w:t>Sănătăţii</w:t>
      </w:r>
      <w:proofErr w:type="spellEnd"/>
      <w:r w:rsidR="00817B58" w:rsidRPr="008F7621">
        <w:rPr>
          <w:rFonts w:ascii="Times New Roman" w:hAnsi="Times New Roman" w:cs="Times New Roman"/>
          <w:color w:val="000000" w:themeColor="text1"/>
          <w:sz w:val="24"/>
          <w:szCs w:val="24"/>
        </w:rPr>
        <w:t xml:space="preserve">, în </w:t>
      </w:r>
      <w:proofErr w:type="spellStart"/>
      <w:r w:rsidR="00817B58" w:rsidRPr="008F7621">
        <w:rPr>
          <w:rFonts w:ascii="Times New Roman" w:hAnsi="Times New Roman" w:cs="Times New Roman"/>
          <w:color w:val="000000" w:themeColor="text1"/>
          <w:sz w:val="24"/>
          <w:szCs w:val="24"/>
        </w:rPr>
        <w:t>unităţile</w:t>
      </w:r>
      <w:proofErr w:type="spellEnd"/>
      <w:r w:rsidR="00817B58" w:rsidRPr="008F7621">
        <w:rPr>
          <w:rFonts w:ascii="Times New Roman" w:hAnsi="Times New Roman" w:cs="Times New Roman"/>
          <w:color w:val="000000" w:themeColor="text1"/>
          <w:sz w:val="24"/>
          <w:szCs w:val="24"/>
        </w:rPr>
        <w:t xml:space="preserve"> medicale din subordinea ministerelor </w:t>
      </w:r>
      <w:proofErr w:type="spellStart"/>
      <w:r w:rsidR="00817B58" w:rsidRPr="008F7621">
        <w:rPr>
          <w:rFonts w:ascii="Times New Roman" w:hAnsi="Times New Roman" w:cs="Times New Roman"/>
          <w:color w:val="000000" w:themeColor="text1"/>
          <w:sz w:val="24"/>
          <w:szCs w:val="24"/>
        </w:rPr>
        <w:t>şi</w:t>
      </w:r>
      <w:proofErr w:type="spellEnd"/>
      <w:r w:rsidR="00817B58" w:rsidRPr="008F7621">
        <w:rPr>
          <w:rFonts w:ascii="Times New Roman" w:hAnsi="Times New Roman" w:cs="Times New Roman"/>
          <w:color w:val="000000" w:themeColor="text1"/>
          <w:sz w:val="24"/>
          <w:szCs w:val="24"/>
        </w:rPr>
        <w:t xml:space="preserve"> </w:t>
      </w:r>
      <w:proofErr w:type="spellStart"/>
      <w:r w:rsidR="00817B58" w:rsidRPr="008F7621">
        <w:rPr>
          <w:rFonts w:ascii="Times New Roman" w:hAnsi="Times New Roman" w:cs="Times New Roman"/>
          <w:color w:val="000000" w:themeColor="text1"/>
          <w:sz w:val="24"/>
          <w:szCs w:val="24"/>
        </w:rPr>
        <w:t>instituţiilor</w:t>
      </w:r>
      <w:proofErr w:type="spellEnd"/>
      <w:r w:rsidR="00817B58" w:rsidRPr="008F7621">
        <w:rPr>
          <w:rFonts w:ascii="Times New Roman" w:hAnsi="Times New Roman" w:cs="Times New Roman"/>
          <w:color w:val="000000" w:themeColor="text1"/>
          <w:sz w:val="24"/>
          <w:szCs w:val="24"/>
        </w:rPr>
        <w:t xml:space="preserve"> cu </w:t>
      </w:r>
      <w:proofErr w:type="spellStart"/>
      <w:r w:rsidR="00817B58" w:rsidRPr="008F7621">
        <w:rPr>
          <w:rFonts w:ascii="Times New Roman" w:hAnsi="Times New Roman" w:cs="Times New Roman"/>
          <w:color w:val="000000" w:themeColor="text1"/>
          <w:sz w:val="24"/>
          <w:szCs w:val="24"/>
        </w:rPr>
        <w:t>reţea</w:t>
      </w:r>
      <w:proofErr w:type="spellEnd"/>
      <w:r w:rsidR="00817B58" w:rsidRPr="008F7621">
        <w:rPr>
          <w:rFonts w:ascii="Times New Roman" w:hAnsi="Times New Roman" w:cs="Times New Roman"/>
          <w:color w:val="000000" w:themeColor="text1"/>
          <w:sz w:val="24"/>
          <w:szCs w:val="24"/>
        </w:rPr>
        <w:t xml:space="preserve"> sanitară proprie, în </w:t>
      </w:r>
      <w:proofErr w:type="spellStart"/>
      <w:r w:rsidR="00817B58" w:rsidRPr="008F7621">
        <w:rPr>
          <w:rFonts w:ascii="Times New Roman" w:hAnsi="Times New Roman" w:cs="Times New Roman"/>
          <w:color w:val="000000" w:themeColor="text1"/>
          <w:sz w:val="24"/>
          <w:szCs w:val="24"/>
        </w:rPr>
        <w:t>unităţile</w:t>
      </w:r>
      <w:proofErr w:type="spellEnd"/>
      <w:r w:rsidR="00817B58" w:rsidRPr="008F7621">
        <w:rPr>
          <w:rFonts w:ascii="Times New Roman" w:hAnsi="Times New Roman" w:cs="Times New Roman"/>
          <w:color w:val="000000" w:themeColor="text1"/>
          <w:sz w:val="24"/>
          <w:szCs w:val="24"/>
        </w:rPr>
        <w:t xml:space="preserve"> </w:t>
      </w:r>
      <w:proofErr w:type="spellStart"/>
      <w:r w:rsidR="00817B58" w:rsidRPr="008F7621">
        <w:rPr>
          <w:rFonts w:ascii="Times New Roman" w:hAnsi="Times New Roman" w:cs="Times New Roman"/>
          <w:color w:val="000000" w:themeColor="text1"/>
          <w:sz w:val="24"/>
          <w:szCs w:val="24"/>
        </w:rPr>
        <w:t>şi</w:t>
      </w:r>
      <w:proofErr w:type="spellEnd"/>
      <w:r w:rsidR="00817B58" w:rsidRPr="008F7621">
        <w:rPr>
          <w:rFonts w:ascii="Times New Roman" w:hAnsi="Times New Roman" w:cs="Times New Roman"/>
          <w:color w:val="000000" w:themeColor="text1"/>
          <w:sz w:val="24"/>
          <w:szCs w:val="24"/>
        </w:rPr>
        <w:t xml:space="preserve"> </w:t>
      </w:r>
      <w:proofErr w:type="spellStart"/>
      <w:r w:rsidR="00817B58" w:rsidRPr="008F7621">
        <w:rPr>
          <w:rFonts w:ascii="Times New Roman" w:hAnsi="Times New Roman" w:cs="Times New Roman"/>
          <w:color w:val="000000" w:themeColor="text1"/>
          <w:sz w:val="24"/>
          <w:szCs w:val="24"/>
        </w:rPr>
        <w:t>instituţiile</w:t>
      </w:r>
      <w:proofErr w:type="spellEnd"/>
      <w:r w:rsidR="00817B58" w:rsidRPr="008F7621">
        <w:rPr>
          <w:rFonts w:ascii="Times New Roman" w:hAnsi="Times New Roman" w:cs="Times New Roman"/>
          <w:color w:val="000000" w:themeColor="text1"/>
          <w:sz w:val="24"/>
          <w:szCs w:val="24"/>
        </w:rPr>
        <w:t xml:space="preserve"> medicale din subordinea </w:t>
      </w:r>
      <w:proofErr w:type="spellStart"/>
      <w:r w:rsidR="00817B58" w:rsidRPr="008F7621">
        <w:rPr>
          <w:rFonts w:ascii="Times New Roman" w:hAnsi="Times New Roman" w:cs="Times New Roman"/>
          <w:color w:val="000000" w:themeColor="text1"/>
          <w:sz w:val="24"/>
          <w:szCs w:val="24"/>
        </w:rPr>
        <w:t>autorităţilor</w:t>
      </w:r>
      <w:proofErr w:type="spellEnd"/>
      <w:r w:rsidR="00817B58" w:rsidRPr="008F7621">
        <w:rPr>
          <w:rFonts w:ascii="Times New Roman" w:hAnsi="Times New Roman" w:cs="Times New Roman"/>
          <w:color w:val="000000" w:themeColor="text1"/>
          <w:sz w:val="24"/>
          <w:szCs w:val="24"/>
        </w:rPr>
        <w:t xml:space="preserve"> </w:t>
      </w:r>
      <w:proofErr w:type="spellStart"/>
      <w:r w:rsidR="00817B58" w:rsidRPr="008F7621">
        <w:rPr>
          <w:rFonts w:ascii="Times New Roman" w:hAnsi="Times New Roman" w:cs="Times New Roman"/>
          <w:color w:val="000000" w:themeColor="text1"/>
          <w:sz w:val="24"/>
          <w:szCs w:val="24"/>
        </w:rPr>
        <w:t>administraţiei</w:t>
      </w:r>
      <w:proofErr w:type="spellEnd"/>
      <w:r w:rsidR="00817B58" w:rsidRPr="008F7621">
        <w:rPr>
          <w:rFonts w:ascii="Times New Roman" w:hAnsi="Times New Roman" w:cs="Times New Roman"/>
          <w:color w:val="000000" w:themeColor="text1"/>
          <w:sz w:val="24"/>
          <w:szCs w:val="24"/>
        </w:rPr>
        <w:t xml:space="preserve"> publice locale, </w:t>
      </w:r>
      <w:r w:rsidR="00817B58" w:rsidRPr="008F7621">
        <w:rPr>
          <w:rFonts w:ascii="Times New Roman" w:hAnsi="Times New Roman" w:cs="Times New Roman"/>
          <w:bCs/>
          <w:color w:val="000000" w:themeColor="text1"/>
          <w:sz w:val="24"/>
          <w:szCs w:val="24"/>
        </w:rPr>
        <w:t>în spitalele, ambulatoriile și farmaciile  universitare aflate în subordinea universităților de medicină și farmacie acreditate</w:t>
      </w:r>
      <w:r w:rsidR="00817B58" w:rsidRPr="008F7621">
        <w:rPr>
          <w:rFonts w:ascii="Times New Roman" w:hAnsi="Times New Roman" w:cs="Times New Roman"/>
          <w:color w:val="000000" w:themeColor="text1"/>
          <w:sz w:val="24"/>
          <w:szCs w:val="24"/>
        </w:rPr>
        <w:t xml:space="preserve"> precum </w:t>
      </w:r>
      <w:proofErr w:type="spellStart"/>
      <w:r w:rsidR="00817B58" w:rsidRPr="008F7621">
        <w:rPr>
          <w:rFonts w:ascii="Times New Roman" w:hAnsi="Times New Roman" w:cs="Times New Roman"/>
          <w:color w:val="000000" w:themeColor="text1"/>
          <w:sz w:val="24"/>
          <w:szCs w:val="24"/>
        </w:rPr>
        <w:t>şi</w:t>
      </w:r>
      <w:proofErr w:type="spellEnd"/>
      <w:r w:rsidR="00817B58" w:rsidRPr="008F7621">
        <w:rPr>
          <w:rFonts w:ascii="Times New Roman" w:hAnsi="Times New Roman" w:cs="Times New Roman"/>
          <w:color w:val="000000" w:themeColor="text1"/>
          <w:sz w:val="24"/>
          <w:szCs w:val="24"/>
        </w:rPr>
        <w:t xml:space="preserve"> în spitale </w:t>
      </w:r>
      <w:proofErr w:type="spellStart"/>
      <w:r w:rsidR="00817B58" w:rsidRPr="008F7621">
        <w:rPr>
          <w:rFonts w:ascii="Times New Roman" w:hAnsi="Times New Roman" w:cs="Times New Roman"/>
          <w:color w:val="000000" w:themeColor="text1"/>
          <w:sz w:val="24"/>
          <w:szCs w:val="24"/>
        </w:rPr>
        <w:t>şi</w:t>
      </w:r>
      <w:proofErr w:type="spellEnd"/>
      <w:r w:rsidR="00817B58" w:rsidRPr="008F7621">
        <w:rPr>
          <w:rFonts w:ascii="Times New Roman" w:hAnsi="Times New Roman" w:cs="Times New Roman"/>
          <w:color w:val="000000" w:themeColor="text1"/>
          <w:sz w:val="24"/>
          <w:szCs w:val="24"/>
        </w:rPr>
        <w:t xml:space="preserve"> cabinete private. De </w:t>
      </w:r>
      <w:proofErr w:type="spellStart"/>
      <w:r w:rsidR="00817B58" w:rsidRPr="008F7621">
        <w:rPr>
          <w:rFonts w:ascii="Times New Roman" w:hAnsi="Times New Roman" w:cs="Times New Roman"/>
          <w:color w:val="000000" w:themeColor="text1"/>
          <w:sz w:val="24"/>
          <w:szCs w:val="24"/>
        </w:rPr>
        <w:t>aceleaşi</w:t>
      </w:r>
      <w:proofErr w:type="spellEnd"/>
      <w:r w:rsidR="00817B58" w:rsidRPr="008F7621">
        <w:rPr>
          <w:rFonts w:ascii="Times New Roman" w:hAnsi="Times New Roman" w:cs="Times New Roman"/>
          <w:color w:val="000000" w:themeColor="text1"/>
          <w:sz w:val="24"/>
          <w:szCs w:val="24"/>
        </w:rPr>
        <w:t xml:space="preserve"> prevederi beneficiază </w:t>
      </w:r>
      <w:proofErr w:type="spellStart"/>
      <w:r w:rsidR="00817B58" w:rsidRPr="008F7621">
        <w:rPr>
          <w:rFonts w:ascii="Times New Roman" w:hAnsi="Times New Roman" w:cs="Times New Roman"/>
          <w:color w:val="000000" w:themeColor="text1"/>
          <w:sz w:val="24"/>
          <w:szCs w:val="24"/>
        </w:rPr>
        <w:t>şi</w:t>
      </w:r>
      <w:proofErr w:type="spellEnd"/>
      <w:r w:rsidR="00817B58" w:rsidRPr="008F7621">
        <w:rPr>
          <w:rFonts w:ascii="Times New Roman" w:hAnsi="Times New Roman" w:cs="Times New Roman"/>
          <w:color w:val="000000" w:themeColor="text1"/>
          <w:sz w:val="24"/>
          <w:szCs w:val="24"/>
        </w:rPr>
        <w:t xml:space="preserve"> medicii </w:t>
      </w:r>
      <w:r w:rsidR="00817B58" w:rsidRPr="008F7621">
        <w:rPr>
          <w:rFonts w:ascii="Times New Roman" w:hAnsi="Times New Roman" w:cs="Times New Roman"/>
          <w:bCs/>
          <w:color w:val="000000" w:themeColor="text1"/>
          <w:sz w:val="24"/>
          <w:szCs w:val="24"/>
        </w:rPr>
        <w:t>și farmaciștii</w:t>
      </w:r>
      <w:r w:rsidR="00817B58" w:rsidRPr="008F7621">
        <w:rPr>
          <w:rFonts w:ascii="Times New Roman" w:hAnsi="Times New Roman" w:cs="Times New Roman"/>
          <w:color w:val="000000" w:themeColor="text1"/>
          <w:sz w:val="24"/>
          <w:szCs w:val="24"/>
        </w:rPr>
        <w:t xml:space="preserve"> </w:t>
      </w:r>
      <w:proofErr w:type="spellStart"/>
      <w:r w:rsidR="00817B58" w:rsidRPr="008F7621">
        <w:rPr>
          <w:rFonts w:ascii="Times New Roman" w:hAnsi="Times New Roman" w:cs="Times New Roman"/>
          <w:color w:val="000000" w:themeColor="text1"/>
          <w:sz w:val="24"/>
          <w:szCs w:val="24"/>
        </w:rPr>
        <w:t>specialişti</w:t>
      </w:r>
      <w:proofErr w:type="spellEnd"/>
      <w:r w:rsidR="00817B58" w:rsidRPr="008F7621">
        <w:rPr>
          <w:rFonts w:ascii="Times New Roman" w:hAnsi="Times New Roman" w:cs="Times New Roman"/>
          <w:color w:val="000000" w:themeColor="text1"/>
          <w:sz w:val="24"/>
          <w:szCs w:val="24"/>
        </w:rPr>
        <w:t xml:space="preserve">/primari care au calitatea de </w:t>
      </w:r>
      <w:proofErr w:type="spellStart"/>
      <w:r w:rsidR="00817B58" w:rsidRPr="008F7621">
        <w:rPr>
          <w:rFonts w:ascii="Times New Roman" w:hAnsi="Times New Roman" w:cs="Times New Roman"/>
          <w:color w:val="000000" w:themeColor="text1"/>
          <w:sz w:val="24"/>
          <w:szCs w:val="24"/>
        </w:rPr>
        <w:t>asistenţi</w:t>
      </w:r>
      <w:proofErr w:type="spellEnd"/>
      <w:r w:rsidR="00817B58" w:rsidRPr="008F7621">
        <w:rPr>
          <w:rFonts w:ascii="Times New Roman" w:hAnsi="Times New Roman" w:cs="Times New Roman"/>
          <w:color w:val="000000" w:themeColor="text1"/>
          <w:sz w:val="24"/>
          <w:szCs w:val="24"/>
        </w:rPr>
        <w:t xml:space="preserve"> universitari pe perioadă determinată, pe perioada cât au această calitate. Ministerul </w:t>
      </w:r>
      <w:proofErr w:type="spellStart"/>
      <w:r w:rsidR="00817B58" w:rsidRPr="008F7621">
        <w:rPr>
          <w:rFonts w:ascii="Times New Roman" w:hAnsi="Times New Roman" w:cs="Times New Roman"/>
          <w:color w:val="000000" w:themeColor="text1"/>
          <w:sz w:val="24"/>
          <w:szCs w:val="24"/>
        </w:rPr>
        <w:t>Sănătăţii</w:t>
      </w:r>
      <w:proofErr w:type="spellEnd"/>
      <w:r w:rsidR="00817B58" w:rsidRPr="008F7621">
        <w:rPr>
          <w:rFonts w:ascii="Times New Roman" w:hAnsi="Times New Roman" w:cs="Times New Roman"/>
          <w:color w:val="000000" w:themeColor="text1"/>
          <w:sz w:val="24"/>
          <w:szCs w:val="24"/>
        </w:rPr>
        <w:t xml:space="preserve"> va aduce în </w:t>
      </w:r>
      <w:proofErr w:type="spellStart"/>
      <w:r w:rsidR="00817B58" w:rsidRPr="008F7621">
        <w:rPr>
          <w:rFonts w:ascii="Times New Roman" w:hAnsi="Times New Roman" w:cs="Times New Roman"/>
          <w:color w:val="000000" w:themeColor="text1"/>
          <w:sz w:val="24"/>
          <w:szCs w:val="24"/>
        </w:rPr>
        <w:t>concordanţă</w:t>
      </w:r>
      <w:proofErr w:type="spellEnd"/>
      <w:r w:rsidR="00817B58" w:rsidRPr="008F7621">
        <w:rPr>
          <w:rFonts w:ascii="Times New Roman" w:hAnsi="Times New Roman" w:cs="Times New Roman"/>
          <w:color w:val="000000" w:themeColor="text1"/>
          <w:sz w:val="24"/>
          <w:szCs w:val="24"/>
        </w:rPr>
        <w:t xml:space="preserve"> structurile aferente în vederea asigurării normelor de integrare clinică.</w:t>
      </w:r>
      <w:r w:rsidRPr="008F7621">
        <w:rPr>
          <w:rFonts w:ascii="Times New Roman" w:hAnsi="Times New Roman" w:cs="Times New Roman"/>
          <w:color w:val="000000" w:themeColor="text1"/>
          <w:sz w:val="24"/>
          <w:szCs w:val="24"/>
        </w:rPr>
        <w:t>’’</w:t>
      </w:r>
    </w:p>
    <w:p w14:paraId="618E50FC" w14:textId="77777777" w:rsidR="003E66DE" w:rsidRPr="008F7621" w:rsidRDefault="003E66DE" w:rsidP="00B75CCD">
      <w:pPr>
        <w:shd w:val="clear" w:color="auto" w:fill="FFFFFF" w:themeFill="background1"/>
        <w:tabs>
          <w:tab w:val="left" w:pos="180"/>
        </w:tabs>
        <w:spacing w:after="0"/>
        <w:jc w:val="both"/>
        <w:rPr>
          <w:rFonts w:ascii="Times New Roman" w:hAnsi="Times New Roman" w:cs="Times New Roman"/>
          <w:color w:val="000000" w:themeColor="text1"/>
          <w:sz w:val="24"/>
          <w:szCs w:val="24"/>
        </w:rPr>
      </w:pPr>
    </w:p>
    <w:p w14:paraId="67CED9BF" w14:textId="4E4B39F4" w:rsidR="00817B58" w:rsidRPr="008F7621" w:rsidRDefault="00817B58" w:rsidP="00B75CCD">
      <w:pPr>
        <w:pStyle w:val="ListParagraph"/>
        <w:numPr>
          <w:ilvl w:val="0"/>
          <w:numId w:val="14"/>
        </w:numPr>
        <w:tabs>
          <w:tab w:val="left" w:pos="1134"/>
        </w:tabs>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La art</w:t>
      </w:r>
      <w:r w:rsidR="00B92C6F" w:rsidRPr="008F7621">
        <w:rPr>
          <w:rFonts w:ascii="Times New Roman" w:hAnsi="Times New Roman" w:cs="Times New Roman"/>
          <w:b/>
          <w:bCs/>
          <w:color w:val="000000" w:themeColor="text1"/>
          <w:sz w:val="24"/>
          <w:szCs w:val="24"/>
        </w:rPr>
        <w:t>icolul</w:t>
      </w:r>
      <w:r w:rsidRPr="008F7621">
        <w:rPr>
          <w:rFonts w:ascii="Times New Roman" w:hAnsi="Times New Roman" w:cs="Times New Roman"/>
          <w:b/>
          <w:bCs/>
          <w:color w:val="000000" w:themeColor="text1"/>
          <w:sz w:val="24"/>
          <w:szCs w:val="24"/>
        </w:rPr>
        <w:t xml:space="preserve"> 169</w:t>
      </w:r>
      <w:r w:rsidR="00B74F34"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w:t>
      </w:r>
      <w:r w:rsidR="00A036FD" w:rsidRPr="008F7621">
        <w:rPr>
          <w:rFonts w:ascii="Times New Roman" w:hAnsi="Times New Roman" w:cs="Times New Roman"/>
          <w:b/>
          <w:bCs/>
          <w:color w:val="000000" w:themeColor="text1"/>
          <w:sz w:val="24"/>
          <w:szCs w:val="24"/>
        </w:rPr>
        <w:t xml:space="preserve">după </w:t>
      </w:r>
      <w:r w:rsidRPr="008F7621">
        <w:rPr>
          <w:rFonts w:ascii="Times New Roman" w:hAnsi="Times New Roman" w:cs="Times New Roman"/>
          <w:b/>
          <w:bCs/>
          <w:color w:val="000000" w:themeColor="text1"/>
          <w:sz w:val="24"/>
          <w:szCs w:val="24"/>
        </w:rPr>
        <w:t>alineatul (4</w:t>
      </w:r>
      <w:r w:rsidR="00A036FD" w:rsidRPr="008F7621">
        <w:rPr>
          <w:rFonts w:ascii="Times New Roman" w:hAnsi="Times New Roman" w:cs="Times New Roman"/>
          <w:b/>
          <w:bCs/>
          <w:color w:val="000000" w:themeColor="text1"/>
          <w:sz w:val="24"/>
          <w:szCs w:val="24"/>
          <w:vertAlign w:val="superscript"/>
        </w:rPr>
        <w:t>1</w:t>
      </w:r>
      <w:r w:rsidRPr="008F7621">
        <w:rPr>
          <w:rFonts w:ascii="Times New Roman" w:hAnsi="Times New Roman" w:cs="Times New Roman"/>
          <w:b/>
          <w:bCs/>
          <w:color w:val="000000" w:themeColor="text1"/>
          <w:sz w:val="24"/>
          <w:szCs w:val="24"/>
        </w:rPr>
        <w:t>)</w:t>
      </w:r>
      <w:r w:rsidR="00A036FD" w:rsidRPr="008F7621">
        <w:rPr>
          <w:rFonts w:ascii="Times New Roman" w:hAnsi="Times New Roman" w:cs="Times New Roman"/>
          <w:b/>
          <w:bCs/>
          <w:color w:val="000000" w:themeColor="text1"/>
          <w:sz w:val="24"/>
          <w:szCs w:val="24"/>
        </w:rPr>
        <w:t xml:space="preserve"> se introduce un nou alineat, alin</w:t>
      </w:r>
      <w:r w:rsidR="00B74F34" w:rsidRPr="008F7621">
        <w:rPr>
          <w:rFonts w:ascii="Times New Roman" w:hAnsi="Times New Roman" w:cs="Times New Roman"/>
          <w:b/>
          <w:bCs/>
          <w:color w:val="000000" w:themeColor="text1"/>
          <w:sz w:val="24"/>
          <w:szCs w:val="24"/>
        </w:rPr>
        <w:t>.</w:t>
      </w:r>
      <w:r w:rsidR="00A036FD" w:rsidRPr="008F7621">
        <w:rPr>
          <w:rFonts w:ascii="Times New Roman" w:hAnsi="Times New Roman" w:cs="Times New Roman"/>
          <w:b/>
          <w:bCs/>
          <w:color w:val="000000" w:themeColor="text1"/>
          <w:sz w:val="24"/>
          <w:szCs w:val="24"/>
        </w:rPr>
        <w:t xml:space="preserve"> (4</w:t>
      </w:r>
      <w:r w:rsidR="00A036FD" w:rsidRPr="008F7621">
        <w:rPr>
          <w:rFonts w:ascii="Times New Roman" w:hAnsi="Times New Roman" w:cs="Times New Roman"/>
          <w:b/>
          <w:bCs/>
          <w:color w:val="000000" w:themeColor="text1"/>
          <w:sz w:val="24"/>
          <w:szCs w:val="24"/>
          <w:vertAlign w:val="superscript"/>
        </w:rPr>
        <w:t>2</w:t>
      </w:r>
      <w:r w:rsidR="00A036FD" w:rsidRPr="008F7621">
        <w:rPr>
          <w:rFonts w:ascii="Times New Roman" w:hAnsi="Times New Roman" w:cs="Times New Roman"/>
          <w:b/>
          <w:bCs/>
          <w:color w:val="000000" w:themeColor="text1"/>
          <w:sz w:val="24"/>
          <w:szCs w:val="24"/>
        </w:rPr>
        <w:t>)</w:t>
      </w:r>
      <w:r w:rsidR="003370F1" w:rsidRPr="008F7621">
        <w:rPr>
          <w:rFonts w:ascii="Times New Roman" w:hAnsi="Times New Roman" w:cs="Times New Roman"/>
          <w:b/>
          <w:bCs/>
          <w:color w:val="000000" w:themeColor="text1"/>
          <w:sz w:val="24"/>
          <w:szCs w:val="24"/>
        </w:rPr>
        <w:t>,</w:t>
      </w:r>
      <w:r w:rsidR="00A036FD" w:rsidRPr="008F7621">
        <w:rPr>
          <w:rFonts w:ascii="Times New Roman" w:hAnsi="Times New Roman" w:cs="Times New Roman"/>
          <w:b/>
          <w:bCs/>
          <w:color w:val="000000" w:themeColor="text1"/>
          <w:sz w:val="24"/>
          <w:szCs w:val="24"/>
        </w:rPr>
        <w:t xml:space="preserve"> </w:t>
      </w:r>
      <w:r w:rsidRPr="008F7621">
        <w:rPr>
          <w:rFonts w:ascii="Times New Roman" w:hAnsi="Times New Roman" w:cs="Times New Roman"/>
          <w:b/>
          <w:bCs/>
          <w:color w:val="000000" w:themeColor="text1"/>
          <w:sz w:val="24"/>
          <w:szCs w:val="24"/>
        </w:rPr>
        <w:t>cu următorul cuprins:</w:t>
      </w:r>
    </w:p>
    <w:p w14:paraId="2BED7060" w14:textId="643569DB" w:rsidR="003370F1" w:rsidRPr="008F7621" w:rsidRDefault="003370F1" w:rsidP="00B75CCD">
      <w:pPr>
        <w:shd w:val="clear" w:color="auto" w:fill="FFFFFF" w:themeFill="background1"/>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
          <w:color w:val="000000" w:themeColor="text1"/>
          <w:sz w:val="24"/>
          <w:szCs w:val="24"/>
        </w:rPr>
        <w:t>,,</w:t>
      </w:r>
      <w:r w:rsidR="00A036FD" w:rsidRPr="008F7621">
        <w:rPr>
          <w:rFonts w:ascii="Times New Roman" w:hAnsi="Times New Roman" w:cs="Times New Roman"/>
          <w:b/>
          <w:color w:val="000000" w:themeColor="text1"/>
          <w:sz w:val="24"/>
          <w:szCs w:val="24"/>
        </w:rPr>
        <w:t>(4</w:t>
      </w:r>
      <w:r w:rsidR="00A036FD" w:rsidRPr="008F7621">
        <w:rPr>
          <w:rFonts w:ascii="Times New Roman" w:hAnsi="Times New Roman" w:cs="Times New Roman"/>
          <w:b/>
          <w:color w:val="000000" w:themeColor="text1"/>
          <w:sz w:val="24"/>
          <w:szCs w:val="24"/>
          <w:vertAlign w:val="superscript"/>
        </w:rPr>
        <w:t>2</w:t>
      </w:r>
      <w:r w:rsidR="00A036FD" w:rsidRPr="008F7621">
        <w:rPr>
          <w:rFonts w:ascii="Times New Roman" w:hAnsi="Times New Roman" w:cs="Times New Roman"/>
          <w:b/>
          <w:color w:val="000000" w:themeColor="text1"/>
          <w:sz w:val="24"/>
          <w:szCs w:val="24"/>
        </w:rPr>
        <w:t xml:space="preserve">)   </w:t>
      </w:r>
      <w:r w:rsidR="00E64E95" w:rsidRPr="008F7621">
        <w:rPr>
          <w:rFonts w:ascii="Times New Roman" w:hAnsi="Times New Roman" w:cs="Times New Roman"/>
          <w:color w:val="000000" w:themeColor="text1"/>
          <w:sz w:val="24"/>
          <w:szCs w:val="24"/>
        </w:rPr>
        <w:t xml:space="preserve">În subordinea </w:t>
      </w:r>
      <w:proofErr w:type="spellStart"/>
      <w:r w:rsidR="00E64E95" w:rsidRPr="008F7621">
        <w:rPr>
          <w:rFonts w:ascii="Times New Roman" w:hAnsi="Times New Roman" w:cs="Times New Roman"/>
          <w:color w:val="000000" w:themeColor="text1"/>
          <w:sz w:val="24"/>
          <w:szCs w:val="24"/>
        </w:rPr>
        <w:t>universităţilor</w:t>
      </w:r>
      <w:proofErr w:type="spellEnd"/>
      <w:r w:rsidR="00E64E95" w:rsidRPr="008F7621">
        <w:rPr>
          <w:rFonts w:ascii="Times New Roman" w:hAnsi="Times New Roman" w:cs="Times New Roman"/>
          <w:color w:val="000000" w:themeColor="text1"/>
          <w:sz w:val="24"/>
          <w:szCs w:val="24"/>
        </w:rPr>
        <w:t xml:space="preserve"> </w:t>
      </w:r>
      <w:r w:rsidRPr="008F7621">
        <w:rPr>
          <w:rFonts w:ascii="Times New Roman" w:hAnsi="Times New Roman" w:cs="Times New Roman"/>
          <w:color w:val="000000" w:themeColor="text1"/>
          <w:sz w:val="24"/>
          <w:szCs w:val="24"/>
        </w:rPr>
        <w:t xml:space="preserve">publice </w:t>
      </w:r>
      <w:r w:rsidRPr="008F7621">
        <w:rPr>
          <w:rFonts w:ascii="Times New Roman" w:eastAsia="Times New Roman" w:hAnsi="Times New Roman" w:cs="Times New Roman"/>
          <w:color w:val="000000" w:themeColor="text1"/>
          <w:sz w:val="24"/>
          <w:szCs w:val="24"/>
        </w:rPr>
        <w:t>care au în structur</w:t>
      </w:r>
      <w:r w:rsidR="00601597" w:rsidRPr="008F7621">
        <w:rPr>
          <w:rFonts w:ascii="Times New Roman" w:eastAsia="Times New Roman" w:hAnsi="Times New Roman" w:cs="Times New Roman"/>
          <w:color w:val="000000" w:themeColor="text1"/>
          <w:sz w:val="24"/>
          <w:szCs w:val="24"/>
        </w:rPr>
        <w:t>ă</w:t>
      </w:r>
      <w:r w:rsidRPr="008F7621">
        <w:rPr>
          <w:rFonts w:ascii="Times New Roman" w:eastAsia="Times New Roman" w:hAnsi="Times New Roman" w:cs="Times New Roman"/>
          <w:color w:val="000000" w:themeColor="text1"/>
          <w:sz w:val="24"/>
          <w:szCs w:val="24"/>
        </w:rPr>
        <w:t xml:space="preserve"> facultăți de medicină </w:t>
      </w:r>
      <w:r w:rsidR="006A4A80" w:rsidRPr="008F7621">
        <w:rPr>
          <w:rFonts w:ascii="Times New Roman" w:eastAsia="Times New Roman" w:hAnsi="Times New Roman" w:cs="Times New Roman"/>
          <w:color w:val="000000" w:themeColor="text1"/>
          <w:sz w:val="24"/>
          <w:szCs w:val="24"/>
        </w:rPr>
        <w:t xml:space="preserve">sau stomatologie </w:t>
      </w:r>
      <w:r w:rsidRPr="008F7621">
        <w:rPr>
          <w:rFonts w:ascii="Times New Roman" w:eastAsia="Times New Roman" w:hAnsi="Times New Roman" w:cs="Times New Roman"/>
          <w:color w:val="000000" w:themeColor="text1"/>
          <w:sz w:val="24"/>
          <w:szCs w:val="24"/>
        </w:rPr>
        <w:t xml:space="preserve">acreditate se pot </w:t>
      </w:r>
      <w:proofErr w:type="spellStart"/>
      <w:r w:rsidRPr="008F7621">
        <w:rPr>
          <w:rFonts w:ascii="Times New Roman" w:eastAsia="Times New Roman" w:hAnsi="Times New Roman" w:cs="Times New Roman"/>
          <w:color w:val="000000" w:themeColor="text1"/>
          <w:sz w:val="24"/>
          <w:szCs w:val="24"/>
        </w:rPr>
        <w:t>înfiinţa</w:t>
      </w:r>
      <w:proofErr w:type="spellEnd"/>
      <w:r w:rsidRPr="008F7621">
        <w:rPr>
          <w:rFonts w:ascii="Times New Roman" w:eastAsia="Times New Roman" w:hAnsi="Times New Roman" w:cs="Times New Roman"/>
          <w:color w:val="000000" w:themeColor="text1"/>
          <w:sz w:val="24"/>
          <w:szCs w:val="24"/>
        </w:rPr>
        <w:t xml:space="preserve"> spitale clinice, publice </w:t>
      </w:r>
      <w:r w:rsidRPr="008F7621">
        <w:rPr>
          <w:rFonts w:ascii="Times New Roman" w:hAnsi="Times New Roman" w:cs="Times New Roman"/>
          <w:bCs/>
          <w:color w:val="000000" w:themeColor="text1"/>
          <w:sz w:val="24"/>
          <w:szCs w:val="24"/>
        </w:rPr>
        <w:t xml:space="preserve">care asigură </w:t>
      </w:r>
      <w:proofErr w:type="spellStart"/>
      <w:r w:rsidRPr="008F7621">
        <w:rPr>
          <w:rFonts w:ascii="Times New Roman" w:hAnsi="Times New Roman" w:cs="Times New Roman"/>
          <w:bCs/>
          <w:color w:val="000000" w:themeColor="text1"/>
          <w:sz w:val="24"/>
          <w:szCs w:val="24"/>
        </w:rPr>
        <w:t>asistenţă</w:t>
      </w:r>
      <w:proofErr w:type="spellEnd"/>
      <w:r w:rsidRPr="008F7621">
        <w:rPr>
          <w:rFonts w:ascii="Times New Roman" w:hAnsi="Times New Roman" w:cs="Times New Roman"/>
          <w:bCs/>
          <w:color w:val="000000" w:themeColor="text1"/>
          <w:sz w:val="24"/>
          <w:szCs w:val="24"/>
        </w:rPr>
        <w:t xml:space="preserve"> medicală, </w:t>
      </w:r>
      <w:proofErr w:type="spellStart"/>
      <w:r w:rsidRPr="008F7621">
        <w:rPr>
          <w:rFonts w:ascii="Times New Roman" w:hAnsi="Times New Roman" w:cs="Times New Roman"/>
          <w:bCs/>
          <w:color w:val="000000" w:themeColor="text1"/>
          <w:sz w:val="24"/>
          <w:szCs w:val="24"/>
        </w:rPr>
        <w:t>desfăşoară</w:t>
      </w:r>
      <w:proofErr w:type="spellEnd"/>
      <w:r w:rsidRPr="008F7621">
        <w:rPr>
          <w:rFonts w:ascii="Times New Roman" w:hAnsi="Times New Roman" w:cs="Times New Roman"/>
          <w:bCs/>
          <w:color w:val="000000" w:themeColor="text1"/>
          <w:sz w:val="24"/>
          <w:szCs w:val="24"/>
        </w:rPr>
        <w:t xml:space="preserve"> activitate de </w:t>
      </w:r>
      <w:proofErr w:type="spellStart"/>
      <w:r w:rsidRPr="008F7621">
        <w:rPr>
          <w:rFonts w:ascii="Times New Roman" w:hAnsi="Times New Roman" w:cs="Times New Roman"/>
          <w:bCs/>
          <w:color w:val="000000" w:themeColor="text1"/>
          <w:sz w:val="24"/>
          <w:szCs w:val="24"/>
        </w:rPr>
        <w:t>învăţământ</w:t>
      </w:r>
      <w:proofErr w:type="spellEnd"/>
      <w:r w:rsidRPr="008F7621">
        <w:rPr>
          <w:rFonts w:ascii="Times New Roman" w:hAnsi="Times New Roman" w:cs="Times New Roman"/>
          <w:bCs/>
          <w:color w:val="000000" w:themeColor="text1"/>
          <w:sz w:val="24"/>
          <w:szCs w:val="24"/>
        </w:rPr>
        <w:t xml:space="preserve"> medical, cercetare </w:t>
      </w:r>
      <w:proofErr w:type="spellStart"/>
      <w:r w:rsidRPr="008F7621">
        <w:rPr>
          <w:rFonts w:ascii="Times New Roman" w:hAnsi="Times New Roman" w:cs="Times New Roman"/>
          <w:bCs/>
          <w:color w:val="000000" w:themeColor="text1"/>
          <w:sz w:val="24"/>
          <w:szCs w:val="24"/>
        </w:rPr>
        <w:t>ştiinţifică</w:t>
      </w:r>
      <w:proofErr w:type="spellEnd"/>
      <w:r w:rsidRPr="008F7621">
        <w:rPr>
          <w:rFonts w:ascii="Times New Roman" w:hAnsi="Times New Roman" w:cs="Times New Roman"/>
          <w:bCs/>
          <w:color w:val="000000" w:themeColor="text1"/>
          <w:sz w:val="24"/>
          <w:szCs w:val="24"/>
        </w:rPr>
        <w:t xml:space="preserve"> medicală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de </w:t>
      </w:r>
      <w:proofErr w:type="spellStart"/>
      <w:r w:rsidRPr="008F7621">
        <w:rPr>
          <w:rFonts w:ascii="Times New Roman" w:hAnsi="Times New Roman" w:cs="Times New Roman"/>
          <w:bCs/>
          <w:color w:val="000000" w:themeColor="text1"/>
          <w:sz w:val="24"/>
          <w:szCs w:val="24"/>
        </w:rPr>
        <w:t>educaţie</w:t>
      </w:r>
      <w:proofErr w:type="spellEnd"/>
      <w:r w:rsidRPr="008F7621">
        <w:rPr>
          <w:rFonts w:ascii="Times New Roman" w:hAnsi="Times New Roman" w:cs="Times New Roman"/>
          <w:bCs/>
          <w:color w:val="000000" w:themeColor="text1"/>
          <w:sz w:val="24"/>
          <w:szCs w:val="24"/>
        </w:rPr>
        <w:t xml:space="preserve"> medicală continuă (EMC).’’</w:t>
      </w:r>
    </w:p>
    <w:p w14:paraId="7D6B3579" w14:textId="3D178388" w:rsidR="00B20E99" w:rsidRPr="008F7621" w:rsidRDefault="00B20E99" w:rsidP="00B75CCD">
      <w:pPr>
        <w:shd w:val="clear" w:color="auto" w:fill="FFFFFF" w:themeFill="background1"/>
        <w:tabs>
          <w:tab w:val="left" w:pos="180"/>
        </w:tabs>
        <w:spacing w:after="0"/>
        <w:jc w:val="both"/>
        <w:rPr>
          <w:rFonts w:ascii="Times New Roman" w:hAnsi="Times New Roman" w:cs="Times New Roman"/>
          <w:color w:val="000000" w:themeColor="text1"/>
          <w:sz w:val="24"/>
          <w:szCs w:val="24"/>
        </w:rPr>
      </w:pPr>
    </w:p>
    <w:p w14:paraId="48DB3BFE" w14:textId="32DA2282" w:rsidR="00817B58" w:rsidRPr="008F7621" w:rsidRDefault="00817B58" w:rsidP="00B75CCD">
      <w:pPr>
        <w:pStyle w:val="ListParagraph"/>
        <w:numPr>
          <w:ilvl w:val="0"/>
          <w:numId w:val="14"/>
        </w:numPr>
        <w:tabs>
          <w:tab w:val="left" w:pos="1134"/>
        </w:tabs>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La art</w:t>
      </w:r>
      <w:r w:rsidR="00B92C6F" w:rsidRPr="008F7621">
        <w:rPr>
          <w:rFonts w:ascii="Times New Roman" w:hAnsi="Times New Roman" w:cs="Times New Roman"/>
          <w:b/>
          <w:bCs/>
          <w:color w:val="000000" w:themeColor="text1"/>
          <w:sz w:val="24"/>
          <w:szCs w:val="24"/>
        </w:rPr>
        <w:t>icolul</w:t>
      </w:r>
      <w:r w:rsidR="00B74F34" w:rsidRPr="008F7621">
        <w:rPr>
          <w:rFonts w:ascii="Times New Roman" w:hAnsi="Times New Roman" w:cs="Times New Roman"/>
          <w:b/>
          <w:bCs/>
          <w:color w:val="000000" w:themeColor="text1"/>
          <w:sz w:val="24"/>
          <w:szCs w:val="24"/>
        </w:rPr>
        <w:t xml:space="preserve"> 170</w:t>
      </w:r>
      <w:r w:rsidRPr="008F7621">
        <w:rPr>
          <w:rFonts w:ascii="Times New Roman" w:hAnsi="Times New Roman" w:cs="Times New Roman"/>
          <w:b/>
          <w:bCs/>
          <w:color w:val="000000" w:themeColor="text1"/>
          <w:sz w:val="24"/>
          <w:szCs w:val="24"/>
        </w:rPr>
        <w:t xml:space="preserve"> alineatul (1)</w:t>
      </w:r>
      <w:r w:rsidR="00B74F34"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litera h) </w:t>
      </w:r>
      <w:r w:rsidR="00390F40" w:rsidRPr="008F7621">
        <w:rPr>
          <w:rFonts w:ascii="Times New Roman" w:hAnsi="Times New Roman" w:cs="Times New Roman"/>
          <w:b/>
          <w:bCs/>
          <w:color w:val="000000" w:themeColor="text1"/>
          <w:sz w:val="24"/>
          <w:szCs w:val="24"/>
        </w:rPr>
        <w:t xml:space="preserve">se modifică </w:t>
      </w:r>
      <w:proofErr w:type="spellStart"/>
      <w:r w:rsidR="00390F40" w:rsidRPr="008F7621">
        <w:rPr>
          <w:rFonts w:ascii="Times New Roman" w:hAnsi="Times New Roman" w:cs="Times New Roman"/>
          <w:b/>
          <w:bCs/>
          <w:color w:val="000000" w:themeColor="text1"/>
          <w:sz w:val="24"/>
          <w:szCs w:val="24"/>
        </w:rPr>
        <w:t>şi</w:t>
      </w:r>
      <w:proofErr w:type="spellEnd"/>
      <w:r w:rsidR="00390F40" w:rsidRPr="008F7621">
        <w:rPr>
          <w:rFonts w:ascii="Times New Roman" w:hAnsi="Times New Roman" w:cs="Times New Roman"/>
          <w:b/>
          <w:bCs/>
          <w:color w:val="000000" w:themeColor="text1"/>
          <w:sz w:val="24"/>
          <w:szCs w:val="24"/>
        </w:rPr>
        <w:t xml:space="preserve"> va avea următorul c</w:t>
      </w:r>
      <w:r w:rsidRPr="008F7621">
        <w:rPr>
          <w:rFonts w:ascii="Times New Roman" w:hAnsi="Times New Roman" w:cs="Times New Roman"/>
          <w:b/>
          <w:bCs/>
          <w:color w:val="000000" w:themeColor="text1"/>
          <w:sz w:val="24"/>
          <w:szCs w:val="24"/>
        </w:rPr>
        <w:t>uprins:</w:t>
      </w:r>
    </w:p>
    <w:p w14:paraId="3E3A22B9" w14:textId="2AA43948" w:rsidR="00390F40" w:rsidRPr="008F7621" w:rsidRDefault="00390F40" w:rsidP="00B75CCD">
      <w:pPr>
        <w:shd w:val="clear" w:color="auto" w:fill="FFFFFF" w:themeFill="background1"/>
        <w:tabs>
          <w:tab w:val="left" w:pos="180"/>
        </w:tabs>
        <w:spacing w:after="0"/>
        <w:jc w:val="both"/>
        <w:rPr>
          <w:rFonts w:ascii="Times New Roman" w:hAnsi="Times New Roman" w:cs="Times New Roman"/>
          <w:b/>
          <w:color w:val="000000" w:themeColor="text1"/>
          <w:sz w:val="24"/>
          <w:szCs w:val="24"/>
        </w:rPr>
      </w:pPr>
      <w:r w:rsidRPr="008F7621">
        <w:rPr>
          <w:rStyle w:val="rvts8"/>
          <w:rFonts w:ascii="Times New Roman" w:hAnsi="Times New Roman" w:cs="Times New Roman"/>
          <w:color w:val="000000" w:themeColor="text1"/>
          <w:sz w:val="24"/>
          <w:szCs w:val="24"/>
          <w:bdr w:val="none" w:sz="0" w:space="0" w:color="auto" w:frame="1"/>
          <w:shd w:val="clear" w:color="auto" w:fill="FFFFFF"/>
        </w:rPr>
        <w:lastRenderedPageBreak/>
        <w:t>,,</w:t>
      </w:r>
      <w:r w:rsidRPr="008F7621">
        <w:rPr>
          <w:rStyle w:val="rvts8"/>
          <w:rFonts w:ascii="Times New Roman" w:hAnsi="Times New Roman" w:cs="Times New Roman"/>
          <w:b/>
          <w:color w:val="000000" w:themeColor="text1"/>
          <w:sz w:val="24"/>
          <w:szCs w:val="24"/>
          <w:bdr w:val="none" w:sz="0" w:space="0" w:color="auto" w:frame="1"/>
          <w:shd w:val="clear" w:color="auto" w:fill="FFFFFF"/>
        </w:rPr>
        <w:t>h)</w:t>
      </w:r>
      <w:r w:rsidRPr="008F7621">
        <w:rPr>
          <w:rStyle w:val="rvts8"/>
          <w:rFonts w:ascii="Times New Roman" w:hAnsi="Times New Roman" w:cs="Times New Roman"/>
          <w:color w:val="000000" w:themeColor="text1"/>
          <w:sz w:val="24"/>
          <w:szCs w:val="24"/>
          <w:bdr w:val="none" w:sz="0" w:space="0" w:color="auto" w:frame="1"/>
          <w:shd w:val="clear" w:color="auto" w:fill="FFFFFF"/>
        </w:rPr>
        <w:t> </w:t>
      </w:r>
      <w:r w:rsidRPr="008F7621">
        <w:rPr>
          <w:rStyle w:val="rvts4"/>
          <w:rFonts w:ascii="Times New Roman" w:hAnsi="Times New Roman" w:cs="Times New Roman"/>
          <w:b/>
          <w:bCs/>
          <w:color w:val="000000" w:themeColor="text1"/>
          <w:sz w:val="24"/>
          <w:szCs w:val="24"/>
          <w:bdr w:val="none" w:sz="0" w:space="0" w:color="auto" w:frame="1"/>
          <w:shd w:val="clear" w:color="auto" w:fill="FFFFFF"/>
        </w:rPr>
        <w:t>spitalul clinic</w:t>
      </w:r>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 spitalul care are în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componenţă</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secţii</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/compartimente clinice care asigură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asistenţă</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medicală,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desfăşoară</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activitate de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învăţământ</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cercetare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ştiinţifică</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medicală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şi</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educaţie</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medicală continuă (EMC), având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relaţii</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contractuale sau fiind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înfiinţat</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de o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instituţie</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de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învăţământ</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medical superior acreditată. Institutele, centrele medicale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şi</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spitalele de specialitate care au în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componenţă</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o/un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secţie</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/compartiment clinic(ă) sunt spitale clinice. În spitalele clinice publice cu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secţii</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/compartimente clinice, baza clinică de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învăţământ</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medical se pune gratuit la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dispoziţia</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instituţiilor</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publice de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învăţământ</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medical superior acreditate. Pentru activitatea medicală, diagnostică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şi</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terapeutică, personalul didactic este în subordinea </w:t>
      </w:r>
      <w:proofErr w:type="spellStart"/>
      <w:r w:rsidRPr="008F7621">
        <w:rPr>
          <w:rStyle w:val="rvts8"/>
          <w:rFonts w:ascii="Times New Roman" w:hAnsi="Times New Roman" w:cs="Times New Roman"/>
          <w:color w:val="000000" w:themeColor="text1"/>
          <w:sz w:val="24"/>
          <w:szCs w:val="24"/>
          <w:bdr w:val="none" w:sz="0" w:space="0" w:color="auto" w:frame="1"/>
          <w:shd w:val="clear" w:color="auto" w:fill="FFFFFF"/>
        </w:rPr>
        <w:t>administraţiei</w:t>
      </w:r>
      <w:proofErr w:type="spellEnd"/>
      <w:r w:rsidRPr="008F7621">
        <w:rPr>
          <w:rStyle w:val="rvts8"/>
          <w:rFonts w:ascii="Times New Roman" w:hAnsi="Times New Roman" w:cs="Times New Roman"/>
          <w:color w:val="000000" w:themeColor="text1"/>
          <w:sz w:val="24"/>
          <w:szCs w:val="24"/>
          <w:bdr w:val="none" w:sz="0" w:space="0" w:color="auto" w:frame="1"/>
          <w:shd w:val="clear" w:color="auto" w:fill="FFFFFF"/>
        </w:rPr>
        <w:t xml:space="preserve"> spitalului, în conformitate cu prevederile contractului de muncă;’’</w:t>
      </w:r>
    </w:p>
    <w:p w14:paraId="4A1DD9AA" w14:textId="77777777" w:rsidR="00B20E99" w:rsidRPr="008F7621" w:rsidRDefault="00B20E99" w:rsidP="00B75CCD">
      <w:pPr>
        <w:shd w:val="clear" w:color="auto" w:fill="FFFFFF" w:themeFill="background1"/>
        <w:tabs>
          <w:tab w:val="left" w:pos="180"/>
        </w:tabs>
        <w:spacing w:after="0"/>
        <w:ind w:firstLine="720"/>
        <w:jc w:val="both"/>
        <w:rPr>
          <w:rFonts w:ascii="Times New Roman" w:hAnsi="Times New Roman" w:cs="Times New Roman"/>
          <w:bCs/>
          <w:color w:val="000000" w:themeColor="text1"/>
          <w:sz w:val="24"/>
          <w:szCs w:val="24"/>
        </w:rPr>
      </w:pPr>
    </w:p>
    <w:p w14:paraId="69C3D0C4" w14:textId="756A9A62" w:rsidR="007840A4" w:rsidRPr="008F7621" w:rsidRDefault="007840A4" w:rsidP="00B75CCD">
      <w:pPr>
        <w:pStyle w:val="ListParagraph"/>
        <w:numPr>
          <w:ilvl w:val="0"/>
          <w:numId w:val="14"/>
        </w:numPr>
        <w:tabs>
          <w:tab w:val="left" w:pos="1134"/>
        </w:tabs>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La art</w:t>
      </w:r>
      <w:r w:rsidR="00B92C6F" w:rsidRPr="008F7621">
        <w:rPr>
          <w:rFonts w:ascii="Times New Roman" w:hAnsi="Times New Roman" w:cs="Times New Roman"/>
          <w:b/>
          <w:bCs/>
          <w:color w:val="000000" w:themeColor="text1"/>
          <w:sz w:val="24"/>
          <w:szCs w:val="24"/>
        </w:rPr>
        <w:t>icolul</w:t>
      </w:r>
      <w:r w:rsidRPr="008F7621">
        <w:rPr>
          <w:rFonts w:ascii="Times New Roman" w:hAnsi="Times New Roman" w:cs="Times New Roman"/>
          <w:b/>
          <w:bCs/>
          <w:color w:val="000000" w:themeColor="text1"/>
          <w:sz w:val="24"/>
          <w:szCs w:val="24"/>
        </w:rPr>
        <w:t xml:space="preserve"> 172</w:t>
      </w:r>
      <w:r w:rsidR="00B74F34"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alineatul (7) se modifică și va avea următorul cuprins:</w:t>
      </w:r>
    </w:p>
    <w:p w14:paraId="60D1B161" w14:textId="10269B8F" w:rsidR="007840A4" w:rsidRPr="008F7621" w:rsidRDefault="001D4396" w:rsidP="00B75CCD">
      <w:pPr>
        <w:shd w:val="clear" w:color="auto" w:fill="FFFFFF" w:themeFill="background1"/>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Cs/>
          <w:color w:val="000000" w:themeColor="text1"/>
          <w:sz w:val="24"/>
          <w:szCs w:val="24"/>
        </w:rPr>
        <w:t>,,</w:t>
      </w:r>
      <w:r w:rsidR="008F70DD"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7</w:t>
      </w:r>
      <w:r w:rsidR="008F70DD"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w:t>
      </w:r>
      <w:r w:rsidR="007840A4" w:rsidRPr="008F7621">
        <w:rPr>
          <w:rFonts w:ascii="Times New Roman" w:hAnsi="Times New Roman" w:cs="Times New Roman"/>
          <w:bCs/>
          <w:color w:val="000000" w:themeColor="text1"/>
          <w:sz w:val="24"/>
          <w:szCs w:val="24"/>
        </w:rPr>
        <w:t xml:space="preserve">Structura organizatorică, reorganizarea, restructurarea, schimbarea sediului </w:t>
      </w:r>
      <w:proofErr w:type="spellStart"/>
      <w:r w:rsidR="007840A4" w:rsidRPr="008F7621">
        <w:rPr>
          <w:rFonts w:ascii="Times New Roman" w:hAnsi="Times New Roman" w:cs="Times New Roman"/>
          <w:bCs/>
          <w:color w:val="000000" w:themeColor="text1"/>
          <w:sz w:val="24"/>
          <w:szCs w:val="24"/>
        </w:rPr>
        <w:t>şi</w:t>
      </w:r>
      <w:proofErr w:type="spellEnd"/>
      <w:r w:rsidR="007840A4" w:rsidRPr="008F7621">
        <w:rPr>
          <w:rFonts w:ascii="Times New Roman" w:hAnsi="Times New Roman" w:cs="Times New Roman"/>
          <w:bCs/>
          <w:color w:val="000000" w:themeColor="text1"/>
          <w:sz w:val="24"/>
          <w:szCs w:val="24"/>
        </w:rPr>
        <w:t xml:space="preserve"> a denumirilor pentru spitalele publice din </w:t>
      </w:r>
      <w:proofErr w:type="spellStart"/>
      <w:r w:rsidR="007840A4" w:rsidRPr="008F7621">
        <w:rPr>
          <w:rFonts w:ascii="Times New Roman" w:hAnsi="Times New Roman" w:cs="Times New Roman"/>
          <w:bCs/>
          <w:color w:val="000000" w:themeColor="text1"/>
          <w:sz w:val="24"/>
          <w:szCs w:val="24"/>
        </w:rPr>
        <w:t>reţeaua</w:t>
      </w:r>
      <w:proofErr w:type="spellEnd"/>
      <w:r w:rsidR="007840A4" w:rsidRPr="008F7621">
        <w:rPr>
          <w:rFonts w:ascii="Times New Roman" w:hAnsi="Times New Roman" w:cs="Times New Roman"/>
          <w:bCs/>
          <w:color w:val="000000" w:themeColor="text1"/>
          <w:sz w:val="24"/>
          <w:szCs w:val="24"/>
        </w:rPr>
        <w:t xml:space="preserve"> proprie a altor ministere </w:t>
      </w:r>
      <w:proofErr w:type="spellStart"/>
      <w:r w:rsidR="007840A4" w:rsidRPr="008F7621">
        <w:rPr>
          <w:rFonts w:ascii="Times New Roman" w:hAnsi="Times New Roman" w:cs="Times New Roman"/>
          <w:bCs/>
          <w:color w:val="000000" w:themeColor="text1"/>
          <w:sz w:val="24"/>
          <w:szCs w:val="24"/>
        </w:rPr>
        <w:t>şi</w:t>
      </w:r>
      <w:proofErr w:type="spellEnd"/>
      <w:r w:rsidR="007840A4" w:rsidRPr="008F7621">
        <w:rPr>
          <w:rFonts w:ascii="Times New Roman" w:hAnsi="Times New Roman" w:cs="Times New Roman"/>
          <w:bCs/>
          <w:color w:val="000000" w:themeColor="text1"/>
          <w:sz w:val="24"/>
          <w:szCs w:val="24"/>
        </w:rPr>
        <w:t xml:space="preserve"> </w:t>
      </w:r>
      <w:proofErr w:type="spellStart"/>
      <w:r w:rsidR="007840A4" w:rsidRPr="008F7621">
        <w:rPr>
          <w:rFonts w:ascii="Times New Roman" w:hAnsi="Times New Roman" w:cs="Times New Roman"/>
          <w:bCs/>
          <w:color w:val="000000" w:themeColor="text1"/>
          <w:sz w:val="24"/>
          <w:szCs w:val="24"/>
        </w:rPr>
        <w:t>instituţii</w:t>
      </w:r>
      <w:proofErr w:type="spellEnd"/>
      <w:r w:rsidR="007840A4" w:rsidRPr="008F7621">
        <w:rPr>
          <w:rFonts w:ascii="Times New Roman" w:hAnsi="Times New Roman" w:cs="Times New Roman"/>
          <w:bCs/>
          <w:color w:val="000000" w:themeColor="text1"/>
          <w:sz w:val="24"/>
          <w:szCs w:val="24"/>
        </w:rPr>
        <w:t xml:space="preserve"> publice cu </w:t>
      </w:r>
      <w:proofErr w:type="spellStart"/>
      <w:r w:rsidR="007840A4" w:rsidRPr="008F7621">
        <w:rPr>
          <w:rFonts w:ascii="Times New Roman" w:hAnsi="Times New Roman" w:cs="Times New Roman"/>
          <w:bCs/>
          <w:color w:val="000000" w:themeColor="text1"/>
          <w:sz w:val="24"/>
          <w:szCs w:val="24"/>
        </w:rPr>
        <w:t>reţea</w:t>
      </w:r>
      <w:proofErr w:type="spellEnd"/>
      <w:r w:rsidR="007840A4" w:rsidRPr="008F7621">
        <w:rPr>
          <w:rFonts w:ascii="Times New Roman" w:hAnsi="Times New Roman" w:cs="Times New Roman"/>
          <w:bCs/>
          <w:color w:val="000000" w:themeColor="text1"/>
          <w:sz w:val="24"/>
          <w:szCs w:val="24"/>
        </w:rPr>
        <w:t xml:space="preserve"> sanitară proprie se aprobă prin ordin al ministrului, respectiv prin act administrativ al conducătorului </w:t>
      </w:r>
      <w:proofErr w:type="spellStart"/>
      <w:r w:rsidR="007840A4" w:rsidRPr="008F7621">
        <w:rPr>
          <w:rFonts w:ascii="Times New Roman" w:hAnsi="Times New Roman" w:cs="Times New Roman"/>
          <w:bCs/>
          <w:color w:val="000000" w:themeColor="text1"/>
          <w:sz w:val="24"/>
          <w:szCs w:val="24"/>
        </w:rPr>
        <w:t>instituţiei</w:t>
      </w:r>
      <w:proofErr w:type="spellEnd"/>
      <w:r w:rsidR="007840A4" w:rsidRPr="008F7621">
        <w:rPr>
          <w:rFonts w:ascii="Times New Roman" w:hAnsi="Times New Roman" w:cs="Times New Roman"/>
          <w:bCs/>
          <w:color w:val="000000" w:themeColor="text1"/>
          <w:sz w:val="24"/>
          <w:szCs w:val="24"/>
        </w:rPr>
        <w:t>,</w:t>
      </w:r>
      <w:r w:rsidR="006A1F79" w:rsidRPr="008F7621">
        <w:rPr>
          <w:rFonts w:ascii="Times New Roman" w:hAnsi="Times New Roman" w:cs="Times New Roman"/>
          <w:bCs/>
          <w:color w:val="000000" w:themeColor="text1"/>
          <w:sz w:val="24"/>
          <w:szCs w:val="24"/>
        </w:rPr>
        <w:t xml:space="preserve"> la propunerea managerului spitalului,</w:t>
      </w:r>
      <w:r w:rsidR="007840A4" w:rsidRPr="008F7621">
        <w:rPr>
          <w:rFonts w:ascii="Times New Roman" w:hAnsi="Times New Roman" w:cs="Times New Roman"/>
          <w:bCs/>
          <w:color w:val="000000" w:themeColor="text1"/>
          <w:sz w:val="24"/>
          <w:szCs w:val="24"/>
        </w:rPr>
        <w:t xml:space="preserve"> cu avizul Ministerului </w:t>
      </w:r>
      <w:proofErr w:type="spellStart"/>
      <w:r w:rsidR="007840A4" w:rsidRPr="008F7621">
        <w:rPr>
          <w:rFonts w:ascii="Times New Roman" w:hAnsi="Times New Roman" w:cs="Times New Roman"/>
          <w:bCs/>
          <w:color w:val="000000" w:themeColor="text1"/>
          <w:sz w:val="24"/>
          <w:szCs w:val="24"/>
        </w:rPr>
        <w:t>Sănătăţii</w:t>
      </w:r>
      <w:proofErr w:type="spellEnd"/>
      <w:r w:rsidR="007840A4" w:rsidRPr="008F7621">
        <w:rPr>
          <w:rFonts w:ascii="Times New Roman" w:hAnsi="Times New Roman" w:cs="Times New Roman"/>
          <w:bCs/>
          <w:color w:val="000000" w:themeColor="text1"/>
          <w:sz w:val="24"/>
          <w:szCs w:val="24"/>
        </w:rPr>
        <w:t>.”</w:t>
      </w:r>
    </w:p>
    <w:p w14:paraId="02A8338D" w14:textId="77777777" w:rsidR="00937E28" w:rsidRPr="008F7621" w:rsidRDefault="00937E28" w:rsidP="00B75CCD">
      <w:pPr>
        <w:tabs>
          <w:tab w:val="left" w:pos="180"/>
        </w:tabs>
        <w:spacing w:after="0"/>
        <w:ind w:firstLine="720"/>
        <w:jc w:val="both"/>
        <w:rPr>
          <w:rFonts w:ascii="Times New Roman" w:hAnsi="Times New Roman" w:cs="Times New Roman"/>
          <w:bCs/>
          <w:color w:val="000000" w:themeColor="text1"/>
          <w:sz w:val="24"/>
          <w:szCs w:val="24"/>
        </w:rPr>
      </w:pPr>
    </w:p>
    <w:p w14:paraId="5B37E16F" w14:textId="15B1948B" w:rsidR="00B20E99" w:rsidRPr="008F7621" w:rsidRDefault="00B20E99" w:rsidP="00B75CCD">
      <w:pPr>
        <w:pStyle w:val="ListParagraph"/>
        <w:numPr>
          <w:ilvl w:val="0"/>
          <w:numId w:val="14"/>
        </w:numPr>
        <w:tabs>
          <w:tab w:val="left" w:pos="1134"/>
        </w:tabs>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 xml:space="preserve">La </w:t>
      </w:r>
      <w:r w:rsidR="00B92C6F" w:rsidRPr="008F7621">
        <w:rPr>
          <w:rFonts w:ascii="Times New Roman" w:hAnsi="Times New Roman" w:cs="Times New Roman"/>
          <w:b/>
          <w:bCs/>
          <w:color w:val="000000" w:themeColor="text1"/>
          <w:sz w:val="24"/>
          <w:szCs w:val="24"/>
        </w:rPr>
        <w:t>a</w:t>
      </w:r>
      <w:r w:rsidRPr="008F7621">
        <w:rPr>
          <w:rFonts w:ascii="Times New Roman" w:hAnsi="Times New Roman" w:cs="Times New Roman"/>
          <w:b/>
          <w:bCs/>
          <w:color w:val="000000" w:themeColor="text1"/>
          <w:sz w:val="24"/>
          <w:szCs w:val="24"/>
        </w:rPr>
        <w:t>rt</w:t>
      </w:r>
      <w:r w:rsidR="00B92C6F" w:rsidRPr="008F7621">
        <w:rPr>
          <w:rFonts w:ascii="Times New Roman" w:hAnsi="Times New Roman" w:cs="Times New Roman"/>
          <w:b/>
          <w:bCs/>
          <w:color w:val="000000" w:themeColor="text1"/>
          <w:sz w:val="24"/>
          <w:szCs w:val="24"/>
        </w:rPr>
        <w:t>icolul 176</w:t>
      </w:r>
      <w:r w:rsidR="00B74F34"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alin</w:t>
      </w:r>
      <w:r w:rsidR="00B92C6F" w:rsidRPr="008F7621">
        <w:rPr>
          <w:rFonts w:ascii="Times New Roman" w:hAnsi="Times New Roman" w:cs="Times New Roman"/>
          <w:b/>
          <w:bCs/>
          <w:color w:val="000000" w:themeColor="text1"/>
          <w:sz w:val="24"/>
          <w:szCs w:val="24"/>
        </w:rPr>
        <w:t>eatul</w:t>
      </w:r>
      <w:r w:rsidRPr="008F7621">
        <w:rPr>
          <w:rFonts w:ascii="Times New Roman" w:hAnsi="Times New Roman" w:cs="Times New Roman"/>
          <w:b/>
          <w:bCs/>
          <w:color w:val="000000" w:themeColor="text1"/>
          <w:sz w:val="24"/>
          <w:szCs w:val="24"/>
        </w:rPr>
        <w:t xml:space="preserve"> (2) se modifică și va avea următorul cuprins:</w:t>
      </w:r>
    </w:p>
    <w:p w14:paraId="4EEE40C1" w14:textId="7BFE4EA6" w:rsidR="002F7DD1" w:rsidRPr="008F7621" w:rsidRDefault="002F7DD1" w:rsidP="00B75CCD">
      <w:p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w:t>
      </w:r>
      <w:r w:rsidRPr="008F7621">
        <w:rPr>
          <w:rFonts w:ascii="Times New Roman" w:eastAsia="Times New Roman" w:hAnsi="Times New Roman" w:cs="Times New Roman"/>
          <w:b/>
          <w:color w:val="000000" w:themeColor="text1"/>
          <w:sz w:val="24"/>
          <w:szCs w:val="24"/>
          <w:bdr w:val="none" w:sz="0" w:space="0" w:color="auto" w:frame="1"/>
        </w:rPr>
        <w:t>(2) </w:t>
      </w:r>
      <w:r w:rsidRPr="008F7621">
        <w:rPr>
          <w:rFonts w:ascii="Times New Roman" w:eastAsia="Times New Roman" w:hAnsi="Times New Roman" w:cs="Times New Roman"/>
          <w:color w:val="000000" w:themeColor="text1"/>
          <w:sz w:val="24"/>
          <w:szCs w:val="24"/>
          <w:bdr w:val="none" w:sz="0" w:space="0" w:color="auto" w:frame="1"/>
        </w:rPr>
        <w:t xml:space="preserve">În vederea ocupării prin concurs a </w:t>
      </w:r>
      <w:proofErr w:type="spellStart"/>
      <w:r w:rsidRPr="008F7621">
        <w:rPr>
          <w:rFonts w:ascii="Times New Roman" w:eastAsia="Times New Roman" w:hAnsi="Times New Roman" w:cs="Times New Roman"/>
          <w:color w:val="000000" w:themeColor="text1"/>
          <w:sz w:val="24"/>
          <w:szCs w:val="24"/>
          <w:bdr w:val="none" w:sz="0" w:space="0" w:color="auto" w:frame="1"/>
        </w:rPr>
        <w:t>funcţiei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manager</w:t>
      </w:r>
      <w:r w:rsidR="00390F40" w:rsidRPr="008F7621">
        <w:rPr>
          <w:rFonts w:ascii="Times New Roman" w:eastAsia="Times New Roman" w:hAnsi="Times New Roman" w:cs="Times New Roman"/>
          <w:color w:val="000000" w:themeColor="text1"/>
          <w:sz w:val="24"/>
          <w:szCs w:val="24"/>
          <w:bdr w:val="none" w:sz="0" w:space="0" w:color="auto" w:frame="1"/>
        </w:rPr>
        <w:t xml:space="preserve"> persoană fizică sau reprezentant desemnat de managerul persoană juridică,</w:t>
      </w:r>
      <w:r w:rsidRPr="008F7621">
        <w:rPr>
          <w:rFonts w:ascii="Times New Roman" w:eastAsia="Times New Roman" w:hAnsi="Times New Roman" w:cs="Times New Roman"/>
          <w:color w:val="000000" w:themeColor="text1"/>
          <w:sz w:val="24"/>
          <w:szCs w:val="24"/>
          <w:bdr w:val="none" w:sz="0" w:space="0" w:color="auto" w:frame="1"/>
        </w:rPr>
        <w:t xml:space="preserve"> candidatul trebuie să îndeplinească următoarele condiții:</w:t>
      </w:r>
    </w:p>
    <w:p w14:paraId="25370727" w14:textId="1DF2D811" w:rsidR="002F7DD1" w:rsidRPr="008F7621" w:rsidRDefault="002F7DD1" w:rsidP="00B75CCD">
      <w:pPr>
        <w:pStyle w:val="ListParagraph"/>
        <w:numPr>
          <w:ilvl w:val="0"/>
          <w:numId w:val="9"/>
        </w:num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 xml:space="preserve">să fie absolvent cu diplomă al studiilor universitare de master sau diplomă echivalentă conform prevederilor art. 153 alin. (2) din Legea </w:t>
      </w:r>
      <w:proofErr w:type="spellStart"/>
      <w:r w:rsidRPr="008F7621">
        <w:rPr>
          <w:rFonts w:ascii="Times New Roman" w:eastAsia="Times New Roman" w:hAnsi="Times New Roman" w:cs="Times New Roman"/>
          <w:color w:val="000000" w:themeColor="text1"/>
          <w:sz w:val="24"/>
          <w:szCs w:val="24"/>
          <w:bdr w:val="none" w:sz="0" w:space="0" w:color="auto" w:frame="1"/>
        </w:rPr>
        <w:t>educaţiei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w:t>
      </w:r>
      <w:proofErr w:type="spellStart"/>
      <w:r w:rsidRPr="008F7621">
        <w:rPr>
          <w:rFonts w:ascii="Times New Roman" w:eastAsia="Times New Roman" w:hAnsi="Times New Roman" w:cs="Times New Roman"/>
          <w:color w:val="000000" w:themeColor="text1"/>
          <w:sz w:val="24"/>
          <w:szCs w:val="24"/>
          <w:bdr w:val="none" w:sz="0" w:space="0" w:color="auto" w:frame="1"/>
        </w:rPr>
        <w:t>naţionale</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nr. 1/2011, cu modificările </w:t>
      </w:r>
      <w:proofErr w:type="spellStart"/>
      <w:r w:rsidRPr="008F7621">
        <w:rPr>
          <w:rFonts w:ascii="Times New Roman" w:eastAsia="Times New Roman" w:hAnsi="Times New Roman" w:cs="Times New Roman"/>
          <w:color w:val="000000" w:themeColor="text1"/>
          <w:sz w:val="24"/>
          <w:szCs w:val="24"/>
          <w:bdr w:val="none" w:sz="0" w:space="0" w:color="auto" w:frame="1"/>
        </w:rPr>
        <w:t>şi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completările ulterioare, în: </w:t>
      </w:r>
      <w:r w:rsidR="00390F40" w:rsidRPr="008F7621">
        <w:rPr>
          <w:rFonts w:ascii="Times New Roman" w:eastAsia="Times New Roman" w:hAnsi="Times New Roman" w:cs="Times New Roman"/>
          <w:color w:val="000000" w:themeColor="text1"/>
          <w:sz w:val="24"/>
          <w:szCs w:val="24"/>
          <w:bdr w:val="none" w:sz="0" w:space="0" w:color="auto" w:frame="1"/>
        </w:rPr>
        <w:t xml:space="preserve">medicină, specializarea medicină, medicină dentară, specializarea medicină dentară, farmacie, specializarea farmacie, </w:t>
      </w:r>
      <w:proofErr w:type="spellStart"/>
      <w:r w:rsidR="00390F40" w:rsidRPr="008F7621">
        <w:rPr>
          <w:rFonts w:ascii="Times New Roman" w:eastAsia="Times New Roman" w:hAnsi="Times New Roman" w:cs="Times New Roman"/>
          <w:color w:val="000000" w:themeColor="text1"/>
          <w:sz w:val="24"/>
          <w:szCs w:val="24"/>
          <w:bdr w:val="none" w:sz="0" w:space="0" w:color="auto" w:frame="1"/>
        </w:rPr>
        <w:t>ştiinţe</w:t>
      </w:r>
      <w:proofErr w:type="spellEnd"/>
      <w:r w:rsidR="00390F40" w:rsidRPr="008F7621">
        <w:rPr>
          <w:rFonts w:ascii="Times New Roman" w:eastAsia="Times New Roman" w:hAnsi="Times New Roman" w:cs="Times New Roman"/>
          <w:color w:val="000000" w:themeColor="text1"/>
          <w:sz w:val="24"/>
          <w:szCs w:val="24"/>
          <w:bdr w:val="none" w:sz="0" w:space="0" w:color="auto" w:frame="1"/>
        </w:rPr>
        <w:t xml:space="preserve"> juridice sau </w:t>
      </w:r>
      <w:proofErr w:type="spellStart"/>
      <w:r w:rsidR="00390F40" w:rsidRPr="008F7621">
        <w:rPr>
          <w:rFonts w:ascii="Times New Roman" w:eastAsia="Times New Roman" w:hAnsi="Times New Roman" w:cs="Times New Roman"/>
          <w:color w:val="000000" w:themeColor="text1"/>
          <w:sz w:val="24"/>
          <w:szCs w:val="24"/>
          <w:bdr w:val="none" w:sz="0" w:space="0" w:color="auto" w:frame="1"/>
        </w:rPr>
        <w:t>ştiinţe</w:t>
      </w:r>
      <w:proofErr w:type="spellEnd"/>
      <w:r w:rsidR="00390F40" w:rsidRPr="008F7621">
        <w:rPr>
          <w:rFonts w:ascii="Times New Roman" w:eastAsia="Times New Roman" w:hAnsi="Times New Roman" w:cs="Times New Roman"/>
          <w:color w:val="000000" w:themeColor="text1"/>
          <w:sz w:val="24"/>
          <w:szCs w:val="24"/>
          <w:bdr w:val="none" w:sz="0" w:space="0" w:color="auto" w:frame="1"/>
        </w:rPr>
        <w:t xml:space="preserve"> economice</w:t>
      </w:r>
      <w:r w:rsidRPr="008F7621">
        <w:rPr>
          <w:rFonts w:ascii="Times New Roman" w:eastAsia="Times New Roman" w:hAnsi="Times New Roman" w:cs="Times New Roman"/>
          <w:color w:val="000000" w:themeColor="text1"/>
          <w:sz w:val="24"/>
          <w:szCs w:val="24"/>
          <w:bdr w:val="none" w:sz="0" w:space="0" w:color="auto" w:frame="1"/>
        </w:rPr>
        <w:t>;</w:t>
      </w:r>
    </w:p>
    <w:p w14:paraId="4B1A313E" w14:textId="77777777" w:rsidR="002F7DD1" w:rsidRPr="008F7621" w:rsidRDefault="002F7DD1" w:rsidP="00B75CCD">
      <w:pPr>
        <w:pStyle w:val="ListParagraph"/>
        <w:numPr>
          <w:ilvl w:val="0"/>
          <w:numId w:val="9"/>
        </w:num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 xml:space="preserve">să aibă cel </w:t>
      </w:r>
      <w:proofErr w:type="spellStart"/>
      <w:r w:rsidRPr="008F7621">
        <w:rPr>
          <w:rFonts w:ascii="Times New Roman" w:eastAsia="Times New Roman" w:hAnsi="Times New Roman" w:cs="Times New Roman"/>
          <w:color w:val="000000" w:themeColor="text1"/>
          <w:sz w:val="24"/>
          <w:szCs w:val="24"/>
          <w:bdr w:val="none" w:sz="0" w:space="0" w:color="auto" w:frame="1"/>
        </w:rPr>
        <w:t>puţin</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5 ani vechime în specialitatea studiilor;</w:t>
      </w:r>
    </w:p>
    <w:p w14:paraId="46DFFBB4" w14:textId="6E98010B" w:rsidR="002F7DD1" w:rsidRPr="008F7621" w:rsidRDefault="002F7DD1" w:rsidP="00B75CCD">
      <w:pPr>
        <w:pStyle w:val="ListParagraph"/>
        <w:numPr>
          <w:ilvl w:val="0"/>
          <w:numId w:val="9"/>
        </w:num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 xml:space="preserve">să fie absolvent al unor cursuri de </w:t>
      </w:r>
      <w:proofErr w:type="spellStart"/>
      <w:r w:rsidRPr="008F7621">
        <w:rPr>
          <w:rFonts w:ascii="Times New Roman" w:eastAsia="Times New Roman" w:hAnsi="Times New Roman" w:cs="Times New Roman"/>
          <w:color w:val="000000" w:themeColor="text1"/>
          <w:sz w:val="24"/>
          <w:szCs w:val="24"/>
          <w:bdr w:val="none" w:sz="0" w:space="0" w:color="auto" w:frame="1"/>
        </w:rPr>
        <w:t>perfecţionare</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lungă durată în management sanitar sau management al serviciilor de sănătate, avizate de Ministerul </w:t>
      </w:r>
      <w:proofErr w:type="spellStart"/>
      <w:r w:rsidRPr="008F7621">
        <w:rPr>
          <w:rFonts w:ascii="Times New Roman" w:eastAsia="Times New Roman" w:hAnsi="Times New Roman" w:cs="Times New Roman"/>
          <w:color w:val="000000" w:themeColor="text1"/>
          <w:sz w:val="24"/>
          <w:szCs w:val="24"/>
          <w:bdr w:val="none" w:sz="0" w:space="0" w:color="auto" w:frame="1"/>
        </w:rPr>
        <w:t>Sănătăţii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în baza criteriilor de calitate stabilite prin ordin al ministrului </w:t>
      </w:r>
      <w:proofErr w:type="spellStart"/>
      <w:r w:rsidRPr="008F7621">
        <w:rPr>
          <w:rFonts w:ascii="Times New Roman" w:eastAsia="Times New Roman" w:hAnsi="Times New Roman" w:cs="Times New Roman"/>
          <w:color w:val="000000" w:themeColor="text1"/>
          <w:sz w:val="24"/>
          <w:szCs w:val="24"/>
          <w:bdr w:val="none" w:sz="0" w:space="0" w:color="auto" w:frame="1"/>
        </w:rPr>
        <w:t>sănătăţii</w:t>
      </w:r>
      <w:proofErr w:type="spellEnd"/>
      <w:r w:rsidRPr="008F7621">
        <w:rPr>
          <w:rFonts w:ascii="Times New Roman" w:eastAsia="Times New Roman" w:hAnsi="Times New Roman" w:cs="Times New Roman"/>
          <w:color w:val="000000" w:themeColor="text1"/>
          <w:sz w:val="24"/>
          <w:szCs w:val="24"/>
          <w:bdr w:val="none" w:sz="0" w:space="0" w:color="auto" w:frame="1"/>
        </w:rPr>
        <w:t>;</w:t>
      </w:r>
      <w:r w:rsidR="00644DA9" w:rsidRPr="008F7621">
        <w:rPr>
          <w:rFonts w:ascii="Times New Roman" w:eastAsia="Times New Roman" w:hAnsi="Times New Roman" w:cs="Times New Roman"/>
          <w:color w:val="000000" w:themeColor="text1"/>
          <w:sz w:val="24"/>
          <w:szCs w:val="24"/>
          <w:bdr w:val="none" w:sz="0" w:space="0" w:color="auto" w:frame="1"/>
        </w:rPr>
        <w:t>’’</w:t>
      </w:r>
    </w:p>
    <w:p w14:paraId="33445478" w14:textId="77777777" w:rsidR="009723EF" w:rsidRPr="008F7621" w:rsidRDefault="009723EF" w:rsidP="00B75CCD">
      <w:pPr>
        <w:spacing w:after="0"/>
        <w:ind w:left="360"/>
        <w:jc w:val="both"/>
        <w:rPr>
          <w:rFonts w:ascii="Times New Roman" w:hAnsi="Times New Roman" w:cs="Times New Roman"/>
          <w:b/>
          <w:color w:val="000000" w:themeColor="text1"/>
          <w:sz w:val="24"/>
          <w:szCs w:val="24"/>
        </w:rPr>
      </w:pPr>
    </w:p>
    <w:p w14:paraId="7B67576B" w14:textId="42EA57FE" w:rsidR="009723EF" w:rsidRPr="008F7621" w:rsidRDefault="009723EF" w:rsidP="00B75CCD">
      <w:pPr>
        <w:pStyle w:val="ListParagraph"/>
        <w:numPr>
          <w:ilvl w:val="0"/>
          <w:numId w:val="14"/>
        </w:numPr>
        <w:tabs>
          <w:tab w:val="left" w:pos="1134"/>
        </w:tabs>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La articolul 176</w:t>
      </w:r>
      <w:r w:rsidR="00B74F34"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după alineatul (2) se introduc </w:t>
      </w:r>
      <w:r w:rsidR="00FE4D4B" w:rsidRPr="008F7621">
        <w:rPr>
          <w:rFonts w:ascii="Times New Roman" w:hAnsi="Times New Roman" w:cs="Times New Roman"/>
          <w:b/>
          <w:bCs/>
          <w:color w:val="000000" w:themeColor="text1"/>
          <w:sz w:val="24"/>
          <w:szCs w:val="24"/>
        </w:rPr>
        <w:t>două</w:t>
      </w:r>
      <w:r w:rsidRPr="008F7621">
        <w:rPr>
          <w:rFonts w:ascii="Times New Roman" w:hAnsi="Times New Roman" w:cs="Times New Roman"/>
          <w:b/>
          <w:bCs/>
          <w:color w:val="000000" w:themeColor="text1"/>
          <w:sz w:val="24"/>
          <w:szCs w:val="24"/>
        </w:rPr>
        <w:t xml:space="preserve"> noi alineate, alin</w:t>
      </w:r>
      <w:r w:rsidR="00B74F34"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(2</w:t>
      </w:r>
      <w:r w:rsidRPr="008F7621">
        <w:rPr>
          <w:rFonts w:ascii="Times New Roman" w:hAnsi="Times New Roman" w:cs="Times New Roman"/>
          <w:b/>
          <w:bCs/>
          <w:color w:val="000000" w:themeColor="text1"/>
          <w:sz w:val="24"/>
          <w:szCs w:val="24"/>
          <w:vertAlign w:val="superscript"/>
        </w:rPr>
        <w:t>2</w:t>
      </w:r>
      <w:r w:rsidRPr="008F7621">
        <w:rPr>
          <w:rFonts w:ascii="Times New Roman" w:hAnsi="Times New Roman" w:cs="Times New Roman"/>
          <w:b/>
          <w:bCs/>
          <w:color w:val="000000" w:themeColor="text1"/>
          <w:sz w:val="24"/>
          <w:szCs w:val="24"/>
        </w:rPr>
        <w:t xml:space="preserve">) </w:t>
      </w:r>
      <w:proofErr w:type="spellStart"/>
      <w:r w:rsidR="00FE4D4B" w:rsidRPr="008F7621">
        <w:rPr>
          <w:rFonts w:ascii="Times New Roman" w:hAnsi="Times New Roman" w:cs="Times New Roman"/>
          <w:b/>
          <w:bCs/>
          <w:color w:val="000000" w:themeColor="text1"/>
          <w:sz w:val="24"/>
          <w:szCs w:val="24"/>
        </w:rPr>
        <w:t>şi</w:t>
      </w:r>
      <w:proofErr w:type="spellEnd"/>
      <w:r w:rsidR="001839DA" w:rsidRPr="008F7621">
        <w:rPr>
          <w:rFonts w:ascii="Times New Roman" w:hAnsi="Times New Roman" w:cs="Times New Roman"/>
          <w:b/>
          <w:bCs/>
          <w:color w:val="000000" w:themeColor="text1"/>
          <w:sz w:val="24"/>
          <w:szCs w:val="24"/>
        </w:rPr>
        <w:t xml:space="preserve"> </w:t>
      </w:r>
      <w:r w:rsidRPr="008F7621">
        <w:rPr>
          <w:rFonts w:ascii="Times New Roman" w:hAnsi="Times New Roman" w:cs="Times New Roman"/>
          <w:b/>
          <w:bCs/>
          <w:color w:val="000000" w:themeColor="text1"/>
          <w:sz w:val="24"/>
          <w:szCs w:val="24"/>
        </w:rPr>
        <w:t>(2</w:t>
      </w:r>
      <w:r w:rsidR="00FE4D4B" w:rsidRPr="008F7621">
        <w:rPr>
          <w:rFonts w:ascii="Times New Roman" w:hAnsi="Times New Roman" w:cs="Times New Roman"/>
          <w:b/>
          <w:bCs/>
          <w:color w:val="000000" w:themeColor="text1"/>
          <w:sz w:val="24"/>
          <w:szCs w:val="24"/>
          <w:vertAlign w:val="superscript"/>
        </w:rPr>
        <w:t>3</w:t>
      </w:r>
      <w:r w:rsidRPr="008F7621">
        <w:rPr>
          <w:rFonts w:ascii="Times New Roman" w:hAnsi="Times New Roman" w:cs="Times New Roman"/>
          <w:b/>
          <w:bCs/>
          <w:color w:val="000000" w:themeColor="text1"/>
          <w:sz w:val="24"/>
          <w:szCs w:val="24"/>
        </w:rPr>
        <w:t>) cu următorul cuprins:</w:t>
      </w:r>
    </w:p>
    <w:p w14:paraId="46F27F05" w14:textId="27B52626" w:rsidR="009723EF" w:rsidRPr="008F7621" w:rsidRDefault="009723EF" w:rsidP="00B75CCD">
      <w:p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hAnsi="Times New Roman" w:cs="Times New Roman"/>
          <w:color w:val="000000" w:themeColor="text1"/>
          <w:sz w:val="24"/>
          <w:szCs w:val="24"/>
        </w:rPr>
        <w:t>,,</w:t>
      </w:r>
      <w:r w:rsidRPr="008F7621">
        <w:rPr>
          <w:rFonts w:ascii="Times New Roman" w:hAnsi="Times New Roman" w:cs="Times New Roman"/>
          <w:b/>
          <w:color w:val="000000" w:themeColor="text1"/>
          <w:sz w:val="24"/>
          <w:szCs w:val="24"/>
        </w:rPr>
        <w:t>(2</w:t>
      </w:r>
      <w:r w:rsidRPr="008F7621">
        <w:rPr>
          <w:rFonts w:ascii="Times New Roman" w:hAnsi="Times New Roman" w:cs="Times New Roman"/>
          <w:b/>
          <w:color w:val="000000" w:themeColor="text1"/>
          <w:sz w:val="24"/>
          <w:szCs w:val="24"/>
          <w:vertAlign w:val="superscript"/>
        </w:rPr>
        <w:t>2</w:t>
      </w:r>
      <w:r w:rsidRPr="008F7621">
        <w:rPr>
          <w:rFonts w:ascii="Times New Roman" w:hAnsi="Times New Roman" w:cs="Times New Roman"/>
          <w:b/>
          <w:color w:val="000000" w:themeColor="text1"/>
          <w:sz w:val="24"/>
          <w:szCs w:val="24"/>
        </w:rPr>
        <w:t>)</w:t>
      </w:r>
      <w:r w:rsidR="001839DA" w:rsidRPr="008F7621">
        <w:rPr>
          <w:rFonts w:ascii="Times New Roman" w:hAnsi="Times New Roman" w:cs="Times New Roman"/>
          <w:b/>
          <w:color w:val="000000" w:themeColor="text1"/>
          <w:sz w:val="24"/>
          <w:szCs w:val="24"/>
        </w:rPr>
        <w:t xml:space="preserve"> </w:t>
      </w:r>
      <w:proofErr w:type="spellStart"/>
      <w:r w:rsidR="00F065D0" w:rsidRPr="008F7621">
        <w:rPr>
          <w:rFonts w:ascii="Times New Roman" w:eastAsia="Times New Roman" w:hAnsi="Times New Roman" w:cs="Times New Roman"/>
          <w:color w:val="000000" w:themeColor="text1"/>
          <w:sz w:val="24"/>
          <w:szCs w:val="24"/>
          <w:bdr w:val="none" w:sz="0" w:space="0" w:color="auto" w:frame="1"/>
        </w:rPr>
        <w:t>C</w:t>
      </w:r>
      <w:r w:rsidRPr="008F7621">
        <w:rPr>
          <w:rFonts w:ascii="Times New Roman" w:eastAsia="Times New Roman" w:hAnsi="Times New Roman" w:cs="Times New Roman"/>
          <w:color w:val="000000" w:themeColor="text1"/>
          <w:sz w:val="24"/>
          <w:szCs w:val="24"/>
          <w:bdr w:val="none" w:sz="0" w:space="0" w:color="auto" w:frame="1"/>
        </w:rPr>
        <w:t>andidaţii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care sunt </w:t>
      </w:r>
      <w:proofErr w:type="spellStart"/>
      <w:r w:rsidRPr="008F7621">
        <w:rPr>
          <w:rFonts w:ascii="Times New Roman" w:eastAsia="Times New Roman" w:hAnsi="Times New Roman" w:cs="Times New Roman"/>
          <w:color w:val="000000" w:themeColor="text1"/>
          <w:sz w:val="24"/>
          <w:szCs w:val="24"/>
          <w:bdr w:val="none" w:sz="0" w:space="0" w:color="auto" w:frame="1"/>
        </w:rPr>
        <w:t>absolvenţi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al unui masterat sau doctorat în management sanitar sau managementul serviciilor de sănătate, organizat într-o </w:t>
      </w:r>
      <w:proofErr w:type="spellStart"/>
      <w:r w:rsidRPr="008F7621">
        <w:rPr>
          <w:rFonts w:ascii="Times New Roman" w:eastAsia="Times New Roman" w:hAnsi="Times New Roman" w:cs="Times New Roman"/>
          <w:color w:val="000000" w:themeColor="text1"/>
          <w:sz w:val="24"/>
          <w:szCs w:val="24"/>
          <w:bdr w:val="none" w:sz="0" w:space="0" w:color="auto" w:frame="1"/>
        </w:rPr>
        <w:t>instituţie</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w:t>
      </w:r>
      <w:proofErr w:type="spellStart"/>
      <w:r w:rsidRPr="008F7621">
        <w:rPr>
          <w:rFonts w:ascii="Times New Roman" w:eastAsia="Times New Roman" w:hAnsi="Times New Roman" w:cs="Times New Roman"/>
          <w:color w:val="000000" w:themeColor="text1"/>
          <w:sz w:val="24"/>
          <w:szCs w:val="24"/>
          <w:bdr w:val="none" w:sz="0" w:space="0" w:color="auto" w:frame="1"/>
        </w:rPr>
        <w:t>învăţământ</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superior acreditată, potrivit legii sau care sunt medici </w:t>
      </w:r>
      <w:proofErr w:type="spellStart"/>
      <w:r w:rsidRPr="008F7621">
        <w:rPr>
          <w:rFonts w:ascii="Times New Roman" w:eastAsia="Times New Roman" w:hAnsi="Times New Roman" w:cs="Times New Roman"/>
          <w:color w:val="000000" w:themeColor="text1"/>
          <w:sz w:val="24"/>
          <w:szCs w:val="24"/>
          <w:bdr w:val="none" w:sz="0" w:space="0" w:color="auto" w:frame="1"/>
        </w:rPr>
        <w:t>specialişti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sau primari în specialitatea Sănătate publică </w:t>
      </w:r>
      <w:proofErr w:type="spellStart"/>
      <w:r w:rsidRPr="008F7621">
        <w:rPr>
          <w:rFonts w:ascii="Times New Roman" w:eastAsia="Times New Roman" w:hAnsi="Times New Roman" w:cs="Times New Roman"/>
          <w:color w:val="000000" w:themeColor="text1"/>
          <w:sz w:val="24"/>
          <w:szCs w:val="24"/>
          <w:bdr w:val="none" w:sz="0" w:space="0" w:color="auto" w:frame="1"/>
        </w:rPr>
        <w:t>şi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management sunt </w:t>
      </w:r>
      <w:proofErr w:type="spellStart"/>
      <w:r w:rsidRPr="008F7621">
        <w:rPr>
          <w:rFonts w:ascii="Times New Roman" w:eastAsia="Times New Roman" w:hAnsi="Times New Roman" w:cs="Times New Roman"/>
          <w:color w:val="000000" w:themeColor="text1"/>
          <w:sz w:val="24"/>
          <w:szCs w:val="24"/>
          <w:bdr w:val="none" w:sz="0" w:space="0" w:color="auto" w:frame="1"/>
        </w:rPr>
        <w:t>exceptaţi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la îndeplinirea </w:t>
      </w:r>
      <w:proofErr w:type="spellStart"/>
      <w:r w:rsidRPr="008F7621">
        <w:rPr>
          <w:rFonts w:ascii="Times New Roman" w:eastAsia="Times New Roman" w:hAnsi="Times New Roman" w:cs="Times New Roman"/>
          <w:color w:val="000000" w:themeColor="text1"/>
          <w:sz w:val="24"/>
          <w:szCs w:val="24"/>
          <w:bdr w:val="none" w:sz="0" w:space="0" w:color="auto" w:frame="1"/>
        </w:rPr>
        <w:t>condiţiei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prevăzute la alin. (</w:t>
      </w:r>
      <w:r w:rsidR="001839DA" w:rsidRPr="008F7621">
        <w:rPr>
          <w:rFonts w:ascii="Times New Roman" w:eastAsia="Times New Roman" w:hAnsi="Times New Roman" w:cs="Times New Roman"/>
          <w:color w:val="000000" w:themeColor="text1"/>
          <w:sz w:val="24"/>
          <w:szCs w:val="24"/>
          <w:bdr w:val="none" w:sz="0" w:space="0" w:color="auto" w:frame="1"/>
        </w:rPr>
        <w:t>2</w:t>
      </w:r>
      <w:r w:rsidRPr="008F7621">
        <w:rPr>
          <w:rFonts w:ascii="Times New Roman" w:eastAsia="Times New Roman" w:hAnsi="Times New Roman" w:cs="Times New Roman"/>
          <w:color w:val="000000" w:themeColor="text1"/>
          <w:sz w:val="24"/>
          <w:szCs w:val="24"/>
          <w:bdr w:val="none" w:sz="0" w:space="0" w:color="auto" w:frame="1"/>
        </w:rPr>
        <w:t>) lit. c)</w:t>
      </w:r>
      <w:r w:rsidR="00F065D0" w:rsidRPr="008F7621">
        <w:rPr>
          <w:rFonts w:ascii="Times New Roman" w:eastAsia="Times New Roman" w:hAnsi="Times New Roman" w:cs="Times New Roman"/>
          <w:color w:val="000000" w:themeColor="text1"/>
          <w:sz w:val="24"/>
          <w:szCs w:val="24"/>
          <w:bdr w:val="none" w:sz="0" w:space="0" w:color="auto" w:frame="1"/>
        </w:rPr>
        <w:t>.</w:t>
      </w:r>
    </w:p>
    <w:p w14:paraId="3F9CC73C" w14:textId="6BE67AC0" w:rsidR="00B20E99" w:rsidRPr="008F7621" w:rsidRDefault="00B20E99" w:rsidP="00B75CCD">
      <w:pPr>
        <w:shd w:val="clear" w:color="auto" w:fill="FFFFFF"/>
        <w:spacing w:after="0"/>
        <w:jc w:val="both"/>
        <w:rPr>
          <w:rFonts w:ascii="Times New Roman" w:hAnsi="Times New Roman" w:cs="Times New Roman"/>
          <w:color w:val="000000" w:themeColor="text1"/>
          <w:sz w:val="24"/>
          <w:szCs w:val="24"/>
          <w:shd w:val="clear" w:color="auto" w:fill="FFFFFF"/>
        </w:rPr>
      </w:pPr>
      <w:r w:rsidRPr="008F7621">
        <w:rPr>
          <w:rFonts w:ascii="Times New Roman" w:eastAsia="Times New Roman" w:hAnsi="Times New Roman" w:cs="Times New Roman"/>
          <w:color w:val="000000" w:themeColor="text1"/>
          <w:sz w:val="24"/>
          <w:szCs w:val="24"/>
          <w:bdr w:val="none" w:sz="0" w:space="0" w:color="auto" w:frame="1"/>
        </w:rPr>
        <w:t>(</w:t>
      </w:r>
      <w:r w:rsidRPr="008F7621">
        <w:rPr>
          <w:rFonts w:ascii="Times New Roman" w:eastAsia="Times New Roman" w:hAnsi="Times New Roman" w:cs="Times New Roman"/>
          <w:b/>
          <w:color w:val="000000" w:themeColor="text1"/>
          <w:sz w:val="24"/>
          <w:szCs w:val="24"/>
          <w:bdr w:val="none" w:sz="0" w:space="0" w:color="auto" w:frame="1"/>
        </w:rPr>
        <w:t>2</w:t>
      </w:r>
      <w:r w:rsidR="00603484" w:rsidRPr="008F7621">
        <w:rPr>
          <w:rFonts w:ascii="Times New Roman" w:eastAsia="Times New Roman" w:hAnsi="Times New Roman" w:cs="Times New Roman"/>
          <w:b/>
          <w:color w:val="000000" w:themeColor="text1"/>
          <w:sz w:val="24"/>
          <w:szCs w:val="24"/>
          <w:bdr w:val="none" w:sz="0" w:space="0" w:color="auto" w:frame="1"/>
          <w:vertAlign w:val="superscript"/>
        </w:rPr>
        <w:t>3</w:t>
      </w:r>
      <w:r w:rsidRPr="008F7621">
        <w:rPr>
          <w:rFonts w:ascii="Times New Roman" w:eastAsia="Times New Roman" w:hAnsi="Times New Roman" w:cs="Times New Roman"/>
          <w:color w:val="000000" w:themeColor="text1"/>
          <w:sz w:val="24"/>
          <w:szCs w:val="24"/>
          <w:bdr w:val="none" w:sz="0" w:space="0" w:color="auto" w:frame="1"/>
        </w:rPr>
        <w:t xml:space="preserve">) Persoanele care ocupă </w:t>
      </w:r>
      <w:proofErr w:type="spellStart"/>
      <w:r w:rsidRPr="008F7621">
        <w:rPr>
          <w:rFonts w:ascii="Times New Roman" w:eastAsia="Times New Roman" w:hAnsi="Times New Roman" w:cs="Times New Roman"/>
          <w:color w:val="000000" w:themeColor="text1"/>
          <w:sz w:val="24"/>
          <w:szCs w:val="24"/>
          <w:bdr w:val="none" w:sz="0" w:space="0" w:color="auto" w:frame="1"/>
        </w:rPr>
        <w:t>funcţi</w:t>
      </w:r>
      <w:r w:rsidR="00124245" w:rsidRPr="008F7621">
        <w:rPr>
          <w:rFonts w:ascii="Times New Roman" w:eastAsia="Times New Roman" w:hAnsi="Times New Roman" w:cs="Times New Roman"/>
          <w:color w:val="000000" w:themeColor="text1"/>
          <w:sz w:val="24"/>
          <w:szCs w:val="24"/>
          <w:bdr w:val="none" w:sz="0" w:space="0" w:color="auto" w:frame="1"/>
        </w:rPr>
        <w:t>a</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w:t>
      </w:r>
      <w:r w:rsidR="00124245" w:rsidRPr="008F7621">
        <w:rPr>
          <w:rFonts w:ascii="Times New Roman" w:eastAsia="Times New Roman" w:hAnsi="Times New Roman" w:cs="Times New Roman"/>
          <w:color w:val="000000" w:themeColor="text1"/>
          <w:sz w:val="24"/>
          <w:szCs w:val="24"/>
          <w:bdr w:val="none" w:sz="0" w:space="0" w:color="auto" w:frame="1"/>
        </w:rPr>
        <w:t>de manager</w:t>
      </w:r>
      <w:r w:rsidR="00603484" w:rsidRPr="008F7621">
        <w:rPr>
          <w:rFonts w:ascii="Times New Roman" w:eastAsia="Times New Roman" w:hAnsi="Times New Roman" w:cs="Times New Roman"/>
          <w:color w:val="000000" w:themeColor="text1"/>
          <w:sz w:val="24"/>
          <w:szCs w:val="24"/>
          <w:bdr w:val="none" w:sz="0" w:space="0" w:color="auto" w:frame="1"/>
        </w:rPr>
        <w:t xml:space="preserve"> persoană fizică sau reprezentant desemnat de managerul persoană juridică</w:t>
      </w:r>
      <w:r w:rsidRPr="008F7621">
        <w:rPr>
          <w:rFonts w:ascii="Times New Roman" w:eastAsia="Times New Roman" w:hAnsi="Times New Roman" w:cs="Times New Roman"/>
          <w:color w:val="000000" w:themeColor="text1"/>
          <w:sz w:val="24"/>
          <w:szCs w:val="24"/>
          <w:bdr w:val="none" w:sz="0" w:space="0" w:color="auto" w:frame="1"/>
        </w:rPr>
        <w:t xml:space="preserve">, sub </w:t>
      </w:r>
      <w:proofErr w:type="spellStart"/>
      <w:r w:rsidRPr="008F7621">
        <w:rPr>
          <w:rFonts w:ascii="Times New Roman" w:eastAsia="Times New Roman" w:hAnsi="Times New Roman" w:cs="Times New Roman"/>
          <w:color w:val="000000" w:themeColor="text1"/>
          <w:sz w:val="24"/>
          <w:szCs w:val="24"/>
          <w:bdr w:val="none" w:sz="0" w:space="0" w:color="auto" w:frame="1"/>
        </w:rPr>
        <w:t>sancţiunea</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w:t>
      </w:r>
      <w:r w:rsidR="00124245" w:rsidRPr="008F7621">
        <w:rPr>
          <w:rFonts w:ascii="Times New Roman" w:hAnsi="Times New Roman" w:cs="Times New Roman"/>
          <w:color w:val="000000" w:themeColor="text1"/>
          <w:sz w:val="24"/>
          <w:szCs w:val="24"/>
          <w:shd w:val="clear" w:color="auto" w:fill="FFFFFF"/>
        </w:rPr>
        <w:t xml:space="preserve">revocării din </w:t>
      </w:r>
      <w:proofErr w:type="spellStart"/>
      <w:r w:rsidR="00124245" w:rsidRPr="008F7621">
        <w:rPr>
          <w:rFonts w:ascii="Times New Roman" w:hAnsi="Times New Roman" w:cs="Times New Roman"/>
          <w:color w:val="000000" w:themeColor="text1"/>
          <w:sz w:val="24"/>
          <w:szCs w:val="24"/>
          <w:shd w:val="clear" w:color="auto" w:fill="FFFFFF"/>
        </w:rPr>
        <w:t>funcţie</w:t>
      </w:r>
      <w:proofErr w:type="spellEnd"/>
      <w:r w:rsidR="00124245" w:rsidRPr="008F7621">
        <w:rPr>
          <w:rFonts w:ascii="Times New Roman" w:hAnsi="Times New Roman" w:cs="Times New Roman"/>
          <w:color w:val="000000" w:themeColor="text1"/>
          <w:sz w:val="24"/>
          <w:szCs w:val="24"/>
          <w:shd w:val="clear" w:color="auto" w:fill="FFFFFF"/>
        </w:rPr>
        <w:t xml:space="preserve">, au </w:t>
      </w:r>
      <w:proofErr w:type="spellStart"/>
      <w:r w:rsidR="00124245" w:rsidRPr="008F7621">
        <w:rPr>
          <w:rFonts w:ascii="Times New Roman" w:hAnsi="Times New Roman" w:cs="Times New Roman"/>
          <w:color w:val="000000" w:themeColor="text1"/>
          <w:sz w:val="24"/>
          <w:szCs w:val="24"/>
          <w:shd w:val="clear" w:color="auto" w:fill="FFFFFF"/>
        </w:rPr>
        <w:t>obligaţia</w:t>
      </w:r>
      <w:proofErr w:type="spellEnd"/>
      <w:r w:rsidR="00124245" w:rsidRPr="008F7621">
        <w:rPr>
          <w:rFonts w:ascii="Times New Roman" w:hAnsi="Times New Roman" w:cs="Times New Roman"/>
          <w:color w:val="000000" w:themeColor="text1"/>
          <w:sz w:val="24"/>
          <w:szCs w:val="24"/>
          <w:shd w:val="clear" w:color="auto" w:fill="FFFFFF"/>
        </w:rPr>
        <w:t xml:space="preserve"> </w:t>
      </w:r>
      <w:r w:rsidR="00BD4E60" w:rsidRPr="008F7621">
        <w:rPr>
          <w:rFonts w:ascii="Times New Roman" w:hAnsi="Times New Roman" w:cs="Times New Roman"/>
          <w:color w:val="000000" w:themeColor="text1"/>
          <w:sz w:val="24"/>
          <w:szCs w:val="24"/>
          <w:shd w:val="clear" w:color="auto" w:fill="FFFFFF"/>
        </w:rPr>
        <w:t xml:space="preserve">să facă dovada </w:t>
      </w:r>
      <w:r w:rsidR="00124245" w:rsidRPr="008F7621">
        <w:rPr>
          <w:rFonts w:ascii="Times New Roman" w:hAnsi="Times New Roman" w:cs="Times New Roman"/>
          <w:color w:val="000000" w:themeColor="text1"/>
          <w:sz w:val="24"/>
          <w:szCs w:val="24"/>
          <w:shd w:val="clear" w:color="auto" w:fill="FFFFFF"/>
        </w:rPr>
        <w:t xml:space="preserve">absolvirii, o dată la trei ani, a unuia dintre cursurile de </w:t>
      </w:r>
      <w:proofErr w:type="spellStart"/>
      <w:r w:rsidR="00124245" w:rsidRPr="008F7621">
        <w:rPr>
          <w:rFonts w:ascii="Times New Roman" w:hAnsi="Times New Roman" w:cs="Times New Roman"/>
          <w:color w:val="000000" w:themeColor="text1"/>
          <w:sz w:val="24"/>
          <w:szCs w:val="24"/>
          <w:shd w:val="clear" w:color="auto" w:fill="FFFFFF"/>
        </w:rPr>
        <w:t>perfecţionare</w:t>
      </w:r>
      <w:proofErr w:type="spellEnd"/>
      <w:r w:rsidR="00124245" w:rsidRPr="008F7621">
        <w:rPr>
          <w:rFonts w:ascii="Times New Roman" w:hAnsi="Times New Roman" w:cs="Times New Roman"/>
          <w:color w:val="000000" w:themeColor="text1"/>
          <w:sz w:val="24"/>
          <w:szCs w:val="24"/>
          <w:shd w:val="clear" w:color="auto" w:fill="FFFFFF"/>
        </w:rPr>
        <w:t xml:space="preserve"> de scurtă durată în management sanitar sau managementul serviciilor de sănătate, avizate de Ministerul </w:t>
      </w:r>
      <w:proofErr w:type="spellStart"/>
      <w:r w:rsidR="00124245" w:rsidRPr="008F7621">
        <w:rPr>
          <w:rFonts w:ascii="Times New Roman" w:hAnsi="Times New Roman" w:cs="Times New Roman"/>
          <w:color w:val="000000" w:themeColor="text1"/>
          <w:sz w:val="24"/>
          <w:szCs w:val="24"/>
          <w:shd w:val="clear" w:color="auto" w:fill="FFFFFF"/>
        </w:rPr>
        <w:t>Sănătăţii</w:t>
      </w:r>
      <w:proofErr w:type="spellEnd"/>
      <w:r w:rsidR="00124245" w:rsidRPr="008F7621">
        <w:rPr>
          <w:rFonts w:ascii="Times New Roman" w:hAnsi="Times New Roman" w:cs="Times New Roman"/>
          <w:color w:val="000000" w:themeColor="text1"/>
          <w:sz w:val="24"/>
          <w:szCs w:val="24"/>
          <w:shd w:val="clear" w:color="auto" w:fill="FFFFFF"/>
        </w:rPr>
        <w:t xml:space="preserve">, în baza criteriilor de calitate stabilite prin ordin al ministrului </w:t>
      </w:r>
      <w:proofErr w:type="spellStart"/>
      <w:r w:rsidR="00124245" w:rsidRPr="008F7621">
        <w:rPr>
          <w:rFonts w:ascii="Times New Roman" w:hAnsi="Times New Roman" w:cs="Times New Roman"/>
          <w:color w:val="000000" w:themeColor="text1"/>
          <w:sz w:val="24"/>
          <w:szCs w:val="24"/>
          <w:shd w:val="clear" w:color="auto" w:fill="FFFFFF"/>
        </w:rPr>
        <w:t>sănătăţii</w:t>
      </w:r>
      <w:proofErr w:type="spellEnd"/>
      <w:r w:rsidRPr="008F7621">
        <w:rPr>
          <w:rFonts w:ascii="Times New Roman" w:eastAsia="Times New Roman" w:hAnsi="Times New Roman" w:cs="Times New Roman"/>
          <w:color w:val="000000" w:themeColor="text1"/>
          <w:sz w:val="24"/>
          <w:szCs w:val="24"/>
          <w:bdr w:val="none" w:sz="0" w:space="0" w:color="auto" w:frame="1"/>
        </w:rPr>
        <w:t>.</w:t>
      </w:r>
      <w:r w:rsidR="001D4396" w:rsidRPr="008F7621">
        <w:rPr>
          <w:rFonts w:ascii="Times New Roman" w:eastAsia="Times New Roman" w:hAnsi="Times New Roman" w:cs="Times New Roman"/>
          <w:color w:val="000000" w:themeColor="text1"/>
          <w:sz w:val="24"/>
          <w:szCs w:val="24"/>
          <w:bdr w:val="none" w:sz="0" w:space="0" w:color="auto" w:frame="1"/>
        </w:rPr>
        <w:t>’’</w:t>
      </w:r>
    </w:p>
    <w:p w14:paraId="3CEE925A" w14:textId="77777777" w:rsidR="00B20E99" w:rsidRPr="008F7621" w:rsidRDefault="00B20E99" w:rsidP="00B75CCD">
      <w:pPr>
        <w:tabs>
          <w:tab w:val="left" w:pos="180"/>
        </w:tabs>
        <w:spacing w:after="0"/>
        <w:jc w:val="both"/>
        <w:rPr>
          <w:rFonts w:ascii="Times New Roman" w:hAnsi="Times New Roman" w:cs="Times New Roman"/>
          <w:bCs/>
          <w:color w:val="000000" w:themeColor="text1"/>
          <w:sz w:val="24"/>
          <w:szCs w:val="24"/>
        </w:rPr>
      </w:pPr>
    </w:p>
    <w:p w14:paraId="620BA0C7" w14:textId="333E7D79" w:rsidR="00B20E99" w:rsidRPr="008F7621" w:rsidRDefault="00B20E99" w:rsidP="00B75CCD">
      <w:pPr>
        <w:pStyle w:val="ListParagraph"/>
        <w:numPr>
          <w:ilvl w:val="0"/>
          <w:numId w:val="14"/>
        </w:numPr>
        <w:tabs>
          <w:tab w:val="left" w:pos="1134"/>
        </w:tabs>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 xml:space="preserve">La </w:t>
      </w:r>
      <w:r w:rsidR="00B92C6F" w:rsidRPr="008F7621">
        <w:rPr>
          <w:rFonts w:ascii="Times New Roman" w:hAnsi="Times New Roman" w:cs="Times New Roman"/>
          <w:b/>
          <w:bCs/>
          <w:color w:val="000000" w:themeColor="text1"/>
          <w:sz w:val="24"/>
          <w:szCs w:val="24"/>
        </w:rPr>
        <w:t>a</w:t>
      </w:r>
      <w:r w:rsidRPr="008F7621">
        <w:rPr>
          <w:rFonts w:ascii="Times New Roman" w:hAnsi="Times New Roman" w:cs="Times New Roman"/>
          <w:b/>
          <w:bCs/>
          <w:color w:val="000000" w:themeColor="text1"/>
          <w:sz w:val="24"/>
          <w:szCs w:val="24"/>
        </w:rPr>
        <w:t>rt</w:t>
      </w:r>
      <w:r w:rsidR="00B92C6F" w:rsidRPr="008F7621">
        <w:rPr>
          <w:rFonts w:ascii="Times New Roman" w:hAnsi="Times New Roman" w:cs="Times New Roman"/>
          <w:b/>
          <w:bCs/>
          <w:color w:val="000000" w:themeColor="text1"/>
          <w:sz w:val="24"/>
          <w:szCs w:val="24"/>
        </w:rPr>
        <w:t>icolul 181</w:t>
      </w:r>
      <w:r w:rsidR="00B74F34"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alin</w:t>
      </w:r>
      <w:r w:rsidR="00B92C6F" w:rsidRPr="008F7621">
        <w:rPr>
          <w:rFonts w:ascii="Times New Roman" w:hAnsi="Times New Roman" w:cs="Times New Roman"/>
          <w:b/>
          <w:bCs/>
          <w:color w:val="000000" w:themeColor="text1"/>
          <w:sz w:val="24"/>
          <w:szCs w:val="24"/>
        </w:rPr>
        <w:t>eatul</w:t>
      </w:r>
      <w:r w:rsidRPr="008F7621">
        <w:rPr>
          <w:rFonts w:ascii="Times New Roman" w:hAnsi="Times New Roman" w:cs="Times New Roman"/>
          <w:b/>
          <w:bCs/>
          <w:color w:val="000000" w:themeColor="text1"/>
          <w:sz w:val="24"/>
          <w:szCs w:val="24"/>
        </w:rPr>
        <w:t xml:space="preserve"> (4) se modifică și va avea următorul cuprins:</w:t>
      </w:r>
    </w:p>
    <w:p w14:paraId="570D9FB8" w14:textId="44F2A576" w:rsidR="00F85657" w:rsidRPr="008F7621" w:rsidRDefault="00F85657" w:rsidP="00B75CCD">
      <w:p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w:t>
      </w:r>
      <w:r w:rsidRPr="008F7621">
        <w:rPr>
          <w:rFonts w:ascii="Times New Roman" w:eastAsia="Times New Roman" w:hAnsi="Times New Roman" w:cs="Times New Roman"/>
          <w:b/>
          <w:color w:val="000000" w:themeColor="text1"/>
          <w:sz w:val="24"/>
          <w:szCs w:val="24"/>
          <w:bdr w:val="none" w:sz="0" w:space="0" w:color="auto" w:frame="1"/>
        </w:rPr>
        <w:t>(4) </w:t>
      </w:r>
      <w:r w:rsidRPr="008F7621">
        <w:rPr>
          <w:rFonts w:ascii="Times New Roman" w:eastAsia="Times New Roman" w:hAnsi="Times New Roman" w:cs="Times New Roman"/>
          <w:color w:val="000000" w:themeColor="text1"/>
          <w:sz w:val="24"/>
          <w:szCs w:val="24"/>
          <w:bdr w:val="none" w:sz="0" w:space="0" w:color="auto" w:frame="1"/>
        </w:rPr>
        <w:t xml:space="preserve">În vederea ocupării prin concurs a </w:t>
      </w:r>
      <w:proofErr w:type="spellStart"/>
      <w:r w:rsidRPr="008F7621">
        <w:rPr>
          <w:rFonts w:ascii="Times New Roman" w:eastAsia="Times New Roman" w:hAnsi="Times New Roman" w:cs="Times New Roman"/>
          <w:color w:val="000000" w:themeColor="text1"/>
          <w:sz w:val="24"/>
          <w:szCs w:val="24"/>
          <w:bdr w:val="none" w:sz="0" w:space="0" w:color="auto" w:frame="1"/>
        </w:rPr>
        <w:t>funcţiei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director medical, candidatul trebuie să îndeplinească următoarele condiții:</w:t>
      </w:r>
    </w:p>
    <w:p w14:paraId="40B537C6" w14:textId="44F4EBE6" w:rsidR="00F85657" w:rsidRPr="008F7621" w:rsidRDefault="00F85657" w:rsidP="00B75CCD">
      <w:pPr>
        <w:pStyle w:val="ListParagraph"/>
        <w:numPr>
          <w:ilvl w:val="0"/>
          <w:numId w:val="10"/>
        </w:num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să fie medic specialist sau medic primar;</w:t>
      </w:r>
    </w:p>
    <w:p w14:paraId="03299048" w14:textId="30401389" w:rsidR="00F85657" w:rsidRPr="008F7621" w:rsidRDefault="00F85657" w:rsidP="00B75CCD">
      <w:pPr>
        <w:pStyle w:val="ListParagraph"/>
        <w:numPr>
          <w:ilvl w:val="0"/>
          <w:numId w:val="10"/>
        </w:num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 xml:space="preserve">să aibă cel </w:t>
      </w:r>
      <w:proofErr w:type="spellStart"/>
      <w:r w:rsidRPr="008F7621">
        <w:rPr>
          <w:rFonts w:ascii="Times New Roman" w:eastAsia="Times New Roman" w:hAnsi="Times New Roman" w:cs="Times New Roman"/>
          <w:color w:val="000000" w:themeColor="text1"/>
          <w:sz w:val="24"/>
          <w:szCs w:val="24"/>
          <w:bdr w:val="none" w:sz="0" w:space="0" w:color="auto" w:frame="1"/>
        </w:rPr>
        <w:t>puţin</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5 ani vechime </w:t>
      </w:r>
      <w:r w:rsidR="00EB06E0" w:rsidRPr="008F7621">
        <w:rPr>
          <w:rFonts w:ascii="Times New Roman" w:eastAsia="Times New Roman" w:hAnsi="Times New Roman" w:cs="Times New Roman"/>
          <w:color w:val="000000" w:themeColor="text1"/>
          <w:sz w:val="24"/>
          <w:szCs w:val="24"/>
          <w:bdr w:val="none" w:sz="0" w:space="0" w:color="auto" w:frame="1"/>
        </w:rPr>
        <w:t>ca medic specialist</w:t>
      </w:r>
      <w:r w:rsidRPr="008F7621">
        <w:rPr>
          <w:rFonts w:ascii="Times New Roman" w:eastAsia="Times New Roman" w:hAnsi="Times New Roman" w:cs="Times New Roman"/>
          <w:color w:val="000000" w:themeColor="text1"/>
          <w:sz w:val="24"/>
          <w:szCs w:val="24"/>
          <w:bdr w:val="none" w:sz="0" w:space="0" w:color="auto" w:frame="1"/>
        </w:rPr>
        <w:t>;</w:t>
      </w:r>
    </w:p>
    <w:p w14:paraId="6C90DC77" w14:textId="4762DAB1" w:rsidR="00F85657" w:rsidRPr="008F7621" w:rsidRDefault="00F85657" w:rsidP="00B75CCD">
      <w:pPr>
        <w:pStyle w:val="ListParagraph"/>
        <w:numPr>
          <w:ilvl w:val="0"/>
          <w:numId w:val="10"/>
        </w:num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lastRenderedPageBreak/>
        <w:t xml:space="preserve">să fie absolvent al unor cursuri de </w:t>
      </w:r>
      <w:proofErr w:type="spellStart"/>
      <w:r w:rsidRPr="008F7621">
        <w:rPr>
          <w:rFonts w:ascii="Times New Roman" w:eastAsia="Times New Roman" w:hAnsi="Times New Roman" w:cs="Times New Roman"/>
          <w:color w:val="000000" w:themeColor="text1"/>
          <w:sz w:val="24"/>
          <w:szCs w:val="24"/>
          <w:bdr w:val="none" w:sz="0" w:space="0" w:color="auto" w:frame="1"/>
        </w:rPr>
        <w:t>perfecţionare</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lungă durată în management sanitar sau management al serviciilor de sănătate, avizate de Ministerul </w:t>
      </w:r>
      <w:proofErr w:type="spellStart"/>
      <w:r w:rsidRPr="008F7621">
        <w:rPr>
          <w:rFonts w:ascii="Times New Roman" w:eastAsia="Times New Roman" w:hAnsi="Times New Roman" w:cs="Times New Roman"/>
          <w:color w:val="000000" w:themeColor="text1"/>
          <w:sz w:val="24"/>
          <w:szCs w:val="24"/>
          <w:bdr w:val="none" w:sz="0" w:space="0" w:color="auto" w:frame="1"/>
        </w:rPr>
        <w:t>Sănătăţii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în baza criteriilor de calitate stabilite prin</w:t>
      </w:r>
      <w:r w:rsidR="00CA24D4" w:rsidRPr="008F7621">
        <w:rPr>
          <w:rFonts w:ascii="Times New Roman" w:eastAsia="Times New Roman" w:hAnsi="Times New Roman" w:cs="Times New Roman"/>
          <w:color w:val="000000" w:themeColor="text1"/>
          <w:sz w:val="24"/>
          <w:szCs w:val="24"/>
          <w:bdr w:val="none" w:sz="0" w:space="0" w:color="auto" w:frame="1"/>
        </w:rPr>
        <w:t xml:space="preserve"> ordin al ministrului </w:t>
      </w:r>
      <w:proofErr w:type="spellStart"/>
      <w:r w:rsidR="00CA24D4" w:rsidRPr="008F7621">
        <w:rPr>
          <w:rFonts w:ascii="Times New Roman" w:eastAsia="Times New Roman" w:hAnsi="Times New Roman" w:cs="Times New Roman"/>
          <w:color w:val="000000" w:themeColor="text1"/>
          <w:sz w:val="24"/>
          <w:szCs w:val="24"/>
          <w:bdr w:val="none" w:sz="0" w:space="0" w:color="auto" w:frame="1"/>
        </w:rPr>
        <w:t>sănătăţii</w:t>
      </w:r>
      <w:proofErr w:type="spellEnd"/>
      <w:r w:rsidR="00CA24D4" w:rsidRPr="008F7621">
        <w:rPr>
          <w:rFonts w:ascii="Times New Roman" w:eastAsia="Times New Roman" w:hAnsi="Times New Roman" w:cs="Times New Roman"/>
          <w:color w:val="000000" w:themeColor="text1"/>
          <w:sz w:val="24"/>
          <w:szCs w:val="24"/>
          <w:bdr w:val="none" w:sz="0" w:space="0" w:color="auto" w:frame="1"/>
        </w:rPr>
        <w:t>.</w:t>
      </w:r>
    </w:p>
    <w:p w14:paraId="775189F5" w14:textId="77777777" w:rsidR="001F6C61" w:rsidRPr="008F7621" w:rsidRDefault="001F6C61" w:rsidP="00B75CCD">
      <w:pPr>
        <w:shd w:val="clear" w:color="auto" w:fill="FFFFFF"/>
        <w:spacing w:after="0"/>
        <w:ind w:left="360"/>
        <w:jc w:val="both"/>
        <w:rPr>
          <w:rFonts w:ascii="Times New Roman" w:hAnsi="Times New Roman" w:cs="Times New Roman"/>
          <w:b/>
          <w:color w:val="000000" w:themeColor="text1"/>
          <w:sz w:val="24"/>
          <w:szCs w:val="24"/>
        </w:rPr>
      </w:pPr>
    </w:p>
    <w:p w14:paraId="7FFA74DA" w14:textId="70E3888E" w:rsidR="001F6C61" w:rsidRPr="008F7621" w:rsidRDefault="001F6C61" w:rsidP="00B75CCD">
      <w:pPr>
        <w:pStyle w:val="ListParagraph"/>
        <w:numPr>
          <w:ilvl w:val="0"/>
          <w:numId w:val="14"/>
        </w:numPr>
        <w:tabs>
          <w:tab w:val="left" w:pos="1134"/>
        </w:tabs>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La articolul 181</w:t>
      </w:r>
      <w:r w:rsidR="00B74F34"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după alineatul (4</w:t>
      </w:r>
      <w:r w:rsidRPr="008F7621">
        <w:rPr>
          <w:rFonts w:ascii="Times New Roman" w:hAnsi="Times New Roman" w:cs="Times New Roman"/>
          <w:b/>
          <w:bCs/>
          <w:color w:val="000000" w:themeColor="text1"/>
          <w:sz w:val="24"/>
          <w:szCs w:val="24"/>
          <w:vertAlign w:val="superscript"/>
        </w:rPr>
        <w:t>2</w:t>
      </w:r>
      <w:r w:rsidRPr="008F7621">
        <w:rPr>
          <w:rFonts w:ascii="Times New Roman" w:hAnsi="Times New Roman" w:cs="Times New Roman"/>
          <w:b/>
          <w:bCs/>
          <w:color w:val="000000" w:themeColor="text1"/>
          <w:sz w:val="24"/>
          <w:szCs w:val="24"/>
        </w:rPr>
        <w:t>) se introduc două noi alineate, alin</w:t>
      </w:r>
      <w:r w:rsidR="00B74F34"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(4</w:t>
      </w:r>
      <w:r w:rsidRPr="008F7621">
        <w:rPr>
          <w:rFonts w:ascii="Times New Roman" w:hAnsi="Times New Roman" w:cs="Times New Roman"/>
          <w:b/>
          <w:bCs/>
          <w:color w:val="000000" w:themeColor="text1"/>
          <w:sz w:val="24"/>
          <w:szCs w:val="24"/>
          <w:vertAlign w:val="superscript"/>
        </w:rPr>
        <w:t>3</w:t>
      </w:r>
      <w:r w:rsidRPr="008F7621">
        <w:rPr>
          <w:rFonts w:ascii="Times New Roman" w:hAnsi="Times New Roman" w:cs="Times New Roman"/>
          <w:b/>
          <w:bCs/>
          <w:color w:val="000000" w:themeColor="text1"/>
          <w:sz w:val="24"/>
          <w:szCs w:val="24"/>
        </w:rPr>
        <w:t xml:space="preserve">) </w:t>
      </w:r>
      <w:proofErr w:type="spellStart"/>
      <w:r w:rsidRPr="008F7621">
        <w:rPr>
          <w:rFonts w:ascii="Times New Roman" w:hAnsi="Times New Roman" w:cs="Times New Roman"/>
          <w:b/>
          <w:bCs/>
          <w:color w:val="000000" w:themeColor="text1"/>
          <w:sz w:val="24"/>
          <w:szCs w:val="24"/>
        </w:rPr>
        <w:t>şi</w:t>
      </w:r>
      <w:proofErr w:type="spellEnd"/>
      <w:r w:rsidRPr="008F7621">
        <w:rPr>
          <w:rFonts w:ascii="Times New Roman" w:hAnsi="Times New Roman" w:cs="Times New Roman"/>
          <w:b/>
          <w:bCs/>
          <w:color w:val="000000" w:themeColor="text1"/>
          <w:sz w:val="24"/>
          <w:szCs w:val="24"/>
        </w:rPr>
        <w:t xml:space="preserve"> (4</w:t>
      </w:r>
      <w:r w:rsidRPr="008F7621">
        <w:rPr>
          <w:rFonts w:ascii="Times New Roman" w:hAnsi="Times New Roman" w:cs="Times New Roman"/>
          <w:b/>
          <w:bCs/>
          <w:color w:val="000000" w:themeColor="text1"/>
          <w:sz w:val="24"/>
          <w:szCs w:val="24"/>
          <w:vertAlign w:val="superscript"/>
        </w:rPr>
        <w:t>4</w:t>
      </w:r>
      <w:r w:rsidRPr="008F7621">
        <w:rPr>
          <w:rFonts w:ascii="Times New Roman" w:hAnsi="Times New Roman" w:cs="Times New Roman"/>
          <w:b/>
          <w:bCs/>
          <w:color w:val="000000" w:themeColor="text1"/>
          <w:sz w:val="24"/>
          <w:szCs w:val="24"/>
        </w:rPr>
        <w:t>)</w:t>
      </w:r>
      <w:r w:rsidR="00200DAF"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cu următorul cuprins:</w:t>
      </w:r>
    </w:p>
    <w:p w14:paraId="272D11BB" w14:textId="1B6995BC" w:rsidR="001F6C61" w:rsidRPr="008F7621" w:rsidRDefault="001F6C61" w:rsidP="00B75CCD">
      <w:p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hAnsi="Times New Roman" w:cs="Times New Roman"/>
          <w:color w:val="000000" w:themeColor="text1"/>
          <w:sz w:val="24"/>
          <w:szCs w:val="24"/>
        </w:rPr>
        <w:t>,,</w:t>
      </w:r>
      <w:r w:rsidRPr="008F7621">
        <w:rPr>
          <w:rFonts w:ascii="Times New Roman" w:hAnsi="Times New Roman" w:cs="Times New Roman"/>
          <w:b/>
          <w:color w:val="000000" w:themeColor="text1"/>
          <w:sz w:val="24"/>
          <w:szCs w:val="24"/>
        </w:rPr>
        <w:t>(4</w:t>
      </w:r>
      <w:r w:rsidRPr="008F7621">
        <w:rPr>
          <w:rFonts w:ascii="Times New Roman" w:hAnsi="Times New Roman" w:cs="Times New Roman"/>
          <w:b/>
          <w:color w:val="000000" w:themeColor="text1"/>
          <w:sz w:val="24"/>
          <w:szCs w:val="24"/>
          <w:vertAlign w:val="superscript"/>
        </w:rPr>
        <w:t>3</w:t>
      </w:r>
      <w:r w:rsidRPr="008F7621">
        <w:rPr>
          <w:rFonts w:ascii="Times New Roman" w:hAnsi="Times New Roman" w:cs="Times New Roman"/>
          <w:b/>
          <w:color w:val="000000" w:themeColor="text1"/>
          <w:sz w:val="24"/>
          <w:szCs w:val="24"/>
        </w:rPr>
        <w:t xml:space="preserve">) </w:t>
      </w:r>
      <w:proofErr w:type="spellStart"/>
      <w:r w:rsidR="00656F9F" w:rsidRPr="008F7621">
        <w:rPr>
          <w:rFonts w:ascii="Times New Roman" w:eastAsia="Times New Roman" w:hAnsi="Times New Roman" w:cs="Times New Roman"/>
          <w:color w:val="000000" w:themeColor="text1"/>
          <w:sz w:val="24"/>
          <w:szCs w:val="24"/>
          <w:bdr w:val="none" w:sz="0" w:space="0" w:color="auto" w:frame="1"/>
        </w:rPr>
        <w:t>C</w:t>
      </w:r>
      <w:r w:rsidRPr="008F7621">
        <w:rPr>
          <w:rFonts w:ascii="Times New Roman" w:eastAsia="Times New Roman" w:hAnsi="Times New Roman" w:cs="Times New Roman"/>
          <w:color w:val="000000" w:themeColor="text1"/>
          <w:sz w:val="24"/>
          <w:szCs w:val="24"/>
          <w:bdr w:val="none" w:sz="0" w:space="0" w:color="auto" w:frame="1"/>
        </w:rPr>
        <w:t>andidaţii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care sunt </w:t>
      </w:r>
      <w:proofErr w:type="spellStart"/>
      <w:r w:rsidRPr="008F7621">
        <w:rPr>
          <w:rFonts w:ascii="Times New Roman" w:eastAsia="Times New Roman" w:hAnsi="Times New Roman" w:cs="Times New Roman"/>
          <w:color w:val="000000" w:themeColor="text1"/>
          <w:sz w:val="24"/>
          <w:szCs w:val="24"/>
          <w:bdr w:val="none" w:sz="0" w:space="0" w:color="auto" w:frame="1"/>
        </w:rPr>
        <w:t>absolvenţi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al unui masterat sau doctorat în management sanitar sau managementul serviciilor de sănătate, organizat într-o </w:t>
      </w:r>
      <w:proofErr w:type="spellStart"/>
      <w:r w:rsidRPr="008F7621">
        <w:rPr>
          <w:rFonts w:ascii="Times New Roman" w:eastAsia="Times New Roman" w:hAnsi="Times New Roman" w:cs="Times New Roman"/>
          <w:color w:val="000000" w:themeColor="text1"/>
          <w:sz w:val="24"/>
          <w:szCs w:val="24"/>
          <w:bdr w:val="none" w:sz="0" w:space="0" w:color="auto" w:frame="1"/>
        </w:rPr>
        <w:t>instituţie</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w:t>
      </w:r>
      <w:proofErr w:type="spellStart"/>
      <w:r w:rsidRPr="008F7621">
        <w:rPr>
          <w:rFonts w:ascii="Times New Roman" w:eastAsia="Times New Roman" w:hAnsi="Times New Roman" w:cs="Times New Roman"/>
          <w:color w:val="000000" w:themeColor="text1"/>
          <w:sz w:val="24"/>
          <w:szCs w:val="24"/>
          <w:bdr w:val="none" w:sz="0" w:space="0" w:color="auto" w:frame="1"/>
        </w:rPr>
        <w:t>învăţământ</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superior acreditată, potrivit legii sau care sunt medici </w:t>
      </w:r>
      <w:proofErr w:type="spellStart"/>
      <w:r w:rsidRPr="008F7621">
        <w:rPr>
          <w:rFonts w:ascii="Times New Roman" w:eastAsia="Times New Roman" w:hAnsi="Times New Roman" w:cs="Times New Roman"/>
          <w:color w:val="000000" w:themeColor="text1"/>
          <w:sz w:val="24"/>
          <w:szCs w:val="24"/>
          <w:bdr w:val="none" w:sz="0" w:space="0" w:color="auto" w:frame="1"/>
        </w:rPr>
        <w:t>specialişti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sau primari în specialitatea Sănătate publică </w:t>
      </w:r>
      <w:proofErr w:type="spellStart"/>
      <w:r w:rsidRPr="008F7621">
        <w:rPr>
          <w:rFonts w:ascii="Times New Roman" w:eastAsia="Times New Roman" w:hAnsi="Times New Roman" w:cs="Times New Roman"/>
          <w:color w:val="000000" w:themeColor="text1"/>
          <w:sz w:val="24"/>
          <w:szCs w:val="24"/>
          <w:bdr w:val="none" w:sz="0" w:space="0" w:color="auto" w:frame="1"/>
        </w:rPr>
        <w:t>şi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management sunt </w:t>
      </w:r>
      <w:proofErr w:type="spellStart"/>
      <w:r w:rsidRPr="008F7621">
        <w:rPr>
          <w:rFonts w:ascii="Times New Roman" w:eastAsia="Times New Roman" w:hAnsi="Times New Roman" w:cs="Times New Roman"/>
          <w:color w:val="000000" w:themeColor="text1"/>
          <w:sz w:val="24"/>
          <w:szCs w:val="24"/>
          <w:bdr w:val="none" w:sz="0" w:space="0" w:color="auto" w:frame="1"/>
        </w:rPr>
        <w:t>exceptaţi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la îndeplinirea </w:t>
      </w:r>
      <w:proofErr w:type="spellStart"/>
      <w:r w:rsidRPr="008F7621">
        <w:rPr>
          <w:rFonts w:ascii="Times New Roman" w:eastAsia="Times New Roman" w:hAnsi="Times New Roman" w:cs="Times New Roman"/>
          <w:color w:val="000000" w:themeColor="text1"/>
          <w:sz w:val="24"/>
          <w:szCs w:val="24"/>
          <w:bdr w:val="none" w:sz="0" w:space="0" w:color="auto" w:frame="1"/>
        </w:rPr>
        <w:t>condiţiei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prevăzute la alin. (4) lit. c)</w:t>
      </w:r>
      <w:r w:rsidR="00656F9F" w:rsidRPr="008F7621">
        <w:rPr>
          <w:rFonts w:ascii="Times New Roman" w:eastAsia="Times New Roman" w:hAnsi="Times New Roman" w:cs="Times New Roman"/>
          <w:color w:val="000000" w:themeColor="text1"/>
          <w:sz w:val="24"/>
          <w:szCs w:val="24"/>
          <w:bdr w:val="none" w:sz="0" w:space="0" w:color="auto" w:frame="1"/>
        </w:rPr>
        <w:t>.</w:t>
      </w:r>
    </w:p>
    <w:p w14:paraId="62E96203" w14:textId="31D5D1A2" w:rsidR="00B20E99" w:rsidRPr="008F7621" w:rsidRDefault="001F6C61" w:rsidP="00B75CCD">
      <w:pPr>
        <w:shd w:val="clear" w:color="auto" w:fill="FFFFFF"/>
        <w:spacing w:after="0"/>
        <w:jc w:val="both"/>
        <w:rPr>
          <w:rFonts w:ascii="Times New Roman" w:hAnsi="Times New Roman" w:cs="Times New Roman"/>
          <w:color w:val="000000" w:themeColor="text1"/>
          <w:sz w:val="24"/>
          <w:szCs w:val="24"/>
          <w:shd w:val="clear" w:color="auto" w:fill="FFFFFF"/>
        </w:rPr>
      </w:pPr>
      <w:r w:rsidRPr="008F7621">
        <w:rPr>
          <w:rFonts w:ascii="Times New Roman" w:hAnsi="Times New Roman" w:cs="Times New Roman"/>
          <w:b/>
          <w:color w:val="000000" w:themeColor="text1"/>
          <w:sz w:val="24"/>
          <w:szCs w:val="24"/>
        </w:rPr>
        <w:t>(4</w:t>
      </w:r>
      <w:r w:rsidRPr="008F7621">
        <w:rPr>
          <w:rFonts w:ascii="Times New Roman" w:hAnsi="Times New Roman" w:cs="Times New Roman"/>
          <w:b/>
          <w:color w:val="000000" w:themeColor="text1"/>
          <w:sz w:val="24"/>
          <w:szCs w:val="24"/>
          <w:vertAlign w:val="superscript"/>
        </w:rPr>
        <w:t>4</w:t>
      </w:r>
      <w:r w:rsidRPr="008F7621">
        <w:rPr>
          <w:rFonts w:ascii="Times New Roman" w:hAnsi="Times New Roman" w:cs="Times New Roman"/>
          <w:b/>
          <w:color w:val="000000" w:themeColor="text1"/>
          <w:sz w:val="24"/>
          <w:szCs w:val="24"/>
        </w:rPr>
        <w:t xml:space="preserve">) </w:t>
      </w:r>
      <w:r w:rsidR="00656F9F" w:rsidRPr="008F7621">
        <w:rPr>
          <w:rFonts w:ascii="Times New Roman" w:eastAsia="Times New Roman" w:hAnsi="Times New Roman" w:cs="Times New Roman"/>
          <w:color w:val="000000" w:themeColor="text1"/>
          <w:sz w:val="24"/>
          <w:szCs w:val="24"/>
          <w:bdr w:val="none" w:sz="0" w:space="0" w:color="auto" w:frame="1"/>
        </w:rPr>
        <w:t>P</w:t>
      </w:r>
      <w:r w:rsidR="00B20E99" w:rsidRPr="008F7621">
        <w:rPr>
          <w:rFonts w:ascii="Times New Roman" w:eastAsia="Times New Roman" w:hAnsi="Times New Roman" w:cs="Times New Roman"/>
          <w:color w:val="000000" w:themeColor="text1"/>
          <w:sz w:val="24"/>
          <w:szCs w:val="24"/>
          <w:bdr w:val="none" w:sz="0" w:space="0" w:color="auto" w:frame="1"/>
        </w:rPr>
        <w:t xml:space="preserve">ersoanele care ocupă </w:t>
      </w:r>
      <w:proofErr w:type="spellStart"/>
      <w:r w:rsidR="00B20E99" w:rsidRPr="008F7621">
        <w:rPr>
          <w:rFonts w:ascii="Times New Roman" w:eastAsia="Times New Roman" w:hAnsi="Times New Roman" w:cs="Times New Roman"/>
          <w:color w:val="000000" w:themeColor="text1"/>
          <w:sz w:val="24"/>
          <w:szCs w:val="24"/>
          <w:bdr w:val="none" w:sz="0" w:space="0" w:color="auto" w:frame="1"/>
        </w:rPr>
        <w:t>funcţi</w:t>
      </w:r>
      <w:r w:rsidR="00603484" w:rsidRPr="008F7621">
        <w:rPr>
          <w:rFonts w:ascii="Times New Roman" w:eastAsia="Times New Roman" w:hAnsi="Times New Roman" w:cs="Times New Roman"/>
          <w:color w:val="000000" w:themeColor="text1"/>
          <w:sz w:val="24"/>
          <w:szCs w:val="24"/>
          <w:bdr w:val="none" w:sz="0" w:space="0" w:color="auto" w:frame="1"/>
        </w:rPr>
        <w:t>ile</w:t>
      </w:r>
      <w:proofErr w:type="spellEnd"/>
      <w:r w:rsidR="00124245" w:rsidRPr="008F7621">
        <w:rPr>
          <w:rFonts w:ascii="Times New Roman" w:eastAsia="Times New Roman" w:hAnsi="Times New Roman" w:cs="Times New Roman"/>
          <w:color w:val="000000" w:themeColor="text1"/>
          <w:sz w:val="24"/>
          <w:szCs w:val="24"/>
          <w:bdr w:val="none" w:sz="0" w:space="0" w:color="auto" w:frame="1"/>
        </w:rPr>
        <w:t xml:space="preserve"> de director medical</w:t>
      </w:r>
      <w:r w:rsidR="00F763E9" w:rsidRPr="008F7621">
        <w:rPr>
          <w:rFonts w:ascii="Times New Roman" w:eastAsia="Times New Roman" w:hAnsi="Times New Roman" w:cs="Times New Roman"/>
          <w:color w:val="000000" w:themeColor="text1"/>
          <w:sz w:val="24"/>
          <w:szCs w:val="24"/>
          <w:bdr w:val="none" w:sz="0" w:space="0" w:color="auto" w:frame="1"/>
        </w:rPr>
        <w:t xml:space="preserve"> </w:t>
      </w:r>
      <w:r w:rsidR="00603484" w:rsidRPr="008F7621">
        <w:rPr>
          <w:rFonts w:ascii="Times New Roman" w:eastAsia="Times New Roman" w:hAnsi="Times New Roman" w:cs="Times New Roman"/>
          <w:color w:val="000000" w:themeColor="text1"/>
          <w:sz w:val="24"/>
          <w:szCs w:val="24"/>
          <w:bdr w:val="none" w:sz="0" w:space="0" w:color="auto" w:frame="1"/>
        </w:rPr>
        <w:t>sau</w:t>
      </w:r>
      <w:r w:rsidR="00F763E9" w:rsidRPr="008F7621">
        <w:rPr>
          <w:rFonts w:ascii="Times New Roman" w:eastAsia="Times New Roman" w:hAnsi="Times New Roman" w:cs="Times New Roman"/>
          <w:color w:val="000000" w:themeColor="text1"/>
          <w:sz w:val="24"/>
          <w:szCs w:val="24"/>
          <w:bdr w:val="none" w:sz="0" w:space="0" w:color="auto" w:frame="1"/>
        </w:rPr>
        <w:t xml:space="preserve"> de director de îngrijiri</w:t>
      </w:r>
      <w:r w:rsidR="00B20E99" w:rsidRPr="008F7621">
        <w:rPr>
          <w:rFonts w:ascii="Times New Roman" w:eastAsia="Times New Roman" w:hAnsi="Times New Roman" w:cs="Times New Roman"/>
          <w:color w:val="000000" w:themeColor="text1"/>
          <w:sz w:val="24"/>
          <w:szCs w:val="24"/>
          <w:bdr w:val="none" w:sz="0" w:space="0" w:color="auto" w:frame="1"/>
        </w:rPr>
        <w:t xml:space="preserve">, sub </w:t>
      </w:r>
      <w:proofErr w:type="spellStart"/>
      <w:r w:rsidR="00B20E99" w:rsidRPr="008F7621">
        <w:rPr>
          <w:rFonts w:ascii="Times New Roman" w:eastAsia="Times New Roman" w:hAnsi="Times New Roman" w:cs="Times New Roman"/>
          <w:color w:val="000000" w:themeColor="text1"/>
          <w:sz w:val="24"/>
          <w:szCs w:val="24"/>
          <w:bdr w:val="none" w:sz="0" w:space="0" w:color="auto" w:frame="1"/>
        </w:rPr>
        <w:t>sancţiunea</w:t>
      </w:r>
      <w:proofErr w:type="spellEnd"/>
      <w:r w:rsidR="00B20E99" w:rsidRPr="008F7621">
        <w:rPr>
          <w:rFonts w:ascii="Times New Roman" w:eastAsia="Times New Roman" w:hAnsi="Times New Roman" w:cs="Times New Roman"/>
          <w:color w:val="000000" w:themeColor="text1"/>
          <w:sz w:val="24"/>
          <w:szCs w:val="24"/>
          <w:bdr w:val="none" w:sz="0" w:space="0" w:color="auto" w:frame="1"/>
        </w:rPr>
        <w:t xml:space="preserve"> </w:t>
      </w:r>
      <w:r w:rsidR="00F763E9" w:rsidRPr="008F7621">
        <w:rPr>
          <w:rFonts w:ascii="Times New Roman" w:hAnsi="Times New Roman" w:cs="Times New Roman"/>
          <w:color w:val="000000" w:themeColor="text1"/>
          <w:sz w:val="24"/>
          <w:szCs w:val="24"/>
          <w:shd w:val="clear" w:color="auto" w:fill="FFFFFF"/>
        </w:rPr>
        <w:t xml:space="preserve">revocării din </w:t>
      </w:r>
      <w:proofErr w:type="spellStart"/>
      <w:r w:rsidR="00F763E9" w:rsidRPr="008F7621">
        <w:rPr>
          <w:rFonts w:ascii="Times New Roman" w:hAnsi="Times New Roman" w:cs="Times New Roman"/>
          <w:color w:val="000000" w:themeColor="text1"/>
          <w:sz w:val="24"/>
          <w:szCs w:val="24"/>
          <w:shd w:val="clear" w:color="auto" w:fill="FFFFFF"/>
        </w:rPr>
        <w:t>funcţie</w:t>
      </w:r>
      <w:proofErr w:type="spellEnd"/>
      <w:r w:rsidR="00F763E9" w:rsidRPr="008F7621">
        <w:rPr>
          <w:rFonts w:ascii="Times New Roman" w:hAnsi="Times New Roman" w:cs="Times New Roman"/>
          <w:color w:val="000000" w:themeColor="text1"/>
          <w:sz w:val="24"/>
          <w:szCs w:val="24"/>
          <w:shd w:val="clear" w:color="auto" w:fill="FFFFFF"/>
        </w:rPr>
        <w:t xml:space="preserve">, au </w:t>
      </w:r>
      <w:proofErr w:type="spellStart"/>
      <w:r w:rsidR="00F763E9" w:rsidRPr="008F7621">
        <w:rPr>
          <w:rFonts w:ascii="Times New Roman" w:hAnsi="Times New Roman" w:cs="Times New Roman"/>
          <w:color w:val="000000" w:themeColor="text1"/>
          <w:sz w:val="24"/>
          <w:szCs w:val="24"/>
          <w:shd w:val="clear" w:color="auto" w:fill="FFFFFF"/>
        </w:rPr>
        <w:t>obligaţia</w:t>
      </w:r>
      <w:proofErr w:type="spellEnd"/>
      <w:r w:rsidR="00F763E9" w:rsidRPr="008F7621">
        <w:rPr>
          <w:rFonts w:ascii="Times New Roman" w:hAnsi="Times New Roman" w:cs="Times New Roman"/>
          <w:color w:val="000000" w:themeColor="text1"/>
          <w:sz w:val="24"/>
          <w:szCs w:val="24"/>
          <w:shd w:val="clear" w:color="auto" w:fill="FFFFFF"/>
        </w:rPr>
        <w:t xml:space="preserve"> </w:t>
      </w:r>
      <w:r w:rsidR="00AE5613" w:rsidRPr="008F7621">
        <w:rPr>
          <w:rFonts w:ascii="Times New Roman" w:hAnsi="Times New Roman" w:cs="Times New Roman"/>
          <w:color w:val="000000" w:themeColor="text1"/>
          <w:sz w:val="24"/>
          <w:szCs w:val="24"/>
          <w:shd w:val="clear" w:color="auto" w:fill="FFFFFF"/>
        </w:rPr>
        <w:t xml:space="preserve">să facă dovada </w:t>
      </w:r>
      <w:r w:rsidR="00F763E9" w:rsidRPr="008F7621">
        <w:rPr>
          <w:rFonts w:ascii="Times New Roman" w:hAnsi="Times New Roman" w:cs="Times New Roman"/>
          <w:color w:val="000000" w:themeColor="text1"/>
          <w:sz w:val="24"/>
          <w:szCs w:val="24"/>
          <w:shd w:val="clear" w:color="auto" w:fill="FFFFFF"/>
        </w:rPr>
        <w:t xml:space="preserve">absolvirii, o dată la trei ani, a unuia dintre cursurile de </w:t>
      </w:r>
      <w:proofErr w:type="spellStart"/>
      <w:r w:rsidR="00F763E9" w:rsidRPr="008F7621">
        <w:rPr>
          <w:rFonts w:ascii="Times New Roman" w:hAnsi="Times New Roman" w:cs="Times New Roman"/>
          <w:color w:val="000000" w:themeColor="text1"/>
          <w:sz w:val="24"/>
          <w:szCs w:val="24"/>
          <w:shd w:val="clear" w:color="auto" w:fill="FFFFFF"/>
        </w:rPr>
        <w:t>perfecţionare</w:t>
      </w:r>
      <w:proofErr w:type="spellEnd"/>
      <w:r w:rsidR="00F763E9" w:rsidRPr="008F7621">
        <w:rPr>
          <w:rFonts w:ascii="Times New Roman" w:hAnsi="Times New Roman" w:cs="Times New Roman"/>
          <w:color w:val="000000" w:themeColor="text1"/>
          <w:sz w:val="24"/>
          <w:szCs w:val="24"/>
          <w:shd w:val="clear" w:color="auto" w:fill="FFFFFF"/>
        </w:rPr>
        <w:t xml:space="preserve"> de scurtă durată în management sanitar sau managementul serviciilor de sănătate, avizate de Ministerul </w:t>
      </w:r>
      <w:proofErr w:type="spellStart"/>
      <w:r w:rsidR="00F763E9" w:rsidRPr="008F7621">
        <w:rPr>
          <w:rFonts w:ascii="Times New Roman" w:hAnsi="Times New Roman" w:cs="Times New Roman"/>
          <w:color w:val="000000" w:themeColor="text1"/>
          <w:sz w:val="24"/>
          <w:szCs w:val="24"/>
          <w:shd w:val="clear" w:color="auto" w:fill="FFFFFF"/>
        </w:rPr>
        <w:t>Sănătăţii</w:t>
      </w:r>
      <w:proofErr w:type="spellEnd"/>
      <w:r w:rsidR="00F763E9" w:rsidRPr="008F7621">
        <w:rPr>
          <w:rFonts w:ascii="Times New Roman" w:hAnsi="Times New Roman" w:cs="Times New Roman"/>
          <w:color w:val="000000" w:themeColor="text1"/>
          <w:sz w:val="24"/>
          <w:szCs w:val="24"/>
          <w:shd w:val="clear" w:color="auto" w:fill="FFFFFF"/>
        </w:rPr>
        <w:t xml:space="preserve">, în baza criteriilor de calitate stabilite prin ordin al ministrului </w:t>
      </w:r>
      <w:proofErr w:type="spellStart"/>
      <w:r w:rsidR="00F763E9" w:rsidRPr="008F7621">
        <w:rPr>
          <w:rFonts w:ascii="Times New Roman" w:hAnsi="Times New Roman" w:cs="Times New Roman"/>
          <w:color w:val="000000" w:themeColor="text1"/>
          <w:sz w:val="24"/>
          <w:szCs w:val="24"/>
          <w:shd w:val="clear" w:color="auto" w:fill="FFFFFF"/>
        </w:rPr>
        <w:t>sănătăţii</w:t>
      </w:r>
      <w:proofErr w:type="spellEnd"/>
      <w:r w:rsidR="00B20E99" w:rsidRPr="008F7621">
        <w:rPr>
          <w:rFonts w:ascii="Times New Roman" w:eastAsia="Times New Roman" w:hAnsi="Times New Roman" w:cs="Times New Roman"/>
          <w:color w:val="000000" w:themeColor="text1"/>
          <w:sz w:val="24"/>
          <w:szCs w:val="24"/>
          <w:bdr w:val="none" w:sz="0" w:space="0" w:color="auto" w:frame="1"/>
        </w:rPr>
        <w:t>.</w:t>
      </w:r>
      <w:r w:rsidR="001D4396" w:rsidRPr="008F7621">
        <w:rPr>
          <w:rFonts w:ascii="Times New Roman" w:eastAsia="Times New Roman" w:hAnsi="Times New Roman" w:cs="Times New Roman"/>
          <w:color w:val="000000" w:themeColor="text1"/>
          <w:sz w:val="24"/>
          <w:szCs w:val="24"/>
          <w:bdr w:val="none" w:sz="0" w:space="0" w:color="auto" w:frame="1"/>
        </w:rPr>
        <w:t>’’</w:t>
      </w:r>
    </w:p>
    <w:p w14:paraId="3A54CB64" w14:textId="77777777" w:rsidR="00B20E99" w:rsidRPr="008F7621" w:rsidRDefault="00B20E99" w:rsidP="00B75CCD">
      <w:pPr>
        <w:shd w:val="clear" w:color="auto" w:fill="FFFFFF" w:themeFill="background1"/>
        <w:tabs>
          <w:tab w:val="left" w:pos="180"/>
        </w:tabs>
        <w:spacing w:after="0"/>
        <w:jc w:val="both"/>
        <w:rPr>
          <w:rFonts w:ascii="Times New Roman" w:hAnsi="Times New Roman" w:cs="Times New Roman"/>
          <w:b/>
          <w:bCs/>
          <w:color w:val="000000" w:themeColor="text1"/>
          <w:sz w:val="24"/>
          <w:szCs w:val="24"/>
        </w:rPr>
      </w:pPr>
    </w:p>
    <w:p w14:paraId="5DCE8759" w14:textId="63FAB69B" w:rsidR="00817B58" w:rsidRPr="008F7621" w:rsidRDefault="00817B58" w:rsidP="00B75CCD">
      <w:pPr>
        <w:pStyle w:val="ListParagraph"/>
        <w:numPr>
          <w:ilvl w:val="0"/>
          <w:numId w:val="14"/>
        </w:numPr>
        <w:tabs>
          <w:tab w:val="left" w:pos="1134"/>
        </w:tabs>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La art</w:t>
      </w:r>
      <w:r w:rsidR="00B92C6F" w:rsidRPr="008F7621">
        <w:rPr>
          <w:rFonts w:ascii="Times New Roman" w:hAnsi="Times New Roman" w:cs="Times New Roman"/>
          <w:b/>
          <w:bCs/>
          <w:color w:val="000000" w:themeColor="text1"/>
          <w:sz w:val="24"/>
          <w:szCs w:val="24"/>
        </w:rPr>
        <w:t>icolul</w:t>
      </w:r>
      <w:r w:rsidRPr="008F7621">
        <w:rPr>
          <w:rFonts w:ascii="Times New Roman" w:hAnsi="Times New Roman" w:cs="Times New Roman"/>
          <w:b/>
          <w:bCs/>
          <w:color w:val="000000" w:themeColor="text1"/>
          <w:sz w:val="24"/>
          <w:szCs w:val="24"/>
        </w:rPr>
        <w:t xml:space="preserve"> 185</w:t>
      </w:r>
      <w:r w:rsidR="00B74F34"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alineat</w:t>
      </w:r>
      <w:r w:rsidR="00713202" w:rsidRPr="008F7621">
        <w:rPr>
          <w:rFonts w:ascii="Times New Roman" w:hAnsi="Times New Roman" w:cs="Times New Roman"/>
          <w:b/>
          <w:bCs/>
          <w:color w:val="000000" w:themeColor="text1"/>
          <w:sz w:val="24"/>
          <w:szCs w:val="24"/>
        </w:rPr>
        <w:t>ele</w:t>
      </w:r>
      <w:r w:rsidRPr="008F7621">
        <w:rPr>
          <w:rFonts w:ascii="Times New Roman" w:hAnsi="Times New Roman" w:cs="Times New Roman"/>
          <w:b/>
          <w:bCs/>
          <w:color w:val="000000" w:themeColor="text1"/>
          <w:sz w:val="24"/>
          <w:szCs w:val="24"/>
        </w:rPr>
        <w:t xml:space="preserve"> </w:t>
      </w:r>
      <w:r w:rsidR="00713202" w:rsidRPr="008F7621">
        <w:rPr>
          <w:rFonts w:ascii="Times New Roman" w:hAnsi="Times New Roman" w:cs="Times New Roman"/>
          <w:b/>
          <w:bCs/>
          <w:color w:val="000000" w:themeColor="text1"/>
          <w:sz w:val="24"/>
          <w:szCs w:val="24"/>
        </w:rPr>
        <w:t xml:space="preserve">(7) </w:t>
      </w:r>
      <w:proofErr w:type="spellStart"/>
      <w:r w:rsidR="00713202" w:rsidRPr="008F7621">
        <w:rPr>
          <w:rFonts w:ascii="Times New Roman" w:hAnsi="Times New Roman" w:cs="Times New Roman"/>
          <w:b/>
          <w:bCs/>
          <w:color w:val="000000" w:themeColor="text1"/>
          <w:sz w:val="24"/>
          <w:szCs w:val="24"/>
        </w:rPr>
        <w:t>şi</w:t>
      </w:r>
      <w:proofErr w:type="spellEnd"/>
      <w:r w:rsidR="00713202" w:rsidRPr="008F7621">
        <w:rPr>
          <w:rFonts w:ascii="Times New Roman" w:hAnsi="Times New Roman" w:cs="Times New Roman"/>
          <w:b/>
          <w:bCs/>
          <w:color w:val="000000" w:themeColor="text1"/>
          <w:sz w:val="24"/>
          <w:szCs w:val="24"/>
        </w:rPr>
        <w:t xml:space="preserve"> </w:t>
      </w:r>
      <w:r w:rsidRPr="008F7621">
        <w:rPr>
          <w:rFonts w:ascii="Times New Roman" w:hAnsi="Times New Roman" w:cs="Times New Roman"/>
          <w:b/>
          <w:bCs/>
          <w:color w:val="000000" w:themeColor="text1"/>
          <w:sz w:val="24"/>
          <w:szCs w:val="24"/>
        </w:rPr>
        <w:t>(7</w:t>
      </w:r>
      <w:r w:rsidRPr="008F7621">
        <w:rPr>
          <w:rFonts w:ascii="Times New Roman" w:hAnsi="Times New Roman" w:cs="Times New Roman"/>
          <w:b/>
          <w:bCs/>
          <w:color w:val="000000" w:themeColor="text1"/>
          <w:sz w:val="24"/>
          <w:szCs w:val="24"/>
          <w:vertAlign w:val="superscript"/>
        </w:rPr>
        <w:t>1</w:t>
      </w:r>
      <w:r w:rsidRPr="008F7621">
        <w:rPr>
          <w:rFonts w:ascii="Times New Roman" w:hAnsi="Times New Roman" w:cs="Times New Roman"/>
          <w:b/>
          <w:bCs/>
          <w:color w:val="000000" w:themeColor="text1"/>
          <w:sz w:val="24"/>
          <w:szCs w:val="24"/>
        </w:rPr>
        <w:t>) se modifică și v</w:t>
      </w:r>
      <w:r w:rsidR="00713202" w:rsidRPr="008F7621">
        <w:rPr>
          <w:rFonts w:ascii="Times New Roman" w:hAnsi="Times New Roman" w:cs="Times New Roman"/>
          <w:b/>
          <w:bCs/>
          <w:color w:val="000000" w:themeColor="text1"/>
          <w:sz w:val="24"/>
          <w:szCs w:val="24"/>
        </w:rPr>
        <w:t>or</w:t>
      </w:r>
      <w:r w:rsidRPr="008F7621">
        <w:rPr>
          <w:rFonts w:ascii="Times New Roman" w:hAnsi="Times New Roman" w:cs="Times New Roman"/>
          <w:b/>
          <w:bCs/>
          <w:color w:val="000000" w:themeColor="text1"/>
          <w:sz w:val="24"/>
          <w:szCs w:val="24"/>
        </w:rPr>
        <w:t xml:space="preserve"> avea următorul cuprins:</w:t>
      </w:r>
    </w:p>
    <w:p w14:paraId="653D4666" w14:textId="5720D665" w:rsidR="00713202" w:rsidRPr="008F7621" w:rsidRDefault="001D4396" w:rsidP="00B75CCD">
      <w:pPr>
        <w:pStyle w:val="NormalWeb"/>
        <w:shd w:val="clear" w:color="auto" w:fill="FFFFFF"/>
        <w:spacing w:before="0" w:beforeAutospacing="0" w:after="0" w:afterAutospacing="0" w:line="276" w:lineRule="auto"/>
        <w:rPr>
          <w:color w:val="000000" w:themeColor="text1"/>
          <w:lang w:val="ro-RO"/>
        </w:rPr>
      </w:pPr>
      <w:r w:rsidRPr="008F7621">
        <w:rPr>
          <w:bCs/>
          <w:color w:val="000000" w:themeColor="text1"/>
          <w:lang w:val="ro-RO"/>
        </w:rPr>
        <w:t>,,</w:t>
      </w:r>
      <w:r w:rsidR="00713202" w:rsidRPr="008F7621">
        <w:rPr>
          <w:rStyle w:val="rvts8"/>
          <w:b/>
          <w:color w:val="000000" w:themeColor="text1"/>
          <w:bdr w:val="none" w:sz="0" w:space="0" w:color="auto" w:frame="1"/>
          <w:lang w:val="ro-RO"/>
        </w:rPr>
        <w:t xml:space="preserve">(7) </w:t>
      </w:r>
      <w:r w:rsidR="00713202" w:rsidRPr="008F7621">
        <w:rPr>
          <w:rStyle w:val="rvts8"/>
          <w:color w:val="000000" w:themeColor="text1"/>
          <w:bdr w:val="none" w:sz="0" w:space="0" w:color="auto" w:frame="1"/>
          <w:lang w:val="ro-RO"/>
        </w:rPr>
        <w:t xml:space="preserve">În </w:t>
      </w:r>
      <w:proofErr w:type="spellStart"/>
      <w:r w:rsidR="00713202" w:rsidRPr="008F7621">
        <w:rPr>
          <w:rStyle w:val="rvts8"/>
          <w:color w:val="000000" w:themeColor="text1"/>
          <w:bdr w:val="none" w:sz="0" w:space="0" w:color="auto" w:frame="1"/>
          <w:lang w:val="ro-RO"/>
        </w:rPr>
        <w:t>secţiile</w:t>
      </w:r>
      <w:proofErr w:type="spellEnd"/>
      <w:r w:rsidR="00713202" w:rsidRPr="008F7621">
        <w:rPr>
          <w:rStyle w:val="rvts8"/>
          <w:color w:val="000000" w:themeColor="text1"/>
          <w:lang w:val="ro-RO"/>
        </w:rPr>
        <w:t xml:space="preserve"> clinice</w:t>
      </w:r>
      <w:r w:rsidR="00713202" w:rsidRPr="008F7621">
        <w:rPr>
          <w:rStyle w:val="rvts8"/>
          <w:color w:val="000000" w:themeColor="text1"/>
          <w:bdr w:val="none" w:sz="0" w:space="0" w:color="auto" w:frame="1"/>
          <w:lang w:val="ro-RO"/>
        </w:rPr>
        <w:t>, laboratoarele</w:t>
      </w:r>
      <w:r w:rsidR="00713202" w:rsidRPr="008F7621">
        <w:rPr>
          <w:rStyle w:val="rvts8"/>
          <w:color w:val="000000" w:themeColor="text1"/>
          <w:lang w:val="ro-RO"/>
        </w:rPr>
        <w:t> clinice</w:t>
      </w:r>
      <w:r w:rsidR="00713202" w:rsidRPr="008F7621">
        <w:rPr>
          <w:rStyle w:val="rvts8"/>
          <w:color w:val="000000" w:themeColor="text1"/>
          <w:bdr w:val="none" w:sz="0" w:space="0" w:color="auto" w:frame="1"/>
          <w:lang w:val="ro-RO"/>
        </w:rPr>
        <w:t> </w:t>
      </w:r>
      <w:proofErr w:type="spellStart"/>
      <w:r w:rsidR="00713202" w:rsidRPr="008F7621">
        <w:rPr>
          <w:rStyle w:val="rvts8"/>
          <w:color w:val="000000" w:themeColor="text1"/>
          <w:bdr w:val="none" w:sz="0" w:space="0" w:color="auto" w:frame="1"/>
          <w:lang w:val="ro-RO"/>
        </w:rPr>
        <w:t>şi</w:t>
      </w:r>
      <w:proofErr w:type="spellEnd"/>
      <w:r w:rsidR="00713202" w:rsidRPr="008F7621">
        <w:rPr>
          <w:rStyle w:val="rvts8"/>
          <w:color w:val="000000" w:themeColor="text1"/>
          <w:bdr w:val="none" w:sz="0" w:space="0" w:color="auto" w:frame="1"/>
          <w:lang w:val="ro-RO"/>
        </w:rPr>
        <w:t xml:space="preserve"> serviciile medicale</w:t>
      </w:r>
      <w:r w:rsidR="00713202" w:rsidRPr="008F7621">
        <w:rPr>
          <w:rStyle w:val="rvts8"/>
          <w:color w:val="000000" w:themeColor="text1"/>
          <w:lang w:val="ro-RO"/>
        </w:rPr>
        <w:t> clinice</w:t>
      </w:r>
      <w:r w:rsidR="00713202" w:rsidRPr="008F7621">
        <w:rPr>
          <w:rStyle w:val="rvts8"/>
          <w:color w:val="000000" w:themeColor="text1"/>
          <w:bdr w:val="none" w:sz="0" w:space="0" w:color="auto" w:frame="1"/>
          <w:lang w:val="ro-RO"/>
        </w:rPr>
        <w:t xml:space="preserve">, </w:t>
      </w:r>
      <w:proofErr w:type="spellStart"/>
      <w:r w:rsidR="00713202" w:rsidRPr="008F7621">
        <w:rPr>
          <w:rStyle w:val="rvts8"/>
          <w:color w:val="000000" w:themeColor="text1"/>
          <w:bdr w:val="none" w:sz="0" w:space="0" w:color="auto" w:frame="1"/>
          <w:lang w:val="ro-RO"/>
        </w:rPr>
        <w:t>funcţia</w:t>
      </w:r>
      <w:proofErr w:type="spellEnd"/>
      <w:r w:rsidR="00713202" w:rsidRPr="008F7621">
        <w:rPr>
          <w:rStyle w:val="rvts8"/>
          <w:color w:val="000000" w:themeColor="text1"/>
          <w:bdr w:val="none" w:sz="0" w:space="0" w:color="auto" w:frame="1"/>
          <w:lang w:val="ro-RO"/>
        </w:rPr>
        <w:t xml:space="preserve"> de </w:t>
      </w:r>
      <w:proofErr w:type="spellStart"/>
      <w:r w:rsidR="00713202" w:rsidRPr="008F7621">
        <w:rPr>
          <w:rStyle w:val="rvts8"/>
          <w:color w:val="000000" w:themeColor="text1"/>
          <w:bdr w:val="none" w:sz="0" w:space="0" w:color="auto" w:frame="1"/>
          <w:lang w:val="ro-RO"/>
        </w:rPr>
        <w:t>şef</w:t>
      </w:r>
      <w:proofErr w:type="spellEnd"/>
      <w:r w:rsidR="00713202" w:rsidRPr="008F7621">
        <w:rPr>
          <w:rStyle w:val="rvts8"/>
          <w:color w:val="000000" w:themeColor="text1"/>
          <w:bdr w:val="none" w:sz="0" w:space="0" w:color="auto" w:frame="1"/>
          <w:lang w:val="ro-RO"/>
        </w:rPr>
        <w:t xml:space="preserve"> de </w:t>
      </w:r>
      <w:proofErr w:type="spellStart"/>
      <w:r w:rsidR="00713202" w:rsidRPr="008F7621">
        <w:rPr>
          <w:rStyle w:val="rvts8"/>
          <w:color w:val="000000" w:themeColor="text1"/>
          <w:bdr w:val="none" w:sz="0" w:space="0" w:color="auto" w:frame="1"/>
          <w:lang w:val="ro-RO"/>
        </w:rPr>
        <w:t>secţie</w:t>
      </w:r>
      <w:proofErr w:type="spellEnd"/>
      <w:r w:rsidR="00713202" w:rsidRPr="008F7621">
        <w:rPr>
          <w:rStyle w:val="rvts8"/>
          <w:color w:val="000000" w:themeColor="text1"/>
          <w:bdr w:val="none" w:sz="0" w:space="0" w:color="auto" w:frame="1"/>
          <w:lang w:val="ro-RO"/>
        </w:rPr>
        <w:t xml:space="preserve">, </w:t>
      </w:r>
      <w:proofErr w:type="spellStart"/>
      <w:r w:rsidR="00713202" w:rsidRPr="008F7621">
        <w:rPr>
          <w:rStyle w:val="rvts8"/>
          <w:color w:val="000000" w:themeColor="text1"/>
          <w:bdr w:val="none" w:sz="0" w:space="0" w:color="auto" w:frame="1"/>
          <w:lang w:val="ro-RO"/>
        </w:rPr>
        <w:t>şef</w:t>
      </w:r>
      <w:proofErr w:type="spellEnd"/>
      <w:r w:rsidR="00713202" w:rsidRPr="008F7621">
        <w:rPr>
          <w:rStyle w:val="rvts8"/>
          <w:color w:val="000000" w:themeColor="text1"/>
          <w:bdr w:val="none" w:sz="0" w:space="0" w:color="auto" w:frame="1"/>
          <w:lang w:val="ro-RO"/>
        </w:rPr>
        <w:t xml:space="preserve"> de laborator </w:t>
      </w:r>
      <w:proofErr w:type="spellStart"/>
      <w:r w:rsidR="00713202" w:rsidRPr="008F7621">
        <w:rPr>
          <w:rStyle w:val="rvts8"/>
          <w:color w:val="000000" w:themeColor="text1"/>
          <w:bdr w:val="none" w:sz="0" w:space="0" w:color="auto" w:frame="1"/>
          <w:lang w:val="ro-RO"/>
        </w:rPr>
        <w:t>şi</w:t>
      </w:r>
      <w:proofErr w:type="spellEnd"/>
      <w:r w:rsidR="00713202" w:rsidRPr="008F7621">
        <w:rPr>
          <w:rStyle w:val="rvts8"/>
          <w:color w:val="000000" w:themeColor="text1"/>
          <w:bdr w:val="none" w:sz="0" w:space="0" w:color="auto" w:frame="1"/>
          <w:lang w:val="ro-RO"/>
        </w:rPr>
        <w:t xml:space="preserve"> </w:t>
      </w:r>
      <w:proofErr w:type="spellStart"/>
      <w:r w:rsidR="00713202" w:rsidRPr="008F7621">
        <w:rPr>
          <w:rStyle w:val="rvts8"/>
          <w:color w:val="000000" w:themeColor="text1"/>
          <w:bdr w:val="none" w:sz="0" w:space="0" w:color="auto" w:frame="1"/>
          <w:lang w:val="ro-RO"/>
        </w:rPr>
        <w:t>şef</w:t>
      </w:r>
      <w:proofErr w:type="spellEnd"/>
      <w:r w:rsidR="00713202" w:rsidRPr="008F7621">
        <w:rPr>
          <w:rStyle w:val="rvts8"/>
          <w:color w:val="000000" w:themeColor="text1"/>
          <w:bdr w:val="none" w:sz="0" w:space="0" w:color="auto" w:frame="1"/>
          <w:lang w:val="ro-RO"/>
        </w:rPr>
        <w:t xml:space="preserve"> de serviciu medical se ocupă de către cadrul didactic universitar medical cu gradul cel mai mare de predare, la propunerea senatului </w:t>
      </w:r>
      <w:proofErr w:type="spellStart"/>
      <w:r w:rsidR="00713202" w:rsidRPr="008F7621">
        <w:rPr>
          <w:rStyle w:val="rvts8"/>
          <w:color w:val="000000" w:themeColor="text1"/>
          <w:bdr w:val="none" w:sz="0" w:space="0" w:color="auto" w:frame="1"/>
          <w:lang w:val="ro-RO"/>
        </w:rPr>
        <w:t>universităţii</w:t>
      </w:r>
      <w:proofErr w:type="spellEnd"/>
      <w:r w:rsidR="00713202" w:rsidRPr="008F7621">
        <w:rPr>
          <w:rStyle w:val="rvts8"/>
          <w:color w:val="000000" w:themeColor="text1"/>
          <w:bdr w:val="none" w:sz="0" w:space="0" w:color="auto" w:frame="1"/>
          <w:lang w:val="ro-RO"/>
        </w:rPr>
        <w:t xml:space="preserve"> în care se află </w:t>
      </w:r>
      <w:proofErr w:type="spellStart"/>
      <w:r w:rsidR="00713202" w:rsidRPr="008F7621">
        <w:rPr>
          <w:rStyle w:val="rvts8"/>
          <w:color w:val="000000" w:themeColor="text1"/>
          <w:bdr w:val="none" w:sz="0" w:space="0" w:color="auto" w:frame="1"/>
          <w:lang w:val="ro-RO"/>
        </w:rPr>
        <w:t>instituţia</w:t>
      </w:r>
      <w:proofErr w:type="spellEnd"/>
      <w:r w:rsidR="00713202" w:rsidRPr="008F7621">
        <w:rPr>
          <w:rStyle w:val="rvts8"/>
          <w:color w:val="000000" w:themeColor="text1"/>
          <w:bdr w:val="none" w:sz="0" w:space="0" w:color="auto" w:frame="1"/>
          <w:lang w:val="ro-RO"/>
        </w:rPr>
        <w:t xml:space="preserve"> de </w:t>
      </w:r>
      <w:proofErr w:type="spellStart"/>
      <w:r w:rsidR="00713202" w:rsidRPr="008F7621">
        <w:rPr>
          <w:rStyle w:val="rvts8"/>
          <w:color w:val="000000" w:themeColor="text1"/>
          <w:bdr w:val="none" w:sz="0" w:space="0" w:color="auto" w:frame="1"/>
          <w:lang w:val="ro-RO"/>
        </w:rPr>
        <w:t>învăţământ</w:t>
      </w:r>
      <w:proofErr w:type="spellEnd"/>
      <w:r w:rsidR="00713202" w:rsidRPr="008F7621">
        <w:rPr>
          <w:rStyle w:val="rvts8"/>
          <w:color w:val="000000" w:themeColor="text1"/>
          <w:bdr w:val="none" w:sz="0" w:space="0" w:color="auto" w:frame="1"/>
          <w:lang w:val="ro-RO"/>
        </w:rPr>
        <w:t xml:space="preserve"> medical superior, cu avizul managerului.</w:t>
      </w:r>
    </w:p>
    <w:p w14:paraId="156EC956" w14:textId="66DF48D4" w:rsidR="00B20E99" w:rsidRPr="008F7621" w:rsidRDefault="00817B58" w:rsidP="00B75CCD">
      <w:pPr>
        <w:shd w:val="clear" w:color="auto" w:fill="FFFFFF" w:themeFill="background1"/>
        <w:tabs>
          <w:tab w:val="left" w:pos="18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
          <w:bCs/>
          <w:color w:val="000000" w:themeColor="text1"/>
          <w:sz w:val="24"/>
          <w:szCs w:val="24"/>
        </w:rPr>
        <w:t>(7</w:t>
      </w:r>
      <w:r w:rsidRPr="008F7621">
        <w:rPr>
          <w:rFonts w:ascii="Times New Roman" w:hAnsi="Times New Roman" w:cs="Times New Roman"/>
          <w:b/>
          <w:bCs/>
          <w:color w:val="000000" w:themeColor="text1"/>
          <w:sz w:val="24"/>
          <w:szCs w:val="24"/>
          <w:vertAlign w:val="superscript"/>
        </w:rPr>
        <w:t>1</w:t>
      </w:r>
      <w:r w:rsidRPr="008F7621">
        <w:rPr>
          <w:rFonts w:ascii="Times New Roman" w:hAnsi="Times New Roman" w:cs="Times New Roman"/>
          <w:b/>
          <w:bCs/>
          <w:color w:val="000000" w:themeColor="text1"/>
          <w:sz w:val="24"/>
          <w:szCs w:val="24"/>
        </w:rPr>
        <w:t>)</w:t>
      </w:r>
      <w:r w:rsidRPr="008F7621">
        <w:rPr>
          <w:rFonts w:ascii="Times New Roman" w:hAnsi="Times New Roman" w:cs="Times New Roman"/>
          <w:bCs/>
          <w:color w:val="000000" w:themeColor="text1"/>
          <w:sz w:val="24"/>
          <w:szCs w:val="24"/>
        </w:rPr>
        <w:t xml:space="preserve"> În </w:t>
      </w:r>
      <w:proofErr w:type="spellStart"/>
      <w:r w:rsidRPr="008F7621">
        <w:rPr>
          <w:rFonts w:ascii="Times New Roman" w:hAnsi="Times New Roman" w:cs="Times New Roman"/>
          <w:bCs/>
          <w:color w:val="000000" w:themeColor="text1"/>
          <w:sz w:val="24"/>
          <w:szCs w:val="24"/>
        </w:rPr>
        <w:t>secţiile</w:t>
      </w:r>
      <w:proofErr w:type="spellEnd"/>
      <w:r w:rsidRPr="008F7621">
        <w:rPr>
          <w:rFonts w:ascii="Times New Roman" w:hAnsi="Times New Roman" w:cs="Times New Roman"/>
          <w:bCs/>
          <w:color w:val="000000" w:themeColor="text1"/>
          <w:sz w:val="24"/>
          <w:szCs w:val="24"/>
        </w:rPr>
        <w:t xml:space="preserve"> clinice, laboratoarele clinice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serviciile medicale clinice, </w:t>
      </w:r>
      <w:proofErr w:type="spellStart"/>
      <w:r w:rsidRPr="008F7621">
        <w:rPr>
          <w:rFonts w:ascii="Times New Roman" w:hAnsi="Times New Roman" w:cs="Times New Roman"/>
          <w:bCs/>
          <w:color w:val="000000" w:themeColor="text1"/>
          <w:sz w:val="24"/>
          <w:szCs w:val="24"/>
        </w:rPr>
        <w:t>funcţia</w:t>
      </w:r>
      <w:proofErr w:type="spellEnd"/>
      <w:r w:rsidRPr="008F7621">
        <w:rPr>
          <w:rFonts w:ascii="Times New Roman" w:hAnsi="Times New Roman" w:cs="Times New Roman"/>
          <w:bCs/>
          <w:color w:val="000000" w:themeColor="text1"/>
          <w:sz w:val="24"/>
          <w:szCs w:val="24"/>
        </w:rPr>
        <w:t xml:space="preserve"> de </w:t>
      </w:r>
      <w:proofErr w:type="spellStart"/>
      <w:r w:rsidRPr="008F7621">
        <w:rPr>
          <w:rFonts w:ascii="Times New Roman" w:hAnsi="Times New Roman" w:cs="Times New Roman"/>
          <w:bCs/>
          <w:color w:val="000000" w:themeColor="text1"/>
          <w:sz w:val="24"/>
          <w:szCs w:val="24"/>
        </w:rPr>
        <w:t>şef</w:t>
      </w:r>
      <w:proofErr w:type="spellEnd"/>
      <w:r w:rsidRPr="008F7621">
        <w:rPr>
          <w:rFonts w:ascii="Times New Roman" w:hAnsi="Times New Roman" w:cs="Times New Roman"/>
          <w:bCs/>
          <w:color w:val="000000" w:themeColor="text1"/>
          <w:sz w:val="24"/>
          <w:szCs w:val="24"/>
        </w:rPr>
        <w:t xml:space="preserve"> de </w:t>
      </w:r>
      <w:proofErr w:type="spellStart"/>
      <w:r w:rsidRPr="008F7621">
        <w:rPr>
          <w:rFonts w:ascii="Times New Roman" w:hAnsi="Times New Roman" w:cs="Times New Roman"/>
          <w:bCs/>
          <w:color w:val="000000" w:themeColor="text1"/>
          <w:sz w:val="24"/>
          <w:szCs w:val="24"/>
        </w:rPr>
        <w:t>secţie</w:t>
      </w:r>
      <w:proofErr w:type="spellEnd"/>
      <w:r w:rsidRPr="008F7621">
        <w:rPr>
          <w:rFonts w:ascii="Times New Roman" w:hAnsi="Times New Roman" w:cs="Times New Roman"/>
          <w:bCs/>
          <w:color w:val="000000" w:themeColor="text1"/>
          <w:sz w:val="24"/>
          <w:szCs w:val="24"/>
        </w:rPr>
        <w:t xml:space="preserve">, </w:t>
      </w:r>
      <w:proofErr w:type="spellStart"/>
      <w:r w:rsidRPr="008F7621">
        <w:rPr>
          <w:rFonts w:ascii="Times New Roman" w:hAnsi="Times New Roman" w:cs="Times New Roman"/>
          <w:bCs/>
          <w:color w:val="000000" w:themeColor="text1"/>
          <w:sz w:val="24"/>
          <w:szCs w:val="24"/>
        </w:rPr>
        <w:t>şef</w:t>
      </w:r>
      <w:proofErr w:type="spellEnd"/>
      <w:r w:rsidRPr="008F7621">
        <w:rPr>
          <w:rFonts w:ascii="Times New Roman" w:hAnsi="Times New Roman" w:cs="Times New Roman"/>
          <w:bCs/>
          <w:color w:val="000000" w:themeColor="text1"/>
          <w:sz w:val="24"/>
          <w:szCs w:val="24"/>
        </w:rPr>
        <w:t xml:space="preserve"> de laborator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w:t>
      </w:r>
      <w:proofErr w:type="spellStart"/>
      <w:r w:rsidRPr="008F7621">
        <w:rPr>
          <w:rFonts w:ascii="Times New Roman" w:hAnsi="Times New Roman" w:cs="Times New Roman"/>
          <w:bCs/>
          <w:color w:val="000000" w:themeColor="text1"/>
          <w:sz w:val="24"/>
          <w:szCs w:val="24"/>
        </w:rPr>
        <w:t>şef</w:t>
      </w:r>
      <w:proofErr w:type="spellEnd"/>
      <w:r w:rsidRPr="008F7621">
        <w:rPr>
          <w:rFonts w:ascii="Times New Roman" w:hAnsi="Times New Roman" w:cs="Times New Roman"/>
          <w:bCs/>
          <w:color w:val="000000" w:themeColor="text1"/>
          <w:sz w:val="24"/>
          <w:szCs w:val="24"/>
        </w:rPr>
        <w:t xml:space="preserve"> de serviciu medical pentru care nu se poate aplica procedura prevăzută la alin</w:t>
      </w:r>
      <w:r w:rsidR="00644DA9" w:rsidRPr="008F7621">
        <w:rPr>
          <w:rFonts w:ascii="Times New Roman" w:hAnsi="Times New Roman" w:cs="Times New Roman"/>
          <w:bCs/>
          <w:color w:val="000000" w:themeColor="text1"/>
          <w:sz w:val="24"/>
          <w:szCs w:val="24"/>
        </w:rPr>
        <w:t>.</w:t>
      </w:r>
      <w:r w:rsidRPr="008F7621">
        <w:rPr>
          <w:rFonts w:ascii="Times New Roman" w:hAnsi="Times New Roman" w:cs="Times New Roman"/>
          <w:bCs/>
          <w:color w:val="000000" w:themeColor="text1"/>
          <w:sz w:val="24"/>
          <w:szCs w:val="24"/>
        </w:rPr>
        <w:t xml:space="preserve"> </w:t>
      </w:r>
      <w:r w:rsidR="00644DA9" w:rsidRPr="008F7621">
        <w:rPr>
          <w:rFonts w:ascii="Times New Roman" w:hAnsi="Times New Roman" w:cs="Times New Roman"/>
          <w:bCs/>
          <w:color w:val="000000" w:themeColor="text1"/>
          <w:sz w:val="24"/>
          <w:szCs w:val="24"/>
        </w:rPr>
        <w:t>(</w:t>
      </w:r>
      <w:r w:rsidRPr="008F7621">
        <w:rPr>
          <w:rFonts w:ascii="Times New Roman" w:hAnsi="Times New Roman" w:cs="Times New Roman"/>
          <w:bCs/>
          <w:color w:val="000000" w:themeColor="text1"/>
          <w:sz w:val="24"/>
          <w:szCs w:val="24"/>
        </w:rPr>
        <w:t xml:space="preserve">7) din lipsa unui cadru didactic cu </w:t>
      </w:r>
      <w:proofErr w:type="spellStart"/>
      <w:r w:rsidRPr="008F7621">
        <w:rPr>
          <w:rFonts w:ascii="Times New Roman" w:hAnsi="Times New Roman" w:cs="Times New Roman"/>
          <w:bCs/>
          <w:color w:val="000000" w:themeColor="text1"/>
          <w:sz w:val="24"/>
          <w:szCs w:val="24"/>
        </w:rPr>
        <w:t>funcţie</w:t>
      </w:r>
      <w:proofErr w:type="spellEnd"/>
      <w:r w:rsidRPr="008F7621">
        <w:rPr>
          <w:rFonts w:ascii="Times New Roman" w:hAnsi="Times New Roman" w:cs="Times New Roman"/>
          <w:bCs/>
          <w:color w:val="000000" w:themeColor="text1"/>
          <w:sz w:val="24"/>
          <w:szCs w:val="24"/>
        </w:rPr>
        <w:t xml:space="preserve"> de predare sau în cazul în care există mai multe persoane care îndeplinesc </w:t>
      </w:r>
      <w:proofErr w:type="spellStart"/>
      <w:r w:rsidRPr="008F7621">
        <w:rPr>
          <w:rFonts w:ascii="Times New Roman" w:hAnsi="Times New Roman" w:cs="Times New Roman"/>
          <w:bCs/>
          <w:color w:val="000000" w:themeColor="text1"/>
          <w:sz w:val="24"/>
          <w:szCs w:val="24"/>
        </w:rPr>
        <w:t>condiţiile</w:t>
      </w:r>
      <w:proofErr w:type="spellEnd"/>
      <w:r w:rsidRPr="008F7621">
        <w:rPr>
          <w:rFonts w:ascii="Times New Roman" w:hAnsi="Times New Roman" w:cs="Times New Roman"/>
          <w:bCs/>
          <w:color w:val="000000" w:themeColor="text1"/>
          <w:sz w:val="24"/>
          <w:szCs w:val="24"/>
        </w:rPr>
        <w:t xml:space="preserve"> de a fi numite, </w:t>
      </w:r>
      <w:proofErr w:type="spellStart"/>
      <w:r w:rsidRPr="008F7621">
        <w:rPr>
          <w:rFonts w:ascii="Times New Roman" w:hAnsi="Times New Roman" w:cs="Times New Roman"/>
          <w:bCs/>
          <w:color w:val="000000" w:themeColor="text1"/>
          <w:sz w:val="24"/>
          <w:szCs w:val="24"/>
        </w:rPr>
        <w:t>funcţia</w:t>
      </w:r>
      <w:proofErr w:type="spellEnd"/>
      <w:r w:rsidRPr="008F7621">
        <w:rPr>
          <w:rFonts w:ascii="Times New Roman" w:hAnsi="Times New Roman" w:cs="Times New Roman"/>
          <w:bCs/>
          <w:color w:val="000000" w:themeColor="text1"/>
          <w:sz w:val="24"/>
          <w:szCs w:val="24"/>
        </w:rPr>
        <w:t xml:space="preserve"> se ocupă prin concurs organizat conform prevederilor alin. (1).</w:t>
      </w:r>
      <w:r w:rsidR="001D4396" w:rsidRPr="008F7621">
        <w:rPr>
          <w:rFonts w:ascii="Times New Roman" w:hAnsi="Times New Roman" w:cs="Times New Roman"/>
          <w:bCs/>
          <w:color w:val="000000" w:themeColor="text1"/>
          <w:sz w:val="24"/>
          <w:szCs w:val="24"/>
        </w:rPr>
        <w:t>’’</w:t>
      </w:r>
    </w:p>
    <w:p w14:paraId="58BA1E43" w14:textId="77777777" w:rsidR="000B360D" w:rsidRPr="008F7621" w:rsidRDefault="000B360D" w:rsidP="00B75CCD">
      <w:pPr>
        <w:shd w:val="clear" w:color="auto" w:fill="FFFFFF" w:themeFill="background1"/>
        <w:tabs>
          <w:tab w:val="left" w:pos="180"/>
        </w:tabs>
        <w:spacing w:after="0"/>
        <w:jc w:val="both"/>
        <w:rPr>
          <w:rFonts w:ascii="Times New Roman" w:hAnsi="Times New Roman" w:cs="Times New Roman"/>
          <w:bCs/>
          <w:color w:val="000000" w:themeColor="text1"/>
          <w:sz w:val="24"/>
          <w:szCs w:val="24"/>
        </w:rPr>
      </w:pPr>
    </w:p>
    <w:p w14:paraId="56D08E18" w14:textId="242C3196" w:rsidR="00B20E99" w:rsidRPr="008F7621" w:rsidRDefault="00B20E99" w:rsidP="00B75CCD">
      <w:pPr>
        <w:pStyle w:val="ListParagraph"/>
        <w:numPr>
          <w:ilvl w:val="0"/>
          <w:numId w:val="14"/>
        </w:numPr>
        <w:tabs>
          <w:tab w:val="left" w:pos="1134"/>
        </w:tabs>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 xml:space="preserve">La </w:t>
      </w:r>
      <w:r w:rsidR="00B92C6F" w:rsidRPr="008F7621">
        <w:rPr>
          <w:rFonts w:ascii="Times New Roman" w:hAnsi="Times New Roman" w:cs="Times New Roman"/>
          <w:b/>
          <w:bCs/>
          <w:color w:val="000000" w:themeColor="text1"/>
          <w:sz w:val="24"/>
          <w:szCs w:val="24"/>
        </w:rPr>
        <w:t>a</w:t>
      </w:r>
      <w:r w:rsidRPr="008F7621">
        <w:rPr>
          <w:rFonts w:ascii="Times New Roman" w:hAnsi="Times New Roman" w:cs="Times New Roman"/>
          <w:b/>
          <w:bCs/>
          <w:color w:val="000000" w:themeColor="text1"/>
          <w:sz w:val="24"/>
          <w:szCs w:val="24"/>
        </w:rPr>
        <w:t>rt</w:t>
      </w:r>
      <w:r w:rsidR="00B92C6F" w:rsidRPr="008F7621">
        <w:rPr>
          <w:rFonts w:ascii="Times New Roman" w:hAnsi="Times New Roman" w:cs="Times New Roman"/>
          <w:b/>
          <w:bCs/>
          <w:color w:val="000000" w:themeColor="text1"/>
          <w:sz w:val="24"/>
          <w:szCs w:val="24"/>
        </w:rPr>
        <w:t>icolul 185</w:t>
      </w:r>
      <w:r w:rsidR="00B74F34" w:rsidRPr="008F7621">
        <w:rPr>
          <w:rFonts w:ascii="Times New Roman" w:hAnsi="Times New Roman" w:cs="Times New Roman"/>
          <w:b/>
          <w:bCs/>
          <w:color w:val="000000" w:themeColor="text1"/>
          <w:sz w:val="24"/>
          <w:szCs w:val="24"/>
        </w:rPr>
        <w:t xml:space="preserve">, </w:t>
      </w:r>
      <w:r w:rsidR="00262467" w:rsidRPr="008F7621">
        <w:rPr>
          <w:rFonts w:ascii="Times New Roman" w:hAnsi="Times New Roman" w:cs="Times New Roman"/>
          <w:b/>
          <w:bCs/>
          <w:color w:val="000000" w:themeColor="text1"/>
          <w:sz w:val="24"/>
          <w:szCs w:val="24"/>
        </w:rPr>
        <w:t xml:space="preserve">după alineatul (2) se introduce un nou alineat, </w:t>
      </w:r>
      <w:r w:rsidRPr="008F7621">
        <w:rPr>
          <w:rFonts w:ascii="Times New Roman" w:hAnsi="Times New Roman" w:cs="Times New Roman"/>
          <w:b/>
          <w:bCs/>
          <w:color w:val="000000" w:themeColor="text1"/>
          <w:sz w:val="24"/>
          <w:szCs w:val="24"/>
        </w:rPr>
        <w:t>alin</w:t>
      </w:r>
      <w:r w:rsidR="00262467"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w:t>
      </w:r>
      <w:r w:rsidR="00262467" w:rsidRPr="008F7621">
        <w:rPr>
          <w:rFonts w:ascii="Times New Roman" w:hAnsi="Times New Roman" w:cs="Times New Roman"/>
          <w:b/>
          <w:bCs/>
          <w:color w:val="000000" w:themeColor="text1"/>
          <w:sz w:val="24"/>
          <w:szCs w:val="24"/>
        </w:rPr>
        <w:t>2</w:t>
      </w:r>
      <w:r w:rsidRPr="008F7621">
        <w:rPr>
          <w:rFonts w:ascii="Times New Roman" w:hAnsi="Times New Roman" w:cs="Times New Roman"/>
          <w:b/>
          <w:bCs/>
          <w:color w:val="000000" w:themeColor="text1"/>
          <w:sz w:val="24"/>
          <w:szCs w:val="24"/>
          <w:vertAlign w:val="superscript"/>
        </w:rPr>
        <w:t>1</w:t>
      </w:r>
      <w:r w:rsidRPr="008F7621">
        <w:rPr>
          <w:rFonts w:ascii="Times New Roman" w:hAnsi="Times New Roman" w:cs="Times New Roman"/>
          <w:b/>
          <w:bCs/>
          <w:color w:val="000000" w:themeColor="text1"/>
          <w:sz w:val="24"/>
          <w:szCs w:val="24"/>
        </w:rPr>
        <w:t xml:space="preserve">) </w:t>
      </w:r>
      <w:r w:rsidR="00262467" w:rsidRPr="008F7621">
        <w:rPr>
          <w:rFonts w:ascii="Times New Roman" w:hAnsi="Times New Roman" w:cs="Times New Roman"/>
          <w:b/>
          <w:bCs/>
          <w:color w:val="000000" w:themeColor="text1"/>
          <w:sz w:val="24"/>
          <w:szCs w:val="24"/>
        </w:rPr>
        <w:t>cu</w:t>
      </w:r>
      <w:r w:rsidRPr="008F7621">
        <w:rPr>
          <w:rFonts w:ascii="Times New Roman" w:hAnsi="Times New Roman" w:cs="Times New Roman"/>
          <w:b/>
          <w:bCs/>
          <w:color w:val="000000" w:themeColor="text1"/>
          <w:sz w:val="24"/>
          <w:szCs w:val="24"/>
        </w:rPr>
        <w:t xml:space="preserve"> următorul cuprins:</w:t>
      </w:r>
    </w:p>
    <w:p w14:paraId="19E820D6" w14:textId="2C23707E" w:rsidR="00B20E99" w:rsidRPr="008F7621" w:rsidRDefault="001D4396" w:rsidP="00B75CCD">
      <w:pPr>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w:t>
      </w:r>
      <w:r w:rsidR="00B20E99" w:rsidRPr="008F7621">
        <w:rPr>
          <w:rFonts w:ascii="Times New Roman" w:eastAsia="Times New Roman" w:hAnsi="Times New Roman" w:cs="Times New Roman"/>
          <w:color w:val="000000" w:themeColor="text1"/>
          <w:sz w:val="24"/>
          <w:szCs w:val="24"/>
          <w:bdr w:val="none" w:sz="0" w:space="0" w:color="auto" w:frame="1"/>
        </w:rPr>
        <w:t>(</w:t>
      </w:r>
      <w:r w:rsidR="00262467" w:rsidRPr="008F7621">
        <w:rPr>
          <w:rFonts w:ascii="Times New Roman" w:eastAsia="Times New Roman" w:hAnsi="Times New Roman" w:cs="Times New Roman"/>
          <w:b/>
          <w:color w:val="000000" w:themeColor="text1"/>
          <w:sz w:val="24"/>
          <w:szCs w:val="24"/>
          <w:bdr w:val="none" w:sz="0" w:space="0" w:color="auto" w:frame="1"/>
        </w:rPr>
        <w:t>2</w:t>
      </w:r>
      <w:r w:rsidR="00B20E99" w:rsidRPr="008F7621">
        <w:rPr>
          <w:rFonts w:ascii="Times New Roman" w:eastAsia="Times New Roman" w:hAnsi="Times New Roman" w:cs="Times New Roman"/>
          <w:b/>
          <w:color w:val="000000" w:themeColor="text1"/>
          <w:sz w:val="24"/>
          <w:szCs w:val="24"/>
          <w:bdr w:val="none" w:sz="0" w:space="0" w:color="auto" w:frame="1"/>
          <w:vertAlign w:val="superscript"/>
        </w:rPr>
        <w:t>1</w:t>
      </w:r>
      <w:r w:rsidR="00B20E99" w:rsidRPr="008F7621">
        <w:rPr>
          <w:rFonts w:ascii="Times New Roman" w:eastAsia="Times New Roman" w:hAnsi="Times New Roman" w:cs="Times New Roman"/>
          <w:color w:val="000000" w:themeColor="text1"/>
          <w:sz w:val="24"/>
          <w:szCs w:val="24"/>
          <w:bdr w:val="none" w:sz="0" w:space="0" w:color="auto" w:frame="1"/>
        </w:rPr>
        <w:t xml:space="preserve">) Persoanele care ocupă </w:t>
      </w:r>
      <w:proofErr w:type="spellStart"/>
      <w:r w:rsidR="00B20E99" w:rsidRPr="008F7621">
        <w:rPr>
          <w:rFonts w:ascii="Times New Roman" w:eastAsia="Times New Roman" w:hAnsi="Times New Roman" w:cs="Times New Roman"/>
          <w:color w:val="000000" w:themeColor="text1"/>
          <w:sz w:val="24"/>
          <w:szCs w:val="24"/>
          <w:bdr w:val="none" w:sz="0" w:space="0" w:color="auto" w:frame="1"/>
        </w:rPr>
        <w:t>funcţiile</w:t>
      </w:r>
      <w:proofErr w:type="spellEnd"/>
      <w:r w:rsidR="00B20E99" w:rsidRPr="008F7621">
        <w:rPr>
          <w:rFonts w:ascii="Times New Roman" w:eastAsia="Times New Roman" w:hAnsi="Times New Roman" w:cs="Times New Roman"/>
          <w:color w:val="000000" w:themeColor="text1"/>
          <w:sz w:val="24"/>
          <w:szCs w:val="24"/>
          <w:bdr w:val="none" w:sz="0" w:space="0" w:color="auto" w:frame="1"/>
        </w:rPr>
        <w:t xml:space="preserve"> prevăzute la art. 185 alin. (</w:t>
      </w:r>
      <w:r w:rsidR="007E3E2A" w:rsidRPr="008F7621">
        <w:rPr>
          <w:rFonts w:ascii="Times New Roman" w:eastAsia="Times New Roman" w:hAnsi="Times New Roman" w:cs="Times New Roman"/>
          <w:color w:val="000000" w:themeColor="text1"/>
          <w:sz w:val="24"/>
          <w:szCs w:val="24"/>
          <w:bdr w:val="none" w:sz="0" w:space="0" w:color="auto" w:frame="1"/>
        </w:rPr>
        <w:t>2</w:t>
      </w:r>
      <w:r w:rsidR="00B20E99" w:rsidRPr="008F7621">
        <w:rPr>
          <w:rFonts w:ascii="Times New Roman" w:eastAsia="Times New Roman" w:hAnsi="Times New Roman" w:cs="Times New Roman"/>
          <w:color w:val="000000" w:themeColor="text1"/>
          <w:sz w:val="24"/>
          <w:szCs w:val="24"/>
          <w:bdr w:val="none" w:sz="0" w:space="0" w:color="auto" w:frame="1"/>
        </w:rPr>
        <w:t xml:space="preserve">), sub </w:t>
      </w:r>
      <w:proofErr w:type="spellStart"/>
      <w:r w:rsidR="00B20E99" w:rsidRPr="008F7621">
        <w:rPr>
          <w:rFonts w:ascii="Times New Roman" w:eastAsia="Times New Roman" w:hAnsi="Times New Roman" w:cs="Times New Roman"/>
          <w:color w:val="000000" w:themeColor="text1"/>
          <w:sz w:val="24"/>
          <w:szCs w:val="24"/>
          <w:bdr w:val="none" w:sz="0" w:space="0" w:color="auto" w:frame="1"/>
        </w:rPr>
        <w:t>sancţiunea</w:t>
      </w:r>
      <w:proofErr w:type="spellEnd"/>
      <w:r w:rsidR="00B20E99" w:rsidRPr="008F7621">
        <w:rPr>
          <w:rFonts w:ascii="Times New Roman" w:eastAsia="Times New Roman" w:hAnsi="Times New Roman" w:cs="Times New Roman"/>
          <w:color w:val="000000" w:themeColor="text1"/>
          <w:sz w:val="24"/>
          <w:szCs w:val="24"/>
          <w:bdr w:val="none" w:sz="0" w:space="0" w:color="auto" w:frame="1"/>
        </w:rPr>
        <w:t xml:space="preserve"> revocării din </w:t>
      </w:r>
      <w:proofErr w:type="spellStart"/>
      <w:r w:rsidR="00B20E99" w:rsidRPr="008F7621">
        <w:rPr>
          <w:rFonts w:ascii="Times New Roman" w:eastAsia="Times New Roman" w:hAnsi="Times New Roman" w:cs="Times New Roman"/>
          <w:color w:val="000000" w:themeColor="text1"/>
          <w:sz w:val="24"/>
          <w:szCs w:val="24"/>
          <w:bdr w:val="none" w:sz="0" w:space="0" w:color="auto" w:frame="1"/>
        </w:rPr>
        <w:t>funcţie</w:t>
      </w:r>
      <w:proofErr w:type="spellEnd"/>
      <w:r w:rsidR="004E2975" w:rsidRPr="008F7621">
        <w:rPr>
          <w:rFonts w:ascii="Times New Roman" w:eastAsia="Times New Roman" w:hAnsi="Times New Roman" w:cs="Times New Roman"/>
          <w:color w:val="000000" w:themeColor="text1"/>
          <w:sz w:val="24"/>
          <w:szCs w:val="24"/>
          <w:bdr w:val="none" w:sz="0" w:space="0" w:color="auto" w:frame="1"/>
        </w:rPr>
        <w:t xml:space="preserve">, au </w:t>
      </w:r>
      <w:proofErr w:type="spellStart"/>
      <w:r w:rsidR="004E2975" w:rsidRPr="008F7621">
        <w:rPr>
          <w:rFonts w:ascii="Times New Roman" w:eastAsia="Times New Roman" w:hAnsi="Times New Roman" w:cs="Times New Roman"/>
          <w:color w:val="000000" w:themeColor="text1"/>
          <w:sz w:val="24"/>
          <w:szCs w:val="24"/>
          <w:bdr w:val="none" w:sz="0" w:space="0" w:color="auto" w:frame="1"/>
        </w:rPr>
        <w:t>obligaţia</w:t>
      </w:r>
      <w:proofErr w:type="spellEnd"/>
      <w:r w:rsidR="004E2975" w:rsidRPr="008F7621">
        <w:rPr>
          <w:rFonts w:ascii="Times New Roman" w:eastAsia="Times New Roman" w:hAnsi="Times New Roman" w:cs="Times New Roman"/>
          <w:color w:val="000000" w:themeColor="text1"/>
          <w:sz w:val="24"/>
          <w:szCs w:val="24"/>
          <w:bdr w:val="none" w:sz="0" w:space="0" w:color="auto" w:frame="1"/>
        </w:rPr>
        <w:t xml:space="preserve"> ca în termen de 3</w:t>
      </w:r>
      <w:r w:rsidR="00B20E99" w:rsidRPr="008F7621">
        <w:rPr>
          <w:rFonts w:ascii="Times New Roman" w:eastAsia="Times New Roman" w:hAnsi="Times New Roman" w:cs="Times New Roman"/>
          <w:color w:val="000000" w:themeColor="text1"/>
          <w:sz w:val="24"/>
          <w:szCs w:val="24"/>
          <w:bdr w:val="none" w:sz="0" w:space="0" w:color="auto" w:frame="1"/>
        </w:rPr>
        <w:t xml:space="preserve"> ani de la data ocupării </w:t>
      </w:r>
      <w:proofErr w:type="spellStart"/>
      <w:r w:rsidR="00B20E99" w:rsidRPr="008F7621">
        <w:rPr>
          <w:rFonts w:ascii="Times New Roman" w:eastAsia="Times New Roman" w:hAnsi="Times New Roman" w:cs="Times New Roman"/>
          <w:color w:val="000000" w:themeColor="text1"/>
          <w:sz w:val="24"/>
          <w:szCs w:val="24"/>
          <w:bdr w:val="none" w:sz="0" w:space="0" w:color="auto" w:frame="1"/>
        </w:rPr>
        <w:t>f</w:t>
      </w:r>
      <w:r w:rsidR="004E2975" w:rsidRPr="008F7621">
        <w:rPr>
          <w:rFonts w:ascii="Times New Roman" w:eastAsia="Times New Roman" w:hAnsi="Times New Roman" w:cs="Times New Roman"/>
          <w:color w:val="000000" w:themeColor="text1"/>
          <w:sz w:val="24"/>
          <w:szCs w:val="24"/>
          <w:bdr w:val="none" w:sz="0" w:space="0" w:color="auto" w:frame="1"/>
        </w:rPr>
        <w:t>uncţiei</w:t>
      </w:r>
      <w:proofErr w:type="spellEnd"/>
      <w:r w:rsidR="004E2975" w:rsidRPr="008F7621">
        <w:rPr>
          <w:rFonts w:ascii="Times New Roman" w:eastAsia="Times New Roman" w:hAnsi="Times New Roman" w:cs="Times New Roman"/>
          <w:color w:val="000000" w:themeColor="text1"/>
          <w:sz w:val="24"/>
          <w:szCs w:val="24"/>
          <w:bdr w:val="none" w:sz="0" w:space="0" w:color="auto" w:frame="1"/>
        </w:rPr>
        <w:t xml:space="preserve"> </w:t>
      </w:r>
      <w:proofErr w:type="spellStart"/>
      <w:r w:rsidR="004E2975" w:rsidRPr="008F7621">
        <w:rPr>
          <w:rFonts w:ascii="Times New Roman" w:eastAsia="Times New Roman" w:hAnsi="Times New Roman" w:cs="Times New Roman"/>
          <w:color w:val="000000" w:themeColor="text1"/>
          <w:sz w:val="24"/>
          <w:szCs w:val="24"/>
          <w:bdr w:val="none" w:sz="0" w:space="0" w:color="auto" w:frame="1"/>
        </w:rPr>
        <w:t>şi</w:t>
      </w:r>
      <w:proofErr w:type="spellEnd"/>
      <w:r w:rsidR="004E2975" w:rsidRPr="008F7621">
        <w:rPr>
          <w:rFonts w:ascii="Times New Roman" w:eastAsia="Times New Roman" w:hAnsi="Times New Roman" w:cs="Times New Roman"/>
          <w:color w:val="000000" w:themeColor="text1"/>
          <w:sz w:val="24"/>
          <w:szCs w:val="24"/>
          <w:bdr w:val="none" w:sz="0" w:space="0" w:color="auto" w:frame="1"/>
        </w:rPr>
        <w:t xml:space="preserve"> ulterior la fiecare 3</w:t>
      </w:r>
      <w:r w:rsidR="00B20E99" w:rsidRPr="008F7621">
        <w:rPr>
          <w:rFonts w:ascii="Times New Roman" w:eastAsia="Times New Roman" w:hAnsi="Times New Roman" w:cs="Times New Roman"/>
          <w:color w:val="000000" w:themeColor="text1"/>
          <w:sz w:val="24"/>
          <w:szCs w:val="24"/>
          <w:bdr w:val="none" w:sz="0" w:space="0" w:color="auto" w:frame="1"/>
        </w:rPr>
        <w:t xml:space="preserve"> ani să facă dovada absolvirii unuia dintre cursurile de </w:t>
      </w:r>
      <w:proofErr w:type="spellStart"/>
      <w:r w:rsidR="00B20E99" w:rsidRPr="008F7621">
        <w:rPr>
          <w:rFonts w:ascii="Times New Roman" w:eastAsia="Times New Roman" w:hAnsi="Times New Roman" w:cs="Times New Roman"/>
          <w:color w:val="000000" w:themeColor="text1"/>
          <w:sz w:val="24"/>
          <w:szCs w:val="24"/>
          <w:bdr w:val="none" w:sz="0" w:space="0" w:color="auto" w:frame="1"/>
        </w:rPr>
        <w:t>perfecţionare</w:t>
      </w:r>
      <w:proofErr w:type="spellEnd"/>
      <w:r w:rsidR="00B20E99" w:rsidRPr="008F7621">
        <w:rPr>
          <w:rFonts w:ascii="Times New Roman" w:eastAsia="Times New Roman" w:hAnsi="Times New Roman" w:cs="Times New Roman"/>
          <w:color w:val="000000" w:themeColor="text1"/>
          <w:sz w:val="24"/>
          <w:szCs w:val="24"/>
          <w:bdr w:val="none" w:sz="0" w:space="0" w:color="auto" w:frame="1"/>
        </w:rPr>
        <w:t xml:space="preserve"> de scurtă durată în management sanitar sau managementul serviciilor de sănătate, avizate de Ministerul </w:t>
      </w:r>
      <w:proofErr w:type="spellStart"/>
      <w:r w:rsidR="00B20E99" w:rsidRPr="008F7621">
        <w:rPr>
          <w:rFonts w:ascii="Times New Roman" w:eastAsia="Times New Roman" w:hAnsi="Times New Roman" w:cs="Times New Roman"/>
          <w:color w:val="000000" w:themeColor="text1"/>
          <w:sz w:val="24"/>
          <w:szCs w:val="24"/>
          <w:bdr w:val="none" w:sz="0" w:space="0" w:color="auto" w:frame="1"/>
        </w:rPr>
        <w:t>Sănătăţii</w:t>
      </w:r>
      <w:proofErr w:type="spellEnd"/>
      <w:r w:rsidR="00B20E99" w:rsidRPr="008F7621">
        <w:rPr>
          <w:rFonts w:ascii="Times New Roman" w:eastAsia="Times New Roman" w:hAnsi="Times New Roman" w:cs="Times New Roman"/>
          <w:color w:val="000000" w:themeColor="text1"/>
          <w:sz w:val="24"/>
          <w:szCs w:val="24"/>
          <w:bdr w:val="none" w:sz="0" w:space="0" w:color="auto" w:frame="1"/>
        </w:rPr>
        <w:t xml:space="preserve"> în baza criteriilor de calitate stabilite prin ordin al ministrului </w:t>
      </w:r>
      <w:proofErr w:type="spellStart"/>
      <w:r w:rsidR="00B20E99" w:rsidRPr="008F7621">
        <w:rPr>
          <w:rFonts w:ascii="Times New Roman" w:eastAsia="Times New Roman" w:hAnsi="Times New Roman" w:cs="Times New Roman"/>
          <w:color w:val="000000" w:themeColor="text1"/>
          <w:sz w:val="24"/>
          <w:szCs w:val="24"/>
          <w:bdr w:val="none" w:sz="0" w:space="0" w:color="auto" w:frame="1"/>
        </w:rPr>
        <w:t>sănătăţii</w:t>
      </w:r>
      <w:proofErr w:type="spellEnd"/>
      <w:r w:rsidR="00B20E99" w:rsidRPr="008F7621">
        <w:rPr>
          <w:rFonts w:ascii="Times New Roman" w:eastAsia="Times New Roman" w:hAnsi="Times New Roman" w:cs="Times New Roman"/>
          <w:color w:val="000000" w:themeColor="text1"/>
          <w:sz w:val="24"/>
          <w:szCs w:val="24"/>
          <w:bdr w:val="none" w:sz="0" w:space="0" w:color="auto" w:frame="1"/>
        </w:rPr>
        <w:t>.</w:t>
      </w:r>
      <w:r w:rsidRPr="008F7621">
        <w:rPr>
          <w:rFonts w:ascii="Times New Roman" w:eastAsia="Times New Roman" w:hAnsi="Times New Roman" w:cs="Times New Roman"/>
          <w:color w:val="000000" w:themeColor="text1"/>
          <w:sz w:val="24"/>
          <w:szCs w:val="24"/>
          <w:bdr w:val="none" w:sz="0" w:space="0" w:color="auto" w:frame="1"/>
        </w:rPr>
        <w:t>’’</w:t>
      </w:r>
    </w:p>
    <w:p w14:paraId="45C0D173" w14:textId="77777777" w:rsidR="000B360D" w:rsidRPr="008F7621" w:rsidRDefault="000B360D" w:rsidP="00B75CCD">
      <w:pPr>
        <w:spacing w:after="0"/>
        <w:jc w:val="both"/>
        <w:rPr>
          <w:rFonts w:ascii="Times New Roman" w:eastAsia="Times New Roman" w:hAnsi="Times New Roman" w:cs="Times New Roman"/>
          <w:color w:val="000000" w:themeColor="text1"/>
          <w:sz w:val="24"/>
          <w:szCs w:val="24"/>
          <w:bdr w:val="none" w:sz="0" w:space="0" w:color="auto" w:frame="1"/>
        </w:rPr>
      </w:pPr>
    </w:p>
    <w:p w14:paraId="0AC24904" w14:textId="3B4126D7" w:rsidR="00B214FB" w:rsidRPr="008F7621" w:rsidRDefault="00B92C6F" w:rsidP="00B75CCD">
      <w:pPr>
        <w:pStyle w:val="ListParagraph"/>
        <w:numPr>
          <w:ilvl w:val="0"/>
          <w:numId w:val="14"/>
        </w:numPr>
        <w:tabs>
          <w:tab w:val="left" w:pos="1134"/>
        </w:tabs>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La a</w:t>
      </w:r>
      <w:r w:rsidR="00B214FB" w:rsidRPr="008F7621">
        <w:rPr>
          <w:rFonts w:ascii="Times New Roman" w:hAnsi="Times New Roman" w:cs="Times New Roman"/>
          <w:b/>
          <w:bCs/>
          <w:color w:val="000000" w:themeColor="text1"/>
          <w:sz w:val="24"/>
          <w:szCs w:val="24"/>
        </w:rPr>
        <w:t>rticolul 280</w:t>
      </w:r>
      <w:r w:rsidR="00B74F34" w:rsidRPr="008F7621">
        <w:rPr>
          <w:rFonts w:ascii="Times New Roman" w:hAnsi="Times New Roman" w:cs="Times New Roman"/>
          <w:b/>
          <w:bCs/>
          <w:color w:val="000000" w:themeColor="text1"/>
          <w:sz w:val="24"/>
          <w:szCs w:val="24"/>
        </w:rPr>
        <w:t>,</w:t>
      </w:r>
      <w:r w:rsidR="00B214FB" w:rsidRPr="008F7621">
        <w:rPr>
          <w:rFonts w:ascii="Times New Roman" w:hAnsi="Times New Roman" w:cs="Times New Roman"/>
          <w:b/>
          <w:bCs/>
          <w:color w:val="000000" w:themeColor="text1"/>
          <w:sz w:val="24"/>
          <w:szCs w:val="24"/>
        </w:rPr>
        <w:t xml:space="preserve"> </w:t>
      </w:r>
      <w:r w:rsidRPr="008F7621">
        <w:rPr>
          <w:rFonts w:ascii="Times New Roman" w:hAnsi="Times New Roman" w:cs="Times New Roman"/>
          <w:b/>
          <w:bCs/>
          <w:color w:val="000000" w:themeColor="text1"/>
          <w:sz w:val="24"/>
          <w:szCs w:val="24"/>
        </w:rPr>
        <w:t xml:space="preserve">alineatul (2) </w:t>
      </w:r>
      <w:r w:rsidR="00B214FB" w:rsidRPr="008F7621">
        <w:rPr>
          <w:rFonts w:ascii="Times New Roman" w:hAnsi="Times New Roman" w:cs="Times New Roman"/>
          <w:b/>
          <w:bCs/>
          <w:color w:val="000000" w:themeColor="text1"/>
          <w:sz w:val="24"/>
          <w:szCs w:val="24"/>
        </w:rPr>
        <w:t>se modifică și va avea următorul cuprins:</w:t>
      </w:r>
    </w:p>
    <w:p w14:paraId="5A77E137" w14:textId="1470823D" w:rsidR="00B214FB" w:rsidRPr="008F7621" w:rsidRDefault="00B74F34" w:rsidP="00B75CCD">
      <w:pPr>
        <w:spacing w:after="0"/>
        <w:jc w:val="both"/>
        <w:rPr>
          <w:rFonts w:ascii="Times New Roman" w:hAnsi="Times New Roman" w:cs="Times New Roman"/>
          <w:bCs/>
          <w:color w:val="000000" w:themeColor="text1"/>
          <w:sz w:val="24"/>
          <w:szCs w:val="24"/>
        </w:rPr>
      </w:pPr>
      <w:r w:rsidRPr="008F7621">
        <w:rPr>
          <w:rFonts w:ascii="Times New Roman" w:hAnsi="Times New Roman" w:cs="Times New Roman"/>
          <w:bCs/>
          <w:color w:val="000000" w:themeColor="text1"/>
          <w:sz w:val="24"/>
          <w:szCs w:val="24"/>
        </w:rPr>
        <w:t>,,</w:t>
      </w:r>
      <w:r w:rsidR="00B214FB" w:rsidRPr="008F7621">
        <w:rPr>
          <w:rFonts w:ascii="Times New Roman" w:hAnsi="Times New Roman" w:cs="Times New Roman"/>
          <w:b/>
          <w:bCs/>
          <w:color w:val="000000" w:themeColor="text1"/>
          <w:sz w:val="24"/>
          <w:szCs w:val="24"/>
        </w:rPr>
        <w:t xml:space="preserve">(2) </w:t>
      </w:r>
      <w:r w:rsidR="00B214FB" w:rsidRPr="008F7621">
        <w:rPr>
          <w:rFonts w:ascii="Times New Roman" w:hAnsi="Times New Roman" w:cs="Times New Roman"/>
          <w:bCs/>
          <w:color w:val="000000" w:themeColor="text1"/>
          <w:sz w:val="24"/>
          <w:szCs w:val="24"/>
        </w:rPr>
        <w:t xml:space="preserve">CNAS organizează </w:t>
      </w:r>
      <w:proofErr w:type="spellStart"/>
      <w:r w:rsidR="00B214FB" w:rsidRPr="008F7621">
        <w:rPr>
          <w:rFonts w:ascii="Times New Roman" w:hAnsi="Times New Roman" w:cs="Times New Roman"/>
          <w:bCs/>
          <w:color w:val="000000" w:themeColor="text1"/>
          <w:sz w:val="24"/>
          <w:szCs w:val="24"/>
        </w:rPr>
        <w:t>şi</w:t>
      </w:r>
      <w:proofErr w:type="spellEnd"/>
      <w:r w:rsidR="00B214FB" w:rsidRPr="008F7621">
        <w:rPr>
          <w:rFonts w:ascii="Times New Roman" w:hAnsi="Times New Roman" w:cs="Times New Roman"/>
          <w:bCs/>
          <w:color w:val="000000" w:themeColor="text1"/>
          <w:sz w:val="24"/>
          <w:szCs w:val="24"/>
        </w:rPr>
        <w:t xml:space="preserve"> administrează Platforma informatică din asigurările de sănătate - de interes </w:t>
      </w:r>
      <w:proofErr w:type="spellStart"/>
      <w:r w:rsidR="00B214FB" w:rsidRPr="008F7621">
        <w:rPr>
          <w:rFonts w:ascii="Times New Roman" w:hAnsi="Times New Roman" w:cs="Times New Roman"/>
          <w:bCs/>
          <w:color w:val="000000" w:themeColor="text1"/>
          <w:sz w:val="24"/>
          <w:szCs w:val="24"/>
        </w:rPr>
        <w:t>naţional</w:t>
      </w:r>
      <w:proofErr w:type="spellEnd"/>
      <w:r w:rsidR="00B214FB" w:rsidRPr="008F7621">
        <w:rPr>
          <w:rFonts w:ascii="Times New Roman" w:hAnsi="Times New Roman" w:cs="Times New Roman"/>
          <w:bCs/>
          <w:color w:val="000000" w:themeColor="text1"/>
          <w:sz w:val="24"/>
          <w:szCs w:val="24"/>
        </w:rPr>
        <w:t xml:space="preserve"> </w:t>
      </w:r>
      <w:proofErr w:type="spellStart"/>
      <w:r w:rsidR="00B214FB" w:rsidRPr="008F7621">
        <w:rPr>
          <w:rFonts w:ascii="Times New Roman" w:hAnsi="Times New Roman" w:cs="Times New Roman"/>
          <w:bCs/>
          <w:color w:val="000000" w:themeColor="text1"/>
          <w:sz w:val="24"/>
          <w:szCs w:val="24"/>
        </w:rPr>
        <w:t>şi</w:t>
      </w:r>
      <w:proofErr w:type="spellEnd"/>
      <w:r w:rsidR="00B214FB" w:rsidRPr="008F7621">
        <w:rPr>
          <w:rFonts w:ascii="Times New Roman" w:hAnsi="Times New Roman" w:cs="Times New Roman"/>
          <w:bCs/>
          <w:color w:val="000000" w:themeColor="text1"/>
          <w:sz w:val="24"/>
          <w:szCs w:val="24"/>
        </w:rPr>
        <w:t xml:space="preserve"> utilitate publică, care cuprinde: sistemul informatic unic integrat, sistemul </w:t>
      </w:r>
      <w:proofErr w:type="spellStart"/>
      <w:r w:rsidR="00B214FB" w:rsidRPr="008F7621">
        <w:rPr>
          <w:rFonts w:ascii="Times New Roman" w:hAnsi="Times New Roman" w:cs="Times New Roman"/>
          <w:bCs/>
          <w:color w:val="000000" w:themeColor="text1"/>
          <w:sz w:val="24"/>
          <w:szCs w:val="24"/>
        </w:rPr>
        <w:t>naţional</w:t>
      </w:r>
      <w:proofErr w:type="spellEnd"/>
      <w:r w:rsidR="00B214FB" w:rsidRPr="008F7621">
        <w:rPr>
          <w:rFonts w:ascii="Times New Roman" w:hAnsi="Times New Roman" w:cs="Times New Roman"/>
          <w:bCs/>
          <w:color w:val="000000" w:themeColor="text1"/>
          <w:sz w:val="24"/>
          <w:szCs w:val="24"/>
        </w:rPr>
        <w:t xml:space="preserve"> al cardului de asigurări sociale de sănătate, sistemul </w:t>
      </w:r>
      <w:proofErr w:type="spellStart"/>
      <w:r w:rsidR="00B214FB" w:rsidRPr="008F7621">
        <w:rPr>
          <w:rFonts w:ascii="Times New Roman" w:hAnsi="Times New Roman" w:cs="Times New Roman"/>
          <w:bCs/>
          <w:color w:val="000000" w:themeColor="text1"/>
          <w:sz w:val="24"/>
          <w:szCs w:val="24"/>
        </w:rPr>
        <w:t>naţional</w:t>
      </w:r>
      <w:proofErr w:type="spellEnd"/>
      <w:r w:rsidR="00B214FB" w:rsidRPr="008F7621">
        <w:rPr>
          <w:rFonts w:ascii="Times New Roman" w:hAnsi="Times New Roman" w:cs="Times New Roman"/>
          <w:bCs/>
          <w:color w:val="000000" w:themeColor="text1"/>
          <w:sz w:val="24"/>
          <w:szCs w:val="24"/>
        </w:rPr>
        <w:t xml:space="preserve"> de prescriere electronică </w:t>
      </w:r>
      <w:proofErr w:type="spellStart"/>
      <w:r w:rsidR="00B214FB" w:rsidRPr="008F7621">
        <w:rPr>
          <w:rFonts w:ascii="Times New Roman" w:hAnsi="Times New Roman" w:cs="Times New Roman"/>
          <w:bCs/>
          <w:color w:val="000000" w:themeColor="text1"/>
          <w:sz w:val="24"/>
          <w:szCs w:val="24"/>
        </w:rPr>
        <w:t>şi</w:t>
      </w:r>
      <w:proofErr w:type="spellEnd"/>
      <w:r w:rsidR="00B214FB" w:rsidRPr="008F7621">
        <w:rPr>
          <w:rFonts w:ascii="Times New Roman" w:hAnsi="Times New Roman" w:cs="Times New Roman"/>
          <w:bCs/>
          <w:color w:val="000000" w:themeColor="text1"/>
          <w:sz w:val="24"/>
          <w:szCs w:val="24"/>
        </w:rPr>
        <w:t xml:space="preserve"> sistemul dosarului electronic de sănătate al pacientului care cuprinde datele </w:t>
      </w:r>
      <w:proofErr w:type="spellStart"/>
      <w:r w:rsidR="00B214FB" w:rsidRPr="008F7621">
        <w:rPr>
          <w:rFonts w:ascii="Times New Roman" w:hAnsi="Times New Roman" w:cs="Times New Roman"/>
          <w:bCs/>
          <w:color w:val="000000" w:themeColor="text1"/>
          <w:sz w:val="24"/>
          <w:szCs w:val="24"/>
        </w:rPr>
        <w:t>şi</w:t>
      </w:r>
      <w:proofErr w:type="spellEnd"/>
      <w:r w:rsidR="00B214FB" w:rsidRPr="008F7621">
        <w:rPr>
          <w:rFonts w:ascii="Times New Roman" w:hAnsi="Times New Roman" w:cs="Times New Roman"/>
          <w:bCs/>
          <w:color w:val="000000" w:themeColor="text1"/>
          <w:sz w:val="24"/>
          <w:szCs w:val="24"/>
        </w:rPr>
        <w:t xml:space="preserve"> se constituie în </w:t>
      </w:r>
      <w:proofErr w:type="spellStart"/>
      <w:r w:rsidR="00B214FB" w:rsidRPr="008F7621">
        <w:rPr>
          <w:rFonts w:ascii="Times New Roman" w:hAnsi="Times New Roman" w:cs="Times New Roman"/>
          <w:bCs/>
          <w:color w:val="000000" w:themeColor="text1"/>
          <w:sz w:val="24"/>
          <w:szCs w:val="24"/>
        </w:rPr>
        <w:t>condiţiile</w:t>
      </w:r>
      <w:proofErr w:type="spellEnd"/>
      <w:r w:rsidR="00B214FB" w:rsidRPr="008F7621">
        <w:rPr>
          <w:rFonts w:ascii="Times New Roman" w:hAnsi="Times New Roman" w:cs="Times New Roman"/>
          <w:bCs/>
          <w:color w:val="000000" w:themeColor="text1"/>
          <w:sz w:val="24"/>
          <w:szCs w:val="24"/>
        </w:rPr>
        <w:t xml:space="preserve"> stabilite prin titlul IX^1, precum </w:t>
      </w:r>
      <w:proofErr w:type="spellStart"/>
      <w:r w:rsidR="00B214FB" w:rsidRPr="008F7621">
        <w:rPr>
          <w:rFonts w:ascii="Times New Roman" w:hAnsi="Times New Roman" w:cs="Times New Roman"/>
          <w:bCs/>
          <w:color w:val="000000" w:themeColor="text1"/>
          <w:sz w:val="24"/>
          <w:szCs w:val="24"/>
        </w:rPr>
        <w:t>şi</w:t>
      </w:r>
      <w:proofErr w:type="spellEnd"/>
      <w:r w:rsidR="00B214FB" w:rsidRPr="008F7621">
        <w:rPr>
          <w:rFonts w:ascii="Times New Roman" w:hAnsi="Times New Roman" w:cs="Times New Roman"/>
          <w:bCs/>
          <w:color w:val="000000" w:themeColor="text1"/>
          <w:sz w:val="24"/>
          <w:szCs w:val="24"/>
        </w:rPr>
        <w:t xml:space="preserve"> sistemul integrat de management în sistemul de asigurări sociale de sănătate, asigurând interoperabilitatea acesteia cu </w:t>
      </w:r>
      <w:proofErr w:type="spellStart"/>
      <w:r w:rsidR="00B214FB" w:rsidRPr="008F7621">
        <w:rPr>
          <w:rFonts w:ascii="Times New Roman" w:hAnsi="Times New Roman" w:cs="Times New Roman"/>
          <w:bCs/>
          <w:color w:val="000000" w:themeColor="text1"/>
          <w:sz w:val="24"/>
          <w:szCs w:val="24"/>
        </w:rPr>
        <w:t>soluţiile</w:t>
      </w:r>
      <w:proofErr w:type="spellEnd"/>
      <w:r w:rsidR="00B214FB" w:rsidRPr="008F7621">
        <w:rPr>
          <w:rFonts w:ascii="Times New Roman" w:hAnsi="Times New Roman" w:cs="Times New Roman"/>
          <w:bCs/>
          <w:color w:val="000000" w:themeColor="text1"/>
          <w:sz w:val="24"/>
          <w:szCs w:val="24"/>
        </w:rPr>
        <w:t xml:space="preserve"> de e-Sănătate la nivel </w:t>
      </w:r>
      <w:proofErr w:type="spellStart"/>
      <w:r w:rsidR="00B214FB" w:rsidRPr="008F7621">
        <w:rPr>
          <w:rFonts w:ascii="Times New Roman" w:hAnsi="Times New Roman" w:cs="Times New Roman"/>
          <w:bCs/>
          <w:color w:val="000000" w:themeColor="text1"/>
          <w:sz w:val="24"/>
          <w:szCs w:val="24"/>
        </w:rPr>
        <w:t>naţional</w:t>
      </w:r>
      <w:proofErr w:type="spellEnd"/>
      <w:r w:rsidR="00B214FB" w:rsidRPr="008F7621">
        <w:rPr>
          <w:rFonts w:ascii="Times New Roman" w:hAnsi="Times New Roman" w:cs="Times New Roman"/>
          <w:bCs/>
          <w:color w:val="000000" w:themeColor="text1"/>
          <w:sz w:val="24"/>
          <w:szCs w:val="24"/>
        </w:rPr>
        <w:t xml:space="preserve">, în </w:t>
      </w:r>
      <w:proofErr w:type="spellStart"/>
      <w:r w:rsidR="00B214FB" w:rsidRPr="008F7621">
        <w:rPr>
          <w:rFonts w:ascii="Times New Roman" w:hAnsi="Times New Roman" w:cs="Times New Roman"/>
          <w:bCs/>
          <w:color w:val="000000" w:themeColor="text1"/>
          <w:sz w:val="24"/>
          <w:szCs w:val="24"/>
        </w:rPr>
        <w:t>condiţiile</w:t>
      </w:r>
      <w:proofErr w:type="spellEnd"/>
      <w:r w:rsidR="00B214FB" w:rsidRPr="008F7621">
        <w:rPr>
          <w:rFonts w:ascii="Times New Roman" w:hAnsi="Times New Roman" w:cs="Times New Roman"/>
          <w:bCs/>
          <w:color w:val="000000" w:themeColor="text1"/>
          <w:sz w:val="24"/>
          <w:szCs w:val="24"/>
        </w:rPr>
        <w:t xml:space="preserve"> legii, pentru utilizarea eficientă a </w:t>
      </w:r>
      <w:proofErr w:type="spellStart"/>
      <w:r w:rsidR="00B214FB" w:rsidRPr="008F7621">
        <w:rPr>
          <w:rFonts w:ascii="Times New Roman" w:hAnsi="Times New Roman" w:cs="Times New Roman"/>
          <w:bCs/>
          <w:color w:val="000000" w:themeColor="text1"/>
          <w:sz w:val="24"/>
          <w:szCs w:val="24"/>
        </w:rPr>
        <w:t>informaţiilor</w:t>
      </w:r>
      <w:proofErr w:type="spellEnd"/>
      <w:r w:rsidR="00B214FB" w:rsidRPr="008F7621">
        <w:rPr>
          <w:rFonts w:ascii="Times New Roman" w:hAnsi="Times New Roman" w:cs="Times New Roman"/>
          <w:bCs/>
          <w:color w:val="000000" w:themeColor="text1"/>
          <w:sz w:val="24"/>
          <w:szCs w:val="24"/>
        </w:rPr>
        <w:t xml:space="preserve"> în elaborarea politicilor de sănătate </w:t>
      </w:r>
      <w:proofErr w:type="spellStart"/>
      <w:r w:rsidR="00B214FB" w:rsidRPr="008F7621">
        <w:rPr>
          <w:rFonts w:ascii="Times New Roman" w:hAnsi="Times New Roman" w:cs="Times New Roman"/>
          <w:bCs/>
          <w:color w:val="000000" w:themeColor="text1"/>
          <w:sz w:val="24"/>
          <w:szCs w:val="24"/>
        </w:rPr>
        <w:t>şi</w:t>
      </w:r>
      <w:proofErr w:type="spellEnd"/>
      <w:r w:rsidR="00B214FB" w:rsidRPr="008F7621">
        <w:rPr>
          <w:rFonts w:ascii="Times New Roman" w:hAnsi="Times New Roman" w:cs="Times New Roman"/>
          <w:bCs/>
          <w:color w:val="000000" w:themeColor="text1"/>
          <w:sz w:val="24"/>
          <w:szCs w:val="24"/>
        </w:rPr>
        <w:t xml:space="preserve"> pentru managementul sistemului de sănătate.”</w:t>
      </w:r>
    </w:p>
    <w:p w14:paraId="622A32AD" w14:textId="77777777" w:rsidR="00625D5B" w:rsidRPr="008F7621" w:rsidRDefault="00625D5B" w:rsidP="00B75CCD">
      <w:pPr>
        <w:spacing w:after="0"/>
        <w:jc w:val="both"/>
        <w:rPr>
          <w:rFonts w:ascii="Times New Roman" w:hAnsi="Times New Roman" w:cs="Times New Roman"/>
          <w:bCs/>
          <w:color w:val="000000" w:themeColor="text1"/>
          <w:sz w:val="24"/>
          <w:szCs w:val="24"/>
        </w:rPr>
      </w:pPr>
    </w:p>
    <w:p w14:paraId="4DEBBDA9" w14:textId="1EF9E14F" w:rsidR="00916B82" w:rsidRPr="008F7621" w:rsidRDefault="00B92C6F" w:rsidP="00B75CCD">
      <w:pPr>
        <w:pStyle w:val="ListParagraph"/>
        <w:numPr>
          <w:ilvl w:val="0"/>
          <w:numId w:val="14"/>
        </w:numPr>
        <w:tabs>
          <w:tab w:val="left" w:pos="1134"/>
        </w:tabs>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lastRenderedPageBreak/>
        <w:t xml:space="preserve">La </w:t>
      </w:r>
      <w:r w:rsidR="00916B82" w:rsidRPr="008F7621">
        <w:rPr>
          <w:rFonts w:ascii="Times New Roman" w:hAnsi="Times New Roman" w:cs="Times New Roman"/>
          <w:b/>
          <w:bCs/>
          <w:color w:val="000000" w:themeColor="text1"/>
          <w:sz w:val="24"/>
          <w:szCs w:val="24"/>
        </w:rPr>
        <w:t>articolul 298</w:t>
      </w:r>
      <w:r w:rsidR="00644DA9" w:rsidRPr="008F7621">
        <w:rPr>
          <w:rFonts w:ascii="Times New Roman" w:hAnsi="Times New Roman" w:cs="Times New Roman"/>
          <w:b/>
          <w:bCs/>
          <w:color w:val="000000" w:themeColor="text1"/>
          <w:sz w:val="24"/>
          <w:szCs w:val="24"/>
        </w:rPr>
        <w:t>,</w:t>
      </w:r>
      <w:r w:rsidR="00916B82" w:rsidRPr="008F7621">
        <w:rPr>
          <w:rFonts w:ascii="Times New Roman" w:hAnsi="Times New Roman" w:cs="Times New Roman"/>
          <w:b/>
          <w:bCs/>
          <w:color w:val="000000" w:themeColor="text1"/>
          <w:sz w:val="24"/>
          <w:szCs w:val="24"/>
        </w:rPr>
        <w:t xml:space="preserve"> </w:t>
      </w:r>
      <w:r w:rsidRPr="008F7621">
        <w:rPr>
          <w:rFonts w:ascii="Times New Roman" w:hAnsi="Times New Roman" w:cs="Times New Roman"/>
          <w:b/>
          <w:bCs/>
          <w:color w:val="000000" w:themeColor="text1"/>
          <w:sz w:val="24"/>
          <w:szCs w:val="24"/>
        </w:rPr>
        <w:t>alineatul (3</w:t>
      </w:r>
      <w:r w:rsidRPr="008F7621">
        <w:rPr>
          <w:rFonts w:ascii="Times New Roman" w:hAnsi="Times New Roman" w:cs="Times New Roman"/>
          <w:b/>
          <w:bCs/>
          <w:color w:val="000000" w:themeColor="text1"/>
          <w:sz w:val="24"/>
          <w:szCs w:val="24"/>
          <w:vertAlign w:val="superscript"/>
        </w:rPr>
        <w:t>4</w:t>
      </w:r>
      <w:r w:rsidRPr="008F7621">
        <w:rPr>
          <w:rFonts w:ascii="Times New Roman" w:hAnsi="Times New Roman" w:cs="Times New Roman"/>
          <w:b/>
          <w:bCs/>
          <w:color w:val="000000" w:themeColor="text1"/>
          <w:sz w:val="24"/>
          <w:szCs w:val="24"/>
        </w:rPr>
        <w:t xml:space="preserve">) </w:t>
      </w:r>
      <w:r w:rsidR="00916B82" w:rsidRPr="008F7621">
        <w:rPr>
          <w:rFonts w:ascii="Times New Roman" w:hAnsi="Times New Roman" w:cs="Times New Roman"/>
          <w:b/>
          <w:bCs/>
          <w:color w:val="000000" w:themeColor="text1"/>
          <w:sz w:val="24"/>
          <w:szCs w:val="24"/>
        </w:rPr>
        <w:t>se modifică și va avea următorul cuprins:</w:t>
      </w:r>
      <w:r w:rsidR="000C36C4" w:rsidRPr="008F7621">
        <w:rPr>
          <w:rFonts w:ascii="Times New Roman" w:hAnsi="Times New Roman" w:cs="Times New Roman"/>
          <w:b/>
          <w:bCs/>
          <w:color w:val="000000" w:themeColor="text1"/>
          <w:sz w:val="24"/>
          <w:szCs w:val="24"/>
        </w:rPr>
        <w:t xml:space="preserve"> </w:t>
      </w:r>
    </w:p>
    <w:p w14:paraId="799595E7" w14:textId="6BF68D98" w:rsidR="000C36C4" w:rsidRPr="008F7621" w:rsidRDefault="000C36C4" w:rsidP="00B75CCD">
      <w:p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w:t>
      </w:r>
      <w:r w:rsidRPr="008F7621">
        <w:rPr>
          <w:rFonts w:ascii="Times New Roman" w:eastAsia="Times New Roman" w:hAnsi="Times New Roman" w:cs="Times New Roman"/>
          <w:b/>
          <w:color w:val="000000" w:themeColor="text1"/>
          <w:sz w:val="24"/>
          <w:szCs w:val="24"/>
          <w:bdr w:val="none" w:sz="0" w:space="0" w:color="auto" w:frame="1"/>
        </w:rPr>
        <w:t>(</w:t>
      </w:r>
      <w:r w:rsidR="003075BB" w:rsidRPr="008F7621">
        <w:rPr>
          <w:rFonts w:ascii="Times New Roman" w:eastAsia="Times New Roman" w:hAnsi="Times New Roman" w:cs="Times New Roman"/>
          <w:b/>
          <w:color w:val="000000" w:themeColor="text1"/>
          <w:sz w:val="24"/>
          <w:szCs w:val="24"/>
          <w:bdr w:val="none" w:sz="0" w:space="0" w:color="auto" w:frame="1"/>
        </w:rPr>
        <w:t>3</w:t>
      </w:r>
      <w:r w:rsidR="003075BB" w:rsidRPr="008F7621">
        <w:rPr>
          <w:rFonts w:ascii="Times New Roman" w:eastAsia="Times New Roman" w:hAnsi="Times New Roman" w:cs="Times New Roman"/>
          <w:b/>
          <w:color w:val="000000" w:themeColor="text1"/>
          <w:sz w:val="24"/>
          <w:szCs w:val="24"/>
          <w:bdr w:val="none" w:sz="0" w:space="0" w:color="auto" w:frame="1"/>
          <w:vertAlign w:val="superscript"/>
        </w:rPr>
        <w:t>4</w:t>
      </w:r>
      <w:r w:rsidRPr="008F7621">
        <w:rPr>
          <w:rFonts w:ascii="Times New Roman" w:eastAsia="Times New Roman" w:hAnsi="Times New Roman" w:cs="Times New Roman"/>
          <w:b/>
          <w:color w:val="000000" w:themeColor="text1"/>
          <w:sz w:val="24"/>
          <w:szCs w:val="24"/>
          <w:bdr w:val="none" w:sz="0" w:space="0" w:color="auto" w:frame="1"/>
        </w:rPr>
        <w:t>) </w:t>
      </w:r>
      <w:r w:rsidRPr="008F7621">
        <w:rPr>
          <w:rFonts w:ascii="Times New Roman" w:eastAsia="Times New Roman" w:hAnsi="Times New Roman" w:cs="Times New Roman"/>
          <w:color w:val="000000" w:themeColor="text1"/>
          <w:sz w:val="24"/>
          <w:szCs w:val="24"/>
          <w:bdr w:val="none" w:sz="0" w:space="0" w:color="auto" w:frame="1"/>
        </w:rPr>
        <w:t xml:space="preserve">În vederea ocupării prin concurs a </w:t>
      </w:r>
      <w:proofErr w:type="spellStart"/>
      <w:r w:rsidRPr="008F7621">
        <w:rPr>
          <w:rFonts w:ascii="Times New Roman" w:eastAsia="Times New Roman" w:hAnsi="Times New Roman" w:cs="Times New Roman"/>
          <w:color w:val="000000" w:themeColor="text1"/>
          <w:sz w:val="24"/>
          <w:szCs w:val="24"/>
          <w:bdr w:val="none" w:sz="0" w:space="0" w:color="auto" w:frame="1"/>
        </w:rPr>
        <w:t>funcţiei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director general, candidatul trebuie să îndeplinească următoarele condiții</w:t>
      </w:r>
      <w:r w:rsidR="006C7595" w:rsidRPr="008F7621">
        <w:rPr>
          <w:rFonts w:ascii="Times New Roman" w:eastAsia="Times New Roman" w:hAnsi="Times New Roman" w:cs="Times New Roman"/>
          <w:color w:val="000000" w:themeColor="text1"/>
          <w:sz w:val="24"/>
          <w:szCs w:val="24"/>
          <w:bdr w:val="none" w:sz="0" w:space="0" w:color="auto" w:frame="1"/>
        </w:rPr>
        <w:t xml:space="preserve"> specifice</w:t>
      </w:r>
      <w:r w:rsidRPr="008F7621">
        <w:rPr>
          <w:rFonts w:ascii="Times New Roman" w:eastAsia="Times New Roman" w:hAnsi="Times New Roman" w:cs="Times New Roman"/>
          <w:color w:val="000000" w:themeColor="text1"/>
          <w:sz w:val="24"/>
          <w:szCs w:val="24"/>
          <w:bdr w:val="none" w:sz="0" w:space="0" w:color="auto" w:frame="1"/>
        </w:rPr>
        <w:t>:</w:t>
      </w:r>
    </w:p>
    <w:p w14:paraId="7AA4BBD2" w14:textId="2EF7D368" w:rsidR="000C36C4" w:rsidRPr="008F7621" w:rsidRDefault="000C36C4" w:rsidP="00B75CCD">
      <w:pPr>
        <w:pStyle w:val="ListParagraph"/>
        <w:numPr>
          <w:ilvl w:val="0"/>
          <w:numId w:val="11"/>
        </w:num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 xml:space="preserve">să fie absolvent cu diplomă al studiilor universitare de master sau diplomă echivalentă conform prevederilor art. 153 alin. (2) din Legea </w:t>
      </w:r>
      <w:proofErr w:type="spellStart"/>
      <w:r w:rsidRPr="008F7621">
        <w:rPr>
          <w:rFonts w:ascii="Times New Roman" w:eastAsia="Times New Roman" w:hAnsi="Times New Roman" w:cs="Times New Roman"/>
          <w:color w:val="000000" w:themeColor="text1"/>
          <w:sz w:val="24"/>
          <w:szCs w:val="24"/>
          <w:bdr w:val="none" w:sz="0" w:space="0" w:color="auto" w:frame="1"/>
        </w:rPr>
        <w:t>educaţiei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w:t>
      </w:r>
      <w:proofErr w:type="spellStart"/>
      <w:r w:rsidRPr="008F7621">
        <w:rPr>
          <w:rFonts w:ascii="Times New Roman" w:eastAsia="Times New Roman" w:hAnsi="Times New Roman" w:cs="Times New Roman"/>
          <w:color w:val="000000" w:themeColor="text1"/>
          <w:sz w:val="24"/>
          <w:szCs w:val="24"/>
          <w:bdr w:val="none" w:sz="0" w:space="0" w:color="auto" w:frame="1"/>
        </w:rPr>
        <w:t>naţionale</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nr. 1/2011, cu modificările </w:t>
      </w:r>
      <w:proofErr w:type="spellStart"/>
      <w:r w:rsidRPr="008F7621">
        <w:rPr>
          <w:rFonts w:ascii="Times New Roman" w:eastAsia="Times New Roman" w:hAnsi="Times New Roman" w:cs="Times New Roman"/>
          <w:color w:val="000000" w:themeColor="text1"/>
          <w:sz w:val="24"/>
          <w:szCs w:val="24"/>
          <w:bdr w:val="none" w:sz="0" w:space="0" w:color="auto" w:frame="1"/>
        </w:rPr>
        <w:t>şi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completările ulterioare, în </w:t>
      </w:r>
      <w:r w:rsidRPr="008F7621">
        <w:rPr>
          <w:rFonts w:ascii="Times New Roman" w:hAnsi="Times New Roman" w:cs="Times New Roman"/>
          <w:bCs/>
          <w:color w:val="000000" w:themeColor="text1"/>
          <w:sz w:val="24"/>
          <w:szCs w:val="24"/>
        </w:rPr>
        <w:t xml:space="preserve">domeniul fundamental </w:t>
      </w:r>
      <w:proofErr w:type="spellStart"/>
      <w:r w:rsidRPr="008F7621">
        <w:rPr>
          <w:rFonts w:ascii="Times New Roman" w:hAnsi="Times New Roman" w:cs="Times New Roman"/>
          <w:bCs/>
          <w:color w:val="000000" w:themeColor="text1"/>
          <w:sz w:val="24"/>
          <w:szCs w:val="24"/>
        </w:rPr>
        <w:t>Ştiinţe</w:t>
      </w:r>
      <w:proofErr w:type="spellEnd"/>
      <w:r w:rsidRPr="008F7621">
        <w:rPr>
          <w:rFonts w:ascii="Times New Roman" w:hAnsi="Times New Roman" w:cs="Times New Roman"/>
          <w:bCs/>
          <w:color w:val="000000" w:themeColor="text1"/>
          <w:sz w:val="24"/>
          <w:szCs w:val="24"/>
        </w:rPr>
        <w:t xml:space="preserve"> biologice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biomedicale - ramura de </w:t>
      </w:r>
      <w:proofErr w:type="spellStart"/>
      <w:r w:rsidRPr="008F7621">
        <w:rPr>
          <w:rFonts w:ascii="Times New Roman" w:hAnsi="Times New Roman" w:cs="Times New Roman"/>
          <w:bCs/>
          <w:color w:val="000000" w:themeColor="text1"/>
          <w:sz w:val="24"/>
          <w:szCs w:val="24"/>
        </w:rPr>
        <w:t>ştiinţe</w:t>
      </w:r>
      <w:proofErr w:type="spellEnd"/>
      <w:r w:rsidRPr="008F7621">
        <w:rPr>
          <w:rFonts w:ascii="Times New Roman" w:hAnsi="Times New Roman" w:cs="Times New Roman"/>
          <w:bCs/>
          <w:color w:val="000000" w:themeColor="text1"/>
          <w:sz w:val="24"/>
          <w:szCs w:val="24"/>
        </w:rPr>
        <w:t xml:space="preserve">: medicină, medicină dentară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farmacie, </w:t>
      </w:r>
      <w:proofErr w:type="spellStart"/>
      <w:r w:rsidRPr="008F7621">
        <w:rPr>
          <w:rFonts w:ascii="Times New Roman" w:hAnsi="Times New Roman" w:cs="Times New Roman"/>
          <w:bCs/>
          <w:color w:val="000000" w:themeColor="text1"/>
          <w:sz w:val="24"/>
          <w:szCs w:val="24"/>
        </w:rPr>
        <w:t>ştiinţe</w:t>
      </w:r>
      <w:proofErr w:type="spellEnd"/>
      <w:r w:rsidRPr="008F7621">
        <w:rPr>
          <w:rFonts w:ascii="Times New Roman" w:hAnsi="Times New Roman" w:cs="Times New Roman"/>
          <w:bCs/>
          <w:color w:val="000000" w:themeColor="text1"/>
          <w:sz w:val="24"/>
          <w:szCs w:val="24"/>
        </w:rPr>
        <w:t xml:space="preserve"> sociale - ramura de </w:t>
      </w:r>
      <w:proofErr w:type="spellStart"/>
      <w:r w:rsidRPr="008F7621">
        <w:rPr>
          <w:rFonts w:ascii="Times New Roman" w:hAnsi="Times New Roman" w:cs="Times New Roman"/>
          <w:bCs/>
          <w:color w:val="000000" w:themeColor="text1"/>
          <w:sz w:val="24"/>
          <w:szCs w:val="24"/>
        </w:rPr>
        <w:t>ştiinţe</w:t>
      </w:r>
      <w:proofErr w:type="spellEnd"/>
      <w:r w:rsidRPr="008F7621">
        <w:rPr>
          <w:rFonts w:ascii="Times New Roman" w:hAnsi="Times New Roman" w:cs="Times New Roman"/>
          <w:bCs/>
          <w:color w:val="000000" w:themeColor="text1"/>
          <w:sz w:val="24"/>
          <w:szCs w:val="24"/>
        </w:rPr>
        <w:t xml:space="preserve">: economice, juridice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w:t>
      </w:r>
      <w:proofErr w:type="spellStart"/>
      <w:r w:rsidRPr="008F7621">
        <w:rPr>
          <w:rFonts w:ascii="Times New Roman" w:hAnsi="Times New Roman" w:cs="Times New Roman"/>
          <w:bCs/>
          <w:color w:val="000000" w:themeColor="text1"/>
          <w:sz w:val="24"/>
          <w:szCs w:val="24"/>
        </w:rPr>
        <w:t>administraţie</w:t>
      </w:r>
      <w:proofErr w:type="spellEnd"/>
      <w:r w:rsidRPr="008F7621">
        <w:rPr>
          <w:rFonts w:ascii="Times New Roman" w:hAnsi="Times New Roman" w:cs="Times New Roman"/>
          <w:bCs/>
          <w:color w:val="000000" w:themeColor="text1"/>
          <w:sz w:val="24"/>
          <w:szCs w:val="24"/>
        </w:rPr>
        <w:t xml:space="preserve"> publică</w:t>
      </w:r>
      <w:r w:rsidRPr="008F7621">
        <w:rPr>
          <w:rFonts w:ascii="Times New Roman" w:eastAsia="Times New Roman" w:hAnsi="Times New Roman" w:cs="Times New Roman"/>
          <w:color w:val="000000" w:themeColor="text1"/>
          <w:sz w:val="24"/>
          <w:szCs w:val="24"/>
          <w:bdr w:val="none" w:sz="0" w:space="0" w:color="auto" w:frame="1"/>
        </w:rPr>
        <w:t>;</w:t>
      </w:r>
    </w:p>
    <w:p w14:paraId="1CC65FB4" w14:textId="4FA6E217" w:rsidR="000C36C4" w:rsidRPr="008F7621" w:rsidRDefault="000C36C4" w:rsidP="00B75CCD">
      <w:pPr>
        <w:pStyle w:val="ListParagraph"/>
        <w:numPr>
          <w:ilvl w:val="0"/>
          <w:numId w:val="11"/>
        </w:num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 xml:space="preserve">să aibă cel </w:t>
      </w:r>
      <w:proofErr w:type="spellStart"/>
      <w:r w:rsidRPr="008F7621">
        <w:rPr>
          <w:rFonts w:ascii="Times New Roman" w:eastAsia="Times New Roman" w:hAnsi="Times New Roman" w:cs="Times New Roman"/>
          <w:color w:val="000000" w:themeColor="text1"/>
          <w:sz w:val="24"/>
          <w:szCs w:val="24"/>
          <w:bdr w:val="none" w:sz="0" w:space="0" w:color="auto" w:frame="1"/>
        </w:rPr>
        <w:t>puţin</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7 ani vechime în </w:t>
      </w:r>
      <w:r w:rsidRPr="008F7621">
        <w:rPr>
          <w:rFonts w:ascii="Times New Roman" w:hAnsi="Times New Roman" w:cs="Times New Roman"/>
          <w:iCs/>
          <w:color w:val="000000" w:themeColor="text1"/>
          <w:sz w:val="24"/>
          <w:szCs w:val="24"/>
        </w:rPr>
        <w:t>specialitatea studiilor necesare exercitării funcției publice specifice</w:t>
      </w:r>
      <w:r w:rsidRPr="008F7621">
        <w:rPr>
          <w:rFonts w:ascii="Times New Roman" w:eastAsia="Times New Roman" w:hAnsi="Times New Roman" w:cs="Times New Roman"/>
          <w:color w:val="000000" w:themeColor="text1"/>
          <w:sz w:val="24"/>
          <w:szCs w:val="24"/>
          <w:bdr w:val="none" w:sz="0" w:space="0" w:color="auto" w:frame="1"/>
        </w:rPr>
        <w:t>;</w:t>
      </w:r>
    </w:p>
    <w:p w14:paraId="01522BF9" w14:textId="35C5FA90" w:rsidR="000C36C4" w:rsidRPr="008F7621" w:rsidRDefault="000C36C4" w:rsidP="00B75CCD">
      <w:pPr>
        <w:pStyle w:val="ListParagraph"/>
        <w:numPr>
          <w:ilvl w:val="0"/>
          <w:numId w:val="11"/>
        </w:num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 xml:space="preserve">să fie absolvent al unor cursuri de </w:t>
      </w:r>
      <w:proofErr w:type="spellStart"/>
      <w:r w:rsidRPr="008F7621">
        <w:rPr>
          <w:rFonts w:ascii="Times New Roman" w:eastAsia="Times New Roman" w:hAnsi="Times New Roman" w:cs="Times New Roman"/>
          <w:color w:val="000000" w:themeColor="text1"/>
          <w:sz w:val="24"/>
          <w:szCs w:val="24"/>
          <w:bdr w:val="none" w:sz="0" w:space="0" w:color="auto" w:frame="1"/>
        </w:rPr>
        <w:t>perfecţionare</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lungă durată în management sanitar sau management al serviciilor de sănătate, avizate de Ministerul </w:t>
      </w:r>
      <w:proofErr w:type="spellStart"/>
      <w:r w:rsidRPr="008F7621">
        <w:rPr>
          <w:rFonts w:ascii="Times New Roman" w:eastAsia="Times New Roman" w:hAnsi="Times New Roman" w:cs="Times New Roman"/>
          <w:color w:val="000000" w:themeColor="text1"/>
          <w:sz w:val="24"/>
          <w:szCs w:val="24"/>
          <w:bdr w:val="none" w:sz="0" w:space="0" w:color="auto" w:frame="1"/>
        </w:rPr>
        <w:t>Sănătăţii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în baza criteriilor de calitate stabilite prin ordin al ministrului </w:t>
      </w:r>
      <w:proofErr w:type="spellStart"/>
      <w:r w:rsidRPr="008F7621">
        <w:rPr>
          <w:rFonts w:ascii="Times New Roman" w:eastAsia="Times New Roman" w:hAnsi="Times New Roman" w:cs="Times New Roman"/>
          <w:color w:val="000000" w:themeColor="text1"/>
          <w:sz w:val="24"/>
          <w:szCs w:val="24"/>
          <w:bdr w:val="none" w:sz="0" w:space="0" w:color="auto" w:frame="1"/>
        </w:rPr>
        <w:t>sănătăţii</w:t>
      </w:r>
      <w:proofErr w:type="spellEnd"/>
      <w:r w:rsidRPr="008F7621">
        <w:rPr>
          <w:rFonts w:ascii="Times New Roman" w:eastAsia="Times New Roman" w:hAnsi="Times New Roman" w:cs="Times New Roman"/>
          <w:color w:val="000000" w:themeColor="text1"/>
          <w:sz w:val="24"/>
          <w:szCs w:val="24"/>
          <w:bdr w:val="none" w:sz="0" w:space="0" w:color="auto" w:frame="1"/>
        </w:rPr>
        <w:t>;</w:t>
      </w:r>
      <w:r w:rsidR="00644DA9" w:rsidRPr="008F7621">
        <w:rPr>
          <w:rFonts w:ascii="Times New Roman" w:eastAsia="Times New Roman" w:hAnsi="Times New Roman" w:cs="Times New Roman"/>
          <w:color w:val="000000" w:themeColor="text1"/>
          <w:sz w:val="24"/>
          <w:szCs w:val="24"/>
          <w:bdr w:val="none" w:sz="0" w:space="0" w:color="auto" w:frame="1"/>
        </w:rPr>
        <w:t>’’</w:t>
      </w:r>
    </w:p>
    <w:p w14:paraId="486DB00C" w14:textId="77777777" w:rsidR="000C36C4" w:rsidRPr="008F7621" w:rsidRDefault="000C36C4" w:rsidP="00B75CCD">
      <w:pPr>
        <w:spacing w:after="0"/>
        <w:ind w:left="360"/>
        <w:jc w:val="both"/>
        <w:rPr>
          <w:rFonts w:ascii="Times New Roman" w:hAnsi="Times New Roman" w:cs="Times New Roman"/>
          <w:b/>
          <w:color w:val="000000" w:themeColor="text1"/>
          <w:sz w:val="24"/>
          <w:szCs w:val="24"/>
        </w:rPr>
      </w:pPr>
    </w:p>
    <w:p w14:paraId="42A75BDB" w14:textId="2EC27317" w:rsidR="000C36C4" w:rsidRPr="008F7621" w:rsidRDefault="000C36C4" w:rsidP="00B75CCD">
      <w:pPr>
        <w:pStyle w:val="ListParagraph"/>
        <w:numPr>
          <w:ilvl w:val="0"/>
          <w:numId w:val="14"/>
        </w:numPr>
        <w:tabs>
          <w:tab w:val="left" w:pos="1134"/>
        </w:tabs>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 xml:space="preserve">La articolul </w:t>
      </w:r>
      <w:r w:rsidR="00F75743" w:rsidRPr="008F7621">
        <w:rPr>
          <w:rFonts w:ascii="Times New Roman" w:hAnsi="Times New Roman" w:cs="Times New Roman"/>
          <w:b/>
          <w:bCs/>
          <w:color w:val="000000" w:themeColor="text1"/>
          <w:sz w:val="24"/>
          <w:szCs w:val="24"/>
        </w:rPr>
        <w:t>298</w:t>
      </w:r>
      <w:r w:rsidR="00314B1B" w:rsidRPr="008F7621">
        <w:rPr>
          <w:rFonts w:ascii="Times New Roman" w:hAnsi="Times New Roman" w:cs="Times New Roman"/>
          <w:b/>
          <w:bCs/>
          <w:color w:val="000000" w:themeColor="text1"/>
          <w:sz w:val="24"/>
          <w:szCs w:val="24"/>
        </w:rPr>
        <w:t>,</w:t>
      </w:r>
      <w:r w:rsidR="00F75743" w:rsidRPr="008F7621">
        <w:rPr>
          <w:rFonts w:ascii="Times New Roman" w:hAnsi="Times New Roman" w:cs="Times New Roman"/>
          <w:b/>
          <w:bCs/>
          <w:color w:val="000000" w:themeColor="text1"/>
          <w:sz w:val="24"/>
          <w:szCs w:val="24"/>
        </w:rPr>
        <w:t xml:space="preserve"> după alineatul (3</w:t>
      </w:r>
      <w:r w:rsidR="00F75743" w:rsidRPr="008F7621">
        <w:rPr>
          <w:rFonts w:ascii="Times New Roman" w:hAnsi="Times New Roman" w:cs="Times New Roman"/>
          <w:b/>
          <w:bCs/>
          <w:color w:val="000000" w:themeColor="text1"/>
          <w:sz w:val="24"/>
          <w:szCs w:val="24"/>
          <w:vertAlign w:val="superscript"/>
        </w:rPr>
        <w:t>4</w:t>
      </w:r>
      <w:r w:rsidR="00F75743" w:rsidRPr="008F7621">
        <w:rPr>
          <w:rFonts w:ascii="Times New Roman" w:hAnsi="Times New Roman" w:cs="Times New Roman"/>
          <w:b/>
          <w:bCs/>
          <w:color w:val="000000" w:themeColor="text1"/>
          <w:sz w:val="24"/>
          <w:szCs w:val="24"/>
        </w:rPr>
        <w:t xml:space="preserve">) </w:t>
      </w:r>
      <w:r w:rsidRPr="008F7621">
        <w:rPr>
          <w:rFonts w:ascii="Times New Roman" w:hAnsi="Times New Roman" w:cs="Times New Roman"/>
          <w:b/>
          <w:bCs/>
          <w:color w:val="000000" w:themeColor="text1"/>
          <w:sz w:val="24"/>
          <w:szCs w:val="24"/>
        </w:rPr>
        <w:t>se introduc două noi alineate, alin</w:t>
      </w:r>
      <w:r w:rsidR="00644DA9"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w:t>
      </w:r>
      <w:r w:rsidR="00F75743" w:rsidRPr="008F7621">
        <w:rPr>
          <w:rFonts w:ascii="Times New Roman" w:hAnsi="Times New Roman" w:cs="Times New Roman"/>
          <w:b/>
          <w:bCs/>
          <w:color w:val="000000" w:themeColor="text1"/>
          <w:sz w:val="24"/>
          <w:szCs w:val="24"/>
        </w:rPr>
        <w:t>3</w:t>
      </w:r>
      <w:r w:rsidR="00F75743" w:rsidRPr="008F7621">
        <w:rPr>
          <w:rFonts w:ascii="Times New Roman" w:hAnsi="Times New Roman" w:cs="Times New Roman"/>
          <w:b/>
          <w:bCs/>
          <w:color w:val="000000" w:themeColor="text1"/>
          <w:sz w:val="24"/>
          <w:szCs w:val="24"/>
          <w:vertAlign w:val="superscript"/>
        </w:rPr>
        <w:t>5</w:t>
      </w:r>
      <w:r w:rsidR="00644DA9" w:rsidRPr="008F7621">
        <w:rPr>
          <w:rFonts w:ascii="Times New Roman" w:hAnsi="Times New Roman" w:cs="Times New Roman"/>
          <w:b/>
          <w:bCs/>
          <w:color w:val="000000" w:themeColor="text1"/>
          <w:sz w:val="24"/>
          <w:szCs w:val="24"/>
        </w:rPr>
        <w:t xml:space="preserve">) </w:t>
      </w:r>
      <w:proofErr w:type="spellStart"/>
      <w:r w:rsidRPr="008F7621">
        <w:rPr>
          <w:rFonts w:ascii="Times New Roman" w:hAnsi="Times New Roman" w:cs="Times New Roman"/>
          <w:b/>
          <w:bCs/>
          <w:color w:val="000000" w:themeColor="text1"/>
          <w:sz w:val="24"/>
          <w:szCs w:val="24"/>
        </w:rPr>
        <w:t>şi</w:t>
      </w:r>
      <w:proofErr w:type="spellEnd"/>
      <w:r w:rsidRPr="008F7621">
        <w:rPr>
          <w:rFonts w:ascii="Times New Roman" w:hAnsi="Times New Roman" w:cs="Times New Roman"/>
          <w:b/>
          <w:bCs/>
          <w:color w:val="000000" w:themeColor="text1"/>
          <w:sz w:val="24"/>
          <w:szCs w:val="24"/>
        </w:rPr>
        <w:t xml:space="preserve"> (</w:t>
      </w:r>
      <w:r w:rsidR="00F75743" w:rsidRPr="008F7621">
        <w:rPr>
          <w:rFonts w:ascii="Times New Roman" w:hAnsi="Times New Roman" w:cs="Times New Roman"/>
          <w:b/>
          <w:bCs/>
          <w:color w:val="000000" w:themeColor="text1"/>
          <w:sz w:val="24"/>
          <w:szCs w:val="24"/>
        </w:rPr>
        <w:t>3</w:t>
      </w:r>
      <w:r w:rsidR="00F75743" w:rsidRPr="008F7621">
        <w:rPr>
          <w:rFonts w:ascii="Times New Roman" w:hAnsi="Times New Roman" w:cs="Times New Roman"/>
          <w:b/>
          <w:bCs/>
          <w:color w:val="000000" w:themeColor="text1"/>
          <w:sz w:val="24"/>
          <w:szCs w:val="24"/>
          <w:vertAlign w:val="superscript"/>
        </w:rPr>
        <w:t>6</w:t>
      </w:r>
      <w:r w:rsidRPr="008F7621">
        <w:rPr>
          <w:rFonts w:ascii="Times New Roman" w:hAnsi="Times New Roman" w:cs="Times New Roman"/>
          <w:b/>
          <w:bCs/>
          <w:color w:val="000000" w:themeColor="text1"/>
          <w:sz w:val="24"/>
          <w:szCs w:val="24"/>
        </w:rPr>
        <w:t>) cu următorul cuprins:</w:t>
      </w:r>
    </w:p>
    <w:p w14:paraId="297BC1F8" w14:textId="100A6F34" w:rsidR="000C36C4" w:rsidRPr="008F7621" w:rsidRDefault="000C36C4" w:rsidP="00B75CCD">
      <w:p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hAnsi="Times New Roman" w:cs="Times New Roman"/>
          <w:color w:val="000000" w:themeColor="text1"/>
          <w:sz w:val="24"/>
          <w:szCs w:val="24"/>
        </w:rPr>
        <w:t>,,</w:t>
      </w:r>
      <w:r w:rsidRPr="008F7621">
        <w:rPr>
          <w:rFonts w:ascii="Times New Roman" w:hAnsi="Times New Roman" w:cs="Times New Roman"/>
          <w:b/>
          <w:color w:val="000000" w:themeColor="text1"/>
          <w:sz w:val="24"/>
          <w:szCs w:val="24"/>
        </w:rPr>
        <w:t>(</w:t>
      </w:r>
      <w:r w:rsidR="00F75743" w:rsidRPr="008F7621">
        <w:rPr>
          <w:rFonts w:ascii="Times New Roman" w:hAnsi="Times New Roman" w:cs="Times New Roman"/>
          <w:b/>
          <w:color w:val="000000" w:themeColor="text1"/>
          <w:sz w:val="24"/>
          <w:szCs w:val="24"/>
        </w:rPr>
        <w:t>3</w:t>
      </w:r>
      <w:r w:rsidR="00F75743" w:rsidRPr="008F7621">
        <w:rPr>
          <w:rFonts w:ascii="Times New Roman" w:hAnsi="Times New Roman" w:cs="Times New Roman"/>
          <w:b/>
          <w:color w:val="000000" w:themeColor="text1"/>
          <w:sz w:val="24"/>
          <w:szCs w:val="24"/>
          <w:vertAlign w:val="superscript"/>
        </w:rPr>
        <w:t>5</w:t>
      </w:r>
      <w:r w:rsidRPr="008F7621">
        <w:rPr>
          <w:rFonts w:ascii="Times New Roman" w:hAnsi="Times New Roman" w:cs="Times New Roman"/>
          <w:b/>
          <w:color w:val="000000" w:themeColor="text1"/>
          <w:sz w:val="24"/>
          <w:szCs w:val="24"/>
        </w:rPr>
        <w:t xml:space="preserve">) </w:t>
      </w:r>
      <w:proofErr w:type="spellStart"/>
      <w:r w:rsidR="00BB5150" w:rsidRPr="008F7621">
        <w:rPr>
          <w:rFonts w:ascii="Times New Roman" w:eastAsia="Times New Roman" w:hAnsi="Times New Roman" w:cs="Times New Roman"/>
          <w:color w:val="000000" w:themeColor="text1"/>
          <w:sz w:val="24"/>
          <w:szCs w:val="24"/>
          <w:bdr w:val="none" w:sz="0" w:space="0" w:color="auto" w:frame="1"/>
        </w:rPr>
        <w:t>C</w:t>
      </w:r>
      <w:r w:rsidRPr="008F7621">
        <w:rPr>
          <w:rFonts w:ascii="Times New Roman" w:eastAsia="Times New Roman" w:hAnsi="Times New Roman" w:cs="Times New Roman"/>
          <w:color w:val="000000" w:themeColor="text1"/>
          <w:sz w:val="24"/>
          <w:szCs w:val="24"/>
          <w:bdr w:val="none" w:sz="0" w:space="0" w:color="auto" w:frame="1"/>
        </w:rPr>
        <w:t>andidaţii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care sunt </w:t>
      </w:r>
      <w:proofErr w:type="spellStart"/>
      <w:r w:rsidRPr="008F7621">
        <w:rPr>
          <w:rFonts w:ascii="Times New Roman" w:eastAsia="Times New Roman" w:hAnsi="Times New Roman" w:cs="Times New Roman"/>
          <w:color w:val="000000" w:themeColor="text1"/>
          <w:sz w:val="24"/>
          <w:szCs w:val="24"/>
          <w:bdr w:val="none" w:sz="0" w:space="0" w:color="auto" w:frame="1"/>
        </w:rPr>
        <w:t>absolvenţi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al unui masterat sau doctorat în management sanitar sau managementul serviciilor de sănătate, organizat într-o </w:t>
      </w:r>
      <w:proofErr w:type="spellStart"/>
      <w:r w:rsidRPr="008F7621">
        <w:rPr>
          <w:rFonts w:ascii="Times New Roman" w:eastAsia="Times New Roman" w:hAnsi="Times New Roman" w:cs="Times New Roman"/>
          <w:color w:val="000000" w:themeColor="text1"/>
          <w:sz w:val="24"/>
          <w:szCs w:val="24"/>
          <w:bdr w:val="none" w:sz="0" w:space="0" w:color="auto" w:frame="1"/>
        </w:rPr>
        <w:t>instituţie</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w:t>
      </w:r>
      <w:proofErr w:type="spellStart"/>
      <w:r w:rsidRPr="008F7621">
        <w:rPr>
          <w:rFonts w:ascii="Times New Roman" w:eastAsia="Times New Roman" w:hAnsi="Times New Roman" w:cs="Times New Roman"/>
          <w:color w:val="000000" w:themeColor="text1"/>
          <w:sz w:val="24"/>
          <w:szCs w:val="24"/>
          <w:bdr w:val="none" w:sz="0" w:space="0" w:color="auto" w:frame="1"/>
        </w:rPr>
        <w:t>învăţământ</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superior acreditată, potrivit legii sau care sunt medici </w:t>
      </w:r>
      <w:proofErr w:type="spellStart"/>
      <w:r w:rsidRPr="008F7621">
        <w:rPr>
          <w:rFonts w:ascii="Times New Roman" w:eastAsia="Times New Roman" w:hAnsi="Times New Roman" w:cs="Times New Roman"/>
          <w:color w:val="000000" w:themeColor="text1"/>
          <w:sz w:val="24"/>
          <w:szCs w:val="24"/>
          <w:bdr w:val="none" w:sz="0" w:space="0" w:color="auto" w:frame="1"/>
        </w:rPr>
        <w:t>specialişti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sau primari în specialitatea Sănătate publică </w:t>
      </w:r>
      <w:proofErr w:type="spellStart"/>
      <w:r w:rsidRPr="008F7621">
        <w:rPr>
          <w:rFonts w:ascii="Times New Roman" w:eastAsia="Times New Roman" w:hAnsi="Times New Roman" w:cs="Times New Roman"/>
          <w:color w:val="000000" w:themeColor="text1"/>
          <w:sz w:val="24"/>
          <w:szCs w:val="24"/>
          <w:bdr w:val="none" w:sz="0" w:space="0" w:color="auto" w:frame="1"/>
        </w:rPr>
        <w:t>şi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management sunt </w:t>
      </w:r>
      <w:proofErr w:type="spellStart"/>
      <w:r w:rsidRPr="008F7621">
        <w:rPr>
          <w:rFonts w:ascii="Times New Roman" w:eastAsia="Times New Roman" w:hAnsi="Times New Roman" w:cs="Times New Roman"/>
          <w:color w:val="000000" w:themeColor="text1"/>
          <w:sz w:val="24"/>
          <w:szCs w:val="24"/>
          <w:bdr w:val="none" w:sz="0" w:space="0" w:color="auto" w:frame="1"/>
        </w:rPr>
        <w:t>exceptaţi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la îndeplinirea </w:t>
      </w:r>
      <w:proofErr w:type="spellStart"/>
      <w:r w:rsidRPr="008F7621">
        <w:rPr>
          <w:rFonts w:ascii="Times New Roman" w:eastAsia="Times New Roman" w:hAnsi="Times New Roman" w:cs="Times New Roman"/>
          <w:color w:val="000000" w:themeColor="text1"/>
          <w:sz w:val="24"/>
          <w:szCs w:val="24"/>
          <w:bdr w:val="none" w:sz="0" w:space="0" w:color="auto" w:frame="1"/>
        </w:rPr>
        <w:t>condiţiei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prevăzute la alin. (</w:t>
      </w:r>
      <w:r w:rsidR="003075BB" w:rsidRPr="008F7621">
        <w:rPr>
          <w:rFonts w:ascii="Times New Roman" w:eastAsia="Times New Roman" w:hAnsi="Times New Roman" w:cs="Times New Roman"/>
          <w:color w:val="000000" w:themeColor="text1"/>
          <w:sz w:val="24"/>
          <w:szCs w:val="24"/>
          <w:bdr w:val="none" w:sz="0" w:space="0" w:color="auto" w:frame="1"/>
        </w:rPr>
        <w:t>3</w:t>
      </w:r>
      <w:r w:rsidR="003075BB" w:rsidRPr="008F7621">
        <w:rPr>
          <w:rFonts w:ascii="Times New Roman" w:eastAsia="Times New Roman" w:hAnsi="Times New Roman" w:cs="Times New Roman"/>
          <w:color w:val="000000" w:themeColor="text1"/>
          <w:sz w:val="24"/>
          <w:szCs w:val="24"/>
          <w:bdr w:val="none" w:sz="0" w:space="0" w:color="auto" w:frame="1"/>
          <w:vertAlign w:val="superscript"/>
        </w:rPr>
        <w:t>4</w:t>
      </w:r>
      <w:r w:rsidRPr="008F7621">
        <w:rPr>
          <w:rFonts w:ascii="Times New Roman" w:eastAsia="Times New Roman" w:hAnsi="Times New Roman" w:cs="Times New Roman"/>
          <w:color w:val="000000" w:themeColor="text1"/>
          <w:sz w:val="24"/>
          <w:szCs w:val="24"/>
          <w:bdr w:val="none" w:sz="0" w:space="0" w:color="auto" w:frame="1"/>
        </w:rPr>
        <w:t>) lit. c);</w:t>
      </w:r>
    </w:p>
    <w:p w14:paraId="0BCCFFAB" w14:textId="7D073DF1" w:rsidR="000C36C4" w:rsidRPr="008F7621" w:rsidRDefault="000C36C4" w:rsidP="00B75CCD">
      <w:pPr>
        <w:spacing w:after="0"/>
        <w:jc w:val="both"/>
        <w:rPr>
          <w:rFonts w:ascii="Times New Roman" w:hAnsi="Times New Roman" w:cs="Times New Roman"/>
          <w:color w:val="000000" w:themeColor="text1"/>
          <w:sz w:val="24"/>
          <w:szCs w:val="24"/>
          <w:shd w:val="clear" w:color="auto" w:fill="FFFFFF"/>
        </w:rPr>
      </w:pPr>
      <w:r w:rsidRPr="008F7621">
        <w:rPr>
          <w:rFonts w:ascii="Times New Roman" w:hAnsi="Times New Roman" w:cs="Times New Roman"/>
          <w:b/>
          <w:color w:val="000000" w:themeColor="text1"/>
          <w:sz w:val="24"/>
          <w:szCs w:val="24"/>
          <w:shd w:val="clear" w:color="auto" w:fill="FFFFFF"/>
        </w:rPr>
        <w:t xml:space="preserve"> (</w:t>
      </w:r>
      <w:r w:rsidR="00F75743" w:rsidRPr="008F7621">
        <w:rPr>
          <w:rFonts w:ascii="Times New Roman" w:hAnsi="Times New Roman" w:cs="Times New Roman"/>
          <w:b/>
          <w:color w:val="000000" w:themeColor="text1"/>
          <w:sz w:val="24"/>
          <w:szCs w:val="24"/>
        </w:rPr>
        <w:t>3</w:t>
      </w:r>
      <w:r w:rsidR="00F75743" w:rsidRPr="008F7621">
        <w:rPr>
          <w:rFonts w:ascii="Times New Roman" w:hAnsi="Times New Roman" w:cs="Times New Roman"/>
          <w:b/>
          <w:color w:val="000000" w:themeColor="text1"/>
          <w:sz w:val="24"/>
          <w:szCs w:val="24"/>
          <w:vertAlign w:val="superscript"/>
        </w:rPr>
        <w:t>6</w:t>
      </w:r>
      <w:r w:rsidRPr="008F7621">
        <w:rPr>
          <w:rFonts w:ascii="Times New Roman" w:hAnsi="Times New Roman" w:cs="Times New Roman"/>
          <w:b/>
          <w:color w:val="000000" w:themeColor="text1"/>
          <w:sz w:val="24"/>
          <w:szCs w:val="24"/>
          <w:shd w:val="clear" w:color="auto" w:fill="FFFFFF"/>
        </w:rPr>
        <w:t>)  </w:t>
      </w:r>
      <w:r w:rsidRPr="008F7621">
        <w:rPr>
          <w:rFonts w:ascii="Times New Roman" w:hAnsi="Times New Roman" w:cs="Times New Roman"/>
          <w:color w:val="000000" w:themeColor="text1"/>
          <w:sz w:val="24"/>
          <w:szCs w:val="24"/>
          <w:shd w:val="clear" w:color="auto" w:fill="FFFFFF"/>
        </w:rPr>
        <w:t>Persoan</w:t>
      </w:r>
      <w:r w:rsidR="007D3887" w:rsidRPr="008F7621">
        <w:rPr>
          <w:rFonts w:ascii="Times New Roman" w:hAnsi="Times New Roman" w:cs="Times New Roman"/>
          <w:color w:val="000000" w:themeColor="text1"/>
          <w:sz w:val="24"/>
          <w:szCs w:val="24"/>
          <w:shd w:val="clear" w:color="auto" w:fill="FFFFFF"/>
        </w:rPr>
        <w:t>a</w:t>
      </w:r>
      <w:r w:rsidRPr="008F7621">
        <w:rPr>
          <w:rFonts w:ascii="Times New Roman" w:hAnsi="Times New Roman" w:cs="Times New Roman"/>
          <w:color w:val="000000" w:themeColor="text1"/>
          <w:sz w:val="24"/>
          <w:szCs w:val="24"/>
          <w:shd w:val="clear" w:color="auto" w:fill="FFFFFF"/>
        </w:rPr>
        <w:t xml:space="preserve"> care ocupă </w:t>
      </w:r>
      <w:proofErr w:type="spellStart"/>
      <w:r w:rsidRPr="008F7621">
        <w:rPr>
          <w:rFonts w:ascii="Times New Roman" w:hAnsi="Times New Roman" w:cs="Times New Roman"/>
          <w:color w:val="000000" w:themeColor="text1"/>
          <w:sz w:val="24"/>
          <w:szCs w:val="24"/>
          <w:shd w:val="clear" w:color="auto" w:fill="FFFFFF"/>
        </w:rPr>
        <w:t>funcţi</w:t>
      </w:r>
      <w:r w:rsidR="00F75743" w:rsidRPr="008F7621">
        <w:rPr>
          <w:rFonts w:ascii="Times New Roman" w:hAnsi="Times New Roman" w:cs="Times New Roman"/>
          <w:color w:val="000000" w:themeColor="text1"/>
          <w:sz w:val="24"/>
          <w:szCs w:val="24"/>
          <w:shd w:val="clear" w:color="auto" w:fill="FFFFFF"/>
        </w:rPr>
        <w:t>a</w:t>
      </w:r>
      <w:proofErr w:type="spellEnd"/>
      <w:r w:rsidRPr="008F7621">
        <w:rPr>
          <w:rFonts w:ascii="Times New Roman" w:hAnsi="Times New Roman" w:cs="Times New Roman"/>
          <w:color w:val="000000" w:themeColor="text1"/>
          <w:sz w:val="24"/>
          <w:szCs w:val="24"/>
          <w:shd w:val="clear" w:color="auto" w:fill="FFFFFF"/>
        </w:rPr>
        <w:t xml:space="preserve"> de director </w:t>
      </w:r>
      <w:r w:rsidR="00F75743" w:rsidRPr="008F7621">
        <w:rPr>
          <w:rFonts w:ascii="Times New Roman" w:hAnsi="Times New Roman" w:cs="Times New Roman"/>
          <w:color w:val="000000" w:themeColor="text1"/>
          <w:sz w:val="24"/>
          <w:szCs w:val="24"/>
          <w:shd w:val="clear" w:color="auto" w:fill="FFFFFF"/>
        </w:rPr>
        <w:t>general</w:t>
      </w:r>
      <w:r w:rsidRPr="008F7621">
        <w:rPr>
          <w:rFonts w:ascii="Times New Roman" w:hAnsi="Times New Roman" w:cs="Times New Roman"/>
          <w:color w:val="000000" w:themeColor="text1"/>
          <w:sz w:val="24"/>
          <w:szCs w:val="24"/>
          <w:shd w:val="clear" w:color="auto" w:fill="FFFFFF"/>
        </w:rPr>
        <w:t xml:space="preserve">, sub </w:t>
      </w:r>
      <w:proofErr w:type="spellStart"/>
      <w:r w:rsidRPr="008F7621">
        <w:rPr>
          <w:rFonts w:ascii="Times New Roman" w:hAnsi="Times New Roman" w:cs="Times New Roman"/>
          <w:color w:val="000000" w:themeColor="text1"/>
          <w:sz w:val="24"/>
          <w:szCs w:val="24"/>
          <w:shd w:val="clear" w:color="auto" w:fill="FFFFFF"/>
        </w:rPr>
        <w:t>sancţiunea</w:t>
      </w:r>
      <w:proofErr w:type="spellEnd"/>
      <w:r w:rsidRPr="008F7621">
        <w:rPr>
          <w:rFonts w:ascii="Times New Roman" w:hAnsi="Times New Roman" w:cs="Times New Roman"/>
          <w:color w:val="000000" w:themeColor="text1"/>
          <w:sz w:val="24"/>
          <w:szCs w:val="24"/>
          <w:shd w:val="clear" w:color="auto" w:fill="FFFFFF"/>
        </w:rPr>
        <w:t xml:space="preserve"> încetării raportului de serviciu, a</w:t>
      </w:r>
      <w:r w:rsidR="00933F63" w:rsidRPr="008F7621">
        <w:rPr>
          <w:rFonts w:ascii="Times New Roman" w:hAnsi="Times New Roman" w:cs="Times New Roman"/>
          <w:color w:val="000000" w:themeColor="text1"/>
          <w:sz w:val="24"/>
          <w:szCs w:val="24"/>
          <w:shd w:val="clear" w:color="auto" w:fill="FFFFFF"/>
        </w:rPr>
        <w:t>re</w:t>
      </w:r>
      <w:r w:rsidRPr="008F7621">
        <w:rPr>
          <w:rFonts w:ascii="Times New Roman" w:hAnsi="Times New Roman" w:cs="Times New Roman"/>
          <w:color w:val="000000" w:themeColor="text1"/>
          <w:sz w:val="24"/>
          <w:szCs w:val="24"/>
          <w:shd w:val="clear" w:color="auto" w:fill="FFFFFF"/>
        </w:rPr>
        <w:t xml:space="preserve"> </w:t>
      </w:r>
      <w:proofErr w:type="spellStart"/>
      <w:r w:rsidRPr="008F7621">
        <w:rPr>
          <w:rFonts w:ascii="Times New Roman" w:hAnsi="Times New Roman" w:cs="Times New Roman"/>
          <w:color w:val="000000" w:themeColor="text1"/>
          <w:sz w:val="24"/>
          <w:szCs w:val="24"/>
          <w:shd w:val="clear" w:color="auto" w:fill="FFFFFF"/>
        </w:rPr>
        <w:t>obligaţia</w:t>
      </w:r>
      <w:proofErr w:type="spellEnd"/>
      <w:r w:rsidRPr="008F7621">
        <w:rPr>
          <w:rFonts w:ascii="Times New Roman" w:hAnsi="Times New Roman" w:cs="Times New Roman"/>
          <w:color w:val="000000" w:themeColor="text1"/>
          <w:sz w:val="24"/>
          <w:szCs w:val="24"/>
          <w:shd w:val="clear" w:color="auto" w:fill="FFFFFF"/>
        </w:rPr>
        <w:t xml:space="preserve"> </w:t>
      </w:r>
      <w:r w:rsidR="00AE5613" w:rsidRPr="008F7621">
        <w:rPr>
          <w:rFonts w:ascii="Times New Roman" w:hAnsi="Times New Roman" w:cs="Times New Roman"/>
          <w:color w:val="000000" w:themeColor="text1"/>
          <w:sz w:val="24"/>
          <w:szCs w:val="24"/>
          <w:shd w:val="clear" w:color="auto" w:fill="FFFFFF"/>
        </w:rPr>
        <w:t xml:space="preserve">să facă dovada </w:t>
      </w:r>
      <w:r w:rsidRPr="008F7621">
        <w:rPr>
          <w:rFonts w:ascii="Times New Roman" w:hAnsi="Times New Roman" w:cs="Times New Roman"/>
          <w:color w:val="000000" w:themeColor="text1"/>
          <w:sz w:val="24"/>
          <w:szCs w:val="24"/>
          <w:shd w:val="clear" w:color="auto" w:fill="FFFFFF"/>
        </w:rPr>
        <w:t xml:space="preserve">absolvirii, o dată la trei ani, a unuia dintre cursurile de </w:t>
      </w:r>
      <w:proofErr w:type="spellStart"/>
      <w:r w:rsidRPr="008F7621">
        <w:rPr>
          <w:rFonts w:ascii="Times New Roman" w:hAnsi="Times New Roman" w:cs="Times New Roman"/>
          <w:color w:val="000000" w:themeColor="text1"/>
          <w:sz w:val="24"/>
          <w:szCs w:val="24"/>
          <w:shd w:val="clear" w:color="auto" w:fill="FFFFFF"/>
        </w:rPr>
        <w:t>perfecţionare</w:t>
      </w:r>
      <w:proofErr w:type="spellEnd"/>
      <w:r w:rsidRPr="008F7621">
        <w:rPr>
          <w:rFonts w:ascii="Times New Roman" w:hAnsi="Times New Roman" w:cs="Times New Roman"/>
          <w:color w:val="000000" w:themeColor="text1"/>
          <w:sz w:val="24"/>
          <w:szCs w:val="24"/>
          <w:shd w:val="clear" w:color="auto" w:fill="FFFFFF"/>
        </w:rPr>
        <w:t xml:space="preserve"> de scurtă durată în management sanitar sau managementul serviciilor de sănătate, avizate de Ministerul </w:t>
      </w:r>
      <w:proofErr w:type="spellStart"/>
      <w:r w:rsidRPr="008F7621">
        <w:rPr>
          <w:rFonts w:ascii="Times New Roman" w:hAnsi="Times New Roman" w:cs="Times New Roman"/>
          <w:color w:val="000000" w:themeColor="text1"/>
          <w:sz w:val="24"/>
          <w:szCs w:val="24"/>
          <w:shd w:val="clear" w:color="auto" w:fill="FFFFFF"/>
        </w:rPr>
        <w:t>Sănătăţii</w:t>
      </w:r>
      <w:proofErr w:type="spellEnd"/>
      <w:r w:rsidRPr="008F7621">
        <w:rPr>
          <w:rFonts w:ascii="Times New Roman" w:hAnsi="Times New Roman" w:cs="Times New Roman"/>
          <w:color w:val="000000" w:themeColor="text1"/>
          <w:sz w:val="24"/>
          <w:szCs w:val="24"/>
          <w:shd w:val="clear" w:color="auto" w:fill="FFFFFF"/>
        </w:rPr>
        <w:t xml:space="preserve">, în baza criteriilor de calitate stabilite prin ordin al ministrului </w:t>
      </w:r>
      <w:proofErr w:type="spellStart"/>
      <w:r w:rsidRPr="008F7621">
        <w:rPr>
          <w:rFonts w:ascii="Times New Roman" w:hAnsi="Times New Roman" w:cs="Times New Roman"/>
          <w:color w:val="000000" w:themeColor="text1"/>
          <w:sz w:val="24"/>
          <w:szCs w:val="24"/>
          <w:shd w:val="clear" w:color="auto" w:fill="FFFFFF"/>
        </w:rPr>
        <w:t>sănătăţii</w:t>
      </w:r>
      <w:proofErr w:type="spellEnd"/>
      <w:r w:rsidRPr="008F7621">
        <w:rPr>
          <w:rFonts w:ascii="Times New Roman" w:hAnsi="Times New Roman" w:cs="Times New Roman"/>
          <w:color w:val="000000" w:themeColor="text1"/>
          <w:sz w:val="24"/>
          <w:szCs w:val="24"/>
          <w:shd w:val="clear" w:color="auto" w:fill="FFFFFF"/>
        </w:rPr>
        <w:t>.’’</w:t>
      </w:r>
    </w:p>
    <w:p w14:paraId="2755B3CF" w14:textId="77777777" w:rsidR="00916B82" w:rsidRPr="008F7621" w:rsidRDefault="00916B82" w:rsidP="00B75CCD">
      <w:pPr>
        <w:spacing w:after="0"/>
        <w:jc w:val="both"/>
        <w:rPr>
          <w:rFonts w:ascii="Times New Roman" w:hAnsi="Times New Roman" w:cs="Times New Roman"/>
          <w:b/>
          <w:bCs/>
          <w:color w:val="000000" w:themeColor="text1"/>
          <w:sz w:val="24"/>
          <w:szCs w:val="24"/>
        </w:rPr>
      </w:pPr>
    </w:p>
    <w:p w14:paraId="605C1548" w14:textId="737041C5" w:rsidR="00916B82" w:rsidRPr="008F7621" w:rsidRDefault="00B92C6F" w:rsidP="00B75CCD">
      <w:pPr>
        <w:pStyle w:val="ListParagraph"/>
        <w:numPr>
          <w:ilvl w:val="0"/>
          <w:numId w:val="14"/>
        </w:numPr>
        <w:tabs>
          <w:tab w:val="left" w:pos="1134"/>
        </w:tabs>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 xml:space="preserve">La </w:t>
      </w:r>
      <w:r w:rsidR="00916B82" w:rsidRPr="008F7621">
        <w:rPr>
          <w:rFonts w:ascii="Times New Roman" w:hAnsi="Times New Roman" w:cs="Times New Roman"/>
          <w:b/>
          <w:bCs/>
          <w:color w:val="000000" w:themeColor="text1"/>
          <w:sz w:val="24"/>
          <w:szCs w:val="24"/>
        </w:rPr>
        <w:t>articolul 299</w:t>
      </w:r>
      <w:r w:rsidR="00314B1B"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alineatul (3</w:t>
      </w:r>
      <w:r w:rsidRPr="008F7621">
        <w:rPr>
          <w:rFonts w:ascii="Times New Roman" w:hAnsi="Times New Roman" w:cs="Times New Roman"/>
          <w:b/>
          <w:bCs/>
          <w:color w:val="000000" w:themeColor="text1"/>
          <w:sz w:val="24"/>
          <w:szCs w:val="24"/>
          <w:vertAlign w:val="superscript"/>
        </w:rPr>
        <w:t>1</w:t>
      </w:r>
      <w:r w:rsidRPr="008F7621">
        <w:rPr>
          <w:rFonts w:ascii="Times New Roman" w:hAnsi="Times New Roman" w:cs="Times New Roman"/>
          <w:b/>
          <w:bCs/>
          <w:color w:val="000000" w:themeColor="text1"/>
          <w:sz w:val="24"/>
          <w:szCs w:val="24"/>
        </w:rPr>
        <w:t xml:space="preserve">) </w:t>
      </w:r>
      <w:r w:rsidR="00916B82" w:rsidRPr="008F7621">
        <w:rPr>
          <w:rFonts w:ascii="Times New Roman" w:hAnsi="Times New Roman" w:cs="Times New Roman"/>
          <w:b/>
          <w:bCs/>
          <w:color w:val="000000" w:themeColor="text1"/>
          <w:sz w:val="24"/>
          <w:szCs w:val="24"/>
        </w:rPr>
        <w:t>se modifică și va avea următorul cuprins:</w:t>
      </w:r>
    </w:p>
    <w:p w14:paraId="412871A9" w14:textId="3FD074F8" w:rsidR="00A811E2" w:rsidRPr="008F7621" w:rsidRDefault="00A811E2" w:rsidP="00B75CCD">
      <w:p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w:t>
      </w:r>
      <w:r w:rsidRPr="008F7621">
        <w:rPr>
          <w:rFonts w:ascii="Times New Roman" w:eastAsia="Times New Roman" w:hAnsi="Times New Roman" w:cs="Times New Roman"/>
          <w:b/>
          <w:color w:val="000000" w:themeColor="text1"/>
          <w:sz w:val="24"/>
          <w:szCs w:val="24"/>
          <w:bdr w:val="none" w:sz="0" w:space="0" w:color="auto" w:frame="1"/>
        </w:rPr>
        <w:t>(3</w:t>
      </w:r>
      <w:r w:rsidRPr="008F7621">
        <w:rPr>
          <w:rFonts w:ascii="Times New Roman" w:eastAsia="Times New Roman" w:hAnsi="Times New Roman" w:cs="Times New Roman"/>
          <w:b/>
          <w:color w:val="000000" w:themeColor="text1"/>
          <w:sz w:val="24"/>
          <w:szCs w:val="24"/>
          <w:bdr w:val="none" w:sz="0" w:space="0" w:color="auto" w:frame="1"/>
          <w:vertAlign w:val="superscript"/>
        </w:rPr>
        <w:t>1</w:t>
      </w:r>
      <w:r w:rsidRPr="008F7621">
        <w:rPr>
          <w:rFonts w:ascii="Times New Roman" w:eastAsia="Times New Roman" w:hAnsi="Times New Roman" w:cs="Times New Roman"/>
          <w:b/>
          <w:color w:val="000000" w:themeColor="text1"/>
          <w:sz w:val="24"/>
          <w:szCs w:val="24"/>
          <w:bdr w:val="none" w:sz="0" w:space="0" w:color="auto" w:frame="1"/>
        </w:rPr>
        <w:t>) </w:t>
      </w:r>
      <w:r w:rsidRPr="008F7621">
        <w:rPr>
          <w:rFonts w:ascii="Times New Roman" w:eastAsia="Times New Roman" w:hAnsi="Times New Roman" w:cs="Times New Roman"/>
          <w:color w:val="000000" w:themeColor="text1"/>
          <w:sz w:val="24"/>
          <w:szCs w:val="24"/>
          <w:bdr w:val="none" w:sz="0" w:space="0" w:color="auto" w:frame="1"/>
        </w:rPr>
        <w:t xml:space="preserve">În vederea ocupării prin concurs a </w:t>
      </w:r>
      <w:proofErr w:type="spellStart"/>
      <w:r w:rsidRPr="008F7621">
        <w:rPr>
          <w:rFonts w:ascii="Times New Roman" w:eastAsia="Times New Roman" w:hAnsi="Times New Roman" w:cs="Times New Roman"/>
          <w:color w:val="000000" w:themeColor="text1"/>
          <w:sz w:val="24"/>
          <w:szCs w:val="24"/>
          <w:bdr w:val="none" w:sz="0" w:space="0" w:color="auto" w:frame="1"/>
        </w:rPr>
        <w:t>funcţiei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w:t>
      </w:r>
      <w:r w:rsidRPr="008F7621">
        <w:rPr>
          <w:rFonts w:ascii="Times New Roman" w:hAnsi="Times New Roman" w:cs="Times New Roman"/>
          <w:iCs/>
          <w:color w:val="000000" w:themeColor="text1"/>
          <w:sz w:val="24"/>
          <w:szCs w:val="24"/>
        </w:rPr>
        <w:t>medic-</w:t>
      </w:r>
      <w:proofErr w:type="spellStart"/>
      <w:r w:rsidRPr="008F7621">
        <w:rPr>
          <w:rFonts w:ascii="Times New Roman" w:hAnsi="Times New Roman" w:cs="Times New Roman"/>
          <w:iCs/>
          <w:color w:val="000000" w:themeColor="text1"/>
          <w:sz w:val="24"/>
          <w:szCs w:val="24"/>
        </w:rPr>
        <w:t>şef</w:t>
      </w:r>
      <w:proofErr w:type="spellEnd"/>
      <w:r w:rsidRPr="008F7621">
        <w:rPr>
          <w:rFonts w:ascii="Times New Roman" w:eastAsia="Times New Roman" w:hAnsi="Times New Roman" w:cs="Times New Roman"/>
          <w:color w:val="000000" w:themeColor="text1"/>
          <w:sz w:val="24"/>
          <w:szCs w:val="24"/>
          <w:bdr w:val="none" w:sz="0" w:space="0" w:color="auto" w:frame="1"/>
        </w:rPr>
        <w:t>, candidatul trebuie să îndeplinească următoarele condiții</w:t>
      </w:r>
      <w:r w:rsidR="006C7595" w:rsidRPr="008F7621">
        <w:rPr>
          <w:rFonts w:ascii="Times New Roman" w:eastAsia="Times New Roman" w:hAnsi="Times New Roman" w:cs="Times New Roman"/>
          <w:color w:val="000000" w:themeColor="text1"/>
          <w:sz w:val="24"/>
          <w:szCs w:val="24"/>
          <w:bdr w:val="none" w:sz="0" w:space="0" w:color="auto" w:frame="1"/>
        </w:rPr>
        <w:t xml:space="preserve"> specifice</w:t>
      </w:r>
      <w:r w:rsidRPr="008F7621">
        <w:rPr>
          <w:rFonts w:ascii="Times New Roman" w:eastAsia="Times New Roman" w:hAnsi="Times New Roman" w:cs="Times New Roman"/>
          <w:color w:val="000000" w:themeColor="text1"/>
          <w:sz w:val="24"/>
          <w:szCs w:val="24"/>
          <w:bdr w:val="none" w:sz="0" w:space="0" w:color="auto" w:frame="1"/>
        </w:rPr>
        <w:t>:</w:t>
      </w:r>
    </w:p>
    <w:p w14:paraId="479D2B79" w14:textId="340512AD" w:rsidR="00A811E2" w:rsidRPr="008F7621" w:rsidRDefault="00A811E2" w:rsidP="00B75CCD">
      <w:pPr>
        <w:pStyle w:val="ListParagraph"/>
        <w:numPr>
          <w:ilvl w:val="0"/>
          <w:numId w:val="12"/>
        </w:num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 xml:space="preserve">să fie absolvent cu diplomă al studiilor universitare de master sau diplomă echivalentă conform prevederilor art. 153 alin. (2) din Legea </w:t>
      </w:r>
      <w:proofErr w:type="spellStart"/>
      <w:r w:rsidRPr="008F7621">
        <w:rPr>
          <w:rFonts w:ascii="Times New Roman" w:eastAsia="Times New Roman" w:hAnsi="Times New Roman" w:cs="Times New Roman"/>
          <w:color w:val="000000" w:themeColor="text1"/>
          <w:sz w:val="24"/>
          <w:szCs w:val="24"/>
          <w:bdr w:val="none" w:sz="0" w:space="0" w:color="auto" w:frame="1"/>
        </w:rPr>
        <w:t>educaţiei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w:t>
      </w:r>
      <w:proofErr w:type="spellStart"/>
      <w:r w:rsidRPr="008F7621">
        <w:rPr>
          <w:rFonts w:ascii="Times New Roman" w:eastAsia="Times New Roman" w:hAnsi="Times New Roman" w:cs="Times New Roman"/>
          <w:color w:val="000000" w:themeColor="text1"/>
          <w:sz w:val="24"/>
          <w:szCs w:val="24"/>
          <w:bdr w:val="none" w:sz="0" w:space="0" w:color="auto" w:frame="1"/>
        </w:rPr>
        <w:t>naţionale</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nr. 1/2011, cu modificările </w:t>
      </w:r>
      <w:proofErr w:type="spellStart"/>
      <w:r w:rsidRPr="008F7621">
        <w:rPr>
          <w:rFonts w:ascii="Times New Roman" w:eastAsia="Times New Roman" w:hAnsi="Times New Roman" w:cs="Times New Roman"/>
          <w:color w:val="000000" w:themeColor="text1"/>
          <w:sz w:val="24"/>
          <w:szCs w:val="24"/>
          <w:bdr w:val="none" w:sz="0" w:space="0" w:color="auto" w:frame="1"/>
        </w:rPr>
        <w:t>şi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completările ulterioare, în </w:t>
      </w:r>
      <w:r w:rsidRPr="008F7621">
        <w:rPr>
          <w:rFonts w:ascii="Times New Roman" w:hAnsi="Times New Roman" w:cs="Times New Roman"/>
          <w:bCs/>
          <w:color w:val="000000" w:themeColor="text1"/>
          <w:sz w:val="24"/>
          <w:szCs w:val="24"/>
        </w:rPr>
        <w:t xml:space="preserve">domeniul fundamental </w:t>
      </w:r>
      <w:proofErr w:type="spellStart"/>
      <w:r w:rsidRPr="008F7621">
        <w:rPr>
          <w:rFonts w:ascii="Times New Roman" w:hAnsi="Times New Roman" w:cs="Times New Roman"/>
          <w:iCs/>
          <w:color w:val="000000" w:themeColor="text1"/>
          <w:sz w:val="24"/>
          <w:szCs w:val="24"/>
        </w:rPr>
        <w:t>Ştiinţe</w:t>
      </w:r>
      <w:proofErr w:type="spellEnd"/>
      <w:r w:rsidRPr="008F7621">
        <w:rPr>
          <w:rFonts w:ascii="Times New Roman" w:hAnsi="Times New Roman" w:cs="Times New Roman"/>
          <w:iCs/>
          <w:color w:val="000000" w:themeColor="text1"/>
          <w:sz w:val="24"/>
          <w:szCs w:val="24"/>
        </w:rPr>
        <w:t xml:space="preserve"> biologice </w:t>
      </w:r>
      <w:proofErr w:type="spellStart"/>
      <w:r w:rsidRPr="008F7621">
        <w:rPr>
          <w:rFonts w:ascii="Times New Roman" w:hAnsi="Times New Roman" w:cs="Times New Roman"/>
          <w:iCs/>
          <w:color w:val="000000" w:themeColor="text1"/>
          <w:sz w:val="24"/>
          <w:szCs w:val="24"/>
        </w:rPr>
        <w:t>şi</w:t>
      </w:r>
      <w:proofErr w:type="spellEnd"/>
      <w:r w:rsidRPr="008F7621">
        <w:rPr>
          <w:rFonts w:ascii="Times New Roman" w:hAnsi="Times New Roman" w:cs="Times New Roman"/>
          <w:iCs/>
          <w:color w:val="000000" w:themeColor="text1"/>
          <w:sz w:val="24"/>
          <w:szCs w:val="24"/>
        </w:rPr>
        <w:t xml:space="preserve"> biomedicale - ramura de </w:t>
      </w:r>
      <w:proofErr w:type="spellStart"/>
      <w:r w:rsidRPr="008F7621">
        <w:rPr>
          <w:rFonts w:ascii="Times New Roman" w:hAnsi="Times New Roman" w:cs="Times New Roman"/>
          <w:iCs/>
          <w:color w:val="000000" w:themeColor="text1"/>
          <w:sz w:val="24"/>
          <w:szCs w:val="24"/>
        </w:rPr>
        <w:t>ştiinţe</w:t>
      </w:r>
      <w:proofErr w:type="spellEnd"/>
      <w:r w:rsidRPr="008F7621">
        <w:rPr>
          <w:rFonts w:ascii="Times New Roman" w:hAnsi="Times New Roman" w:cs="Times New Roman"/>
          <w:iCs/>
          <w:color w:val="000000" w:themeColor="text1"/>
          <w:sz w:val="24"/>
          <w:szCs w:val="24"/>
        </w:rPr>
        <w:t xml:space="preserve">: medicină </w:t>
      </w:r>
      <w:proofErr w:type="spellStart"/>
      <w:r w:rsidRPr="008F7621">
        <w:rPr>
          <w:rFonts w:ascii="Times New Roman" w:hAnsi="Times New Roman" w:cs="Times New Roman"/>
          <w:iCs/>
          <w:color w:val="000000" w:themeColor="text1"/>
          <w:sz w:val="24"/>
          <w:szCs w:val="24"/>
        </w:rPr>
        <w:t>şi</w:t>
      </w:r>
      <w:proofErr w:type="spellEnd"/>
      <w:r w:rsidRPr="008F7621">
        <w:rPr>
          <w:rFonts w:ascii="Times New Roman" w:hAnsi="Times New Roman" w:cs="Times New Roman"/>
          <w:iCs/>
          <w:color w:val="000000" w:themeColor="text1"/>
          <w:sz w:val="24"/>
          <w:szCs w:val="24"/>
        </w:rPr>
        <w:t xml:space="preserve"> medicină dentară</w:t>
      </w:r>
      <w:r w:rsidRPr="008F7621">
        <w:rPr>
          <w:rFonts w:ascii="Times New Roman" w:eastAsia="Times New Roman" w:hAnsi="Times New Roman" w:cs="Times New Roman"/>
          <w:color w:val="000000" w:themeColor="text1"/>
          <w:sz w:val="24"/>
          <w:szCs w:val="24"/>
          <w:bdr w:val="none" w:sz="0" w:space="0" w:color="auto" w:frame="1"/>
        </w:rPr>
        <w:t>;</w:t>
      </w:r>
    </w:p>
    <w:p w14:paraId="73999AF1" w14:textId="77777777" w:rsidR="00A811E2" w:rsidRPr="008F7621" w:rsidRDefault="00A811E2" w:rsidP="00B75CCD">
      <w:pPr>
        <w:pStyle w:val="ListParagraph"/>
        <w:numPr>
          <w:ilvl w:val="0"/>
          <w:numId w:val="12"/>
        </w:num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 xml:space="preserve">să aibă cel </w:t>
      </w:r>
      <w:proofErr w:type="spellStart"/>
      <w:r w:rsidRPr="008F7621">
        <w:rPr>
          <w:rFonts w:ascii="Times New Roman" w:eastAsia="Times New Roman" w:hAnsi="Times New Roman" w:cs="Times New Roman"/>
          <w:color w:val="000000" w:themeColor="text1"/>
          <w:sz w:val="24"/>
          <w:szCs w:val="24"/>
          <w:bdr w:val="none" w:sz="0" w:space="0" w:color="auto" w:frame="1"/>
        </w:rPr>
        <w:t>puţin</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7 ani vechime în </w:t>
      </w:r>
      <w:r w:rsidRPr="008F7621">
        <w:rPr>
          <w:rFonts w:ascii="Times New Roman" w:hAnsi="Times New Roman" w:cs="Times New Roman"/>
          <w:iCs/>
          <w:color w:val="000000" w:themeColor="text1"/>
          <w:sz w:val="24"/>
          <w:szCs w:val="24"/>
        </w:rPr>
        <w:t>specialitatea studiilor necesare exercitării funcției publice specifice</w:t>
      </w:r>
      <w:r w:rsidRPr="008F7621">
        <w:rPr>
          <w:rFonts w:ascii="Times New Roman" w:eastAsia="Times New Roman" w:hAnsi="Times New Roman" w:cs="Times New Roman"/>
          <w:color w:val="000000" w:themeColor="text1"/>
          <w:sz w:val="24"/>
          <w:szCs w:val="24"/>
          <w:bdr w:val="none" w:sz="0" w:space="0" w:color="auto" w:frame="1"/>
        </w:rPr>
        <w:t>;</w:t>
      </w:r>
    </w:p>
    <w:p w14:paraId="66DA1585" w14:textId="2E101EE4" w:rsidR="00A811E2" w:rsidRPr="008F7621" w:rsidRDefault="00A811E2" w:rsidP="00B75CCD">
      <w:pPr>
        <w:pStyle w:val="ListParagraph"/>
        <w:numPr>
          <w:ilvl w:val="0"/>
          <w:numId w:val="12"/>
        </w:num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eastAsia="Times New Roman" w:hAnsi="Times New Roman" w:cs="Times New Roman"/>
          <w:color w:val="000000" w:themeColor="text1"/>
          <w:sz w:val="24"/>
          <w:szCs w:val="24"/>
          <w:bdr w:val="none" w:sz="0" w:space="0" w:color="auto" w:frame="1"/>
        </w:rPr>
        <w:t xml:space="preserve">să fie absolvent al unor cursuri de </w:t>
      </w:r>
      <w:proofErr w:type="spellStart"/>
      <w:r w:rsidRPr="008F7621">
        <w:rPr>
          <w:rFonts w:ascii="Times New Roman" w:eastAsia="Times New Roman" w:hAnsi="Times New Roman" w:cs="Times New Roman"/>
          <w:color w:val="000000" w:themeColor="text1"/>
          <w:sz w:val="24"/>
          <w:szCs w:val="24"/>
          <w:bdr w:val="none" w:sz="0" w:space="0" w:color="auto" w:frame="1"/>
        </w:rPr>
        <w:t>perfecţionare</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lungă durată în management sanitar sau management al serviciilor de sănătate, avizate de Ministerul </w:t>
      </w:r>
      <w:proofErr w:type="spellStart"/>
      <w:r w:rsidRPr="008F7621">
        <w:rPr>
          <w:rFonts w:ascii="Times New Roman" w:eastAsia="Times New Roman" w:hAnsi="Times New Roman" w:cs="Times New Roman"/>
          <w:color w:val="000000" w:themeColor="text1"/>
          <w:sz w:val="24"/>
          <w:szCs w:val="24"/>
          <w:bdr w:val="none" w:sz="0" w:space="0" w:color="auto" w:frame="1"/>
        </w:rPr>
        <w:t>Sănătăţii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în baza criteriilor de calitate stabilite prin ordin al ministrului </w:t>
      </w:r>
      <w:proofErr w:type="spellStart"/>
      <w:r w:rsidRPr="008F7621">
        <w:rPr>
          <w:rFonts w:ascii="Times New Roman" w:eastAsia="Times New Roman" w:hAnsi="Times New Roman" w:cs="Times New Roman"/>
          <w:color w:val="000000" w:themeColor="text1"/>
          <w:sz w:val="24"/>
          <w:szCs w:val="24"/>
          <w:bdr w:val="none" w:sz="0" w:space="0" w:color="auto" w:frame="1"/>
        </w:rPr>
        <w:t>sănătăţii</w:t>
      </w:r>
      <w:proofErr w:type="spellEnd"/>
      <w:r w:rsidRPr="008F7621">
        <w:rPr>
          <w:rFonts w:ascii="Times New Roman" w:eastAsia="Times New Roman" w:hAnsi="Times New Roman" w:cs="Times New Roman"/>
          <w:color w:val="000000" w:themeColor="text1"/>
          <w:sz w:val="24"/>
          <w:szCs w:val="24"/>
          <w:bdr w:val="none" w:sz="0" w:space="0" w:color="auto" w:frame="1"/>
        </w:rPr>
        <w:t>;</w:t>
      </w:r>
      <w:r w:rsidR="006964FA" w:rsidRPr="008F7621">
        <w:rPr>
          <w:rFonts w:ascii="Times New Roman" w:eastAsia="Times New Roman" w:hAnsi="Times New Roman" w:cs="Times New Roman"/>
          <w:color w:val="000000" w:themeColor="text1"/>
          <w:sz w:val="24"/>
          <w:szCs w:val="24"/>
          <w:bdr w:val="none" w:sz="0" w:space="0" w:color="auto" w:frame="1"/>
        </w:rPr>
        <w:t>’’</w:t>
      </w:r>
    </w:p>
    <w:p w14:paraId="23B48D2A" w14:textId="609837BB" w:rsidR="00A811E2" w:rsidRPr="008F7621" w:rsidRDefault="00A811E2" w:rsidP="00B75CCD">
      <w:pPr>
        <w:spacing w:after="0"/>
        <w:jc w:val="both"/>
        <w:rPr>
          <w:rFonts w:ascii="Times New Roman" w:hAnsi="Times New Roman" w:cs="Times New Roman"/>
          <w:b/>
          <w:bCs/>
          <w:color w:val="000000" w:themeColor="text1"/>
          <w:sz w:val="24"/>
          <w:szCs w:val="24"/>
        </w:rPr>
      </w:pPr>
    </w:p>
    <w:p w14:paraId="732F0C21" w14:textId="66957742" w:rsidR="0083042F" w:rsidRPr="008F7621" w:rsidRDefault="0083042F" w:rsidP="00B75CCD">
      <w:pPr>
        <w:pStyle w:val="ListParagraph"/>
        <w:numPr>
          <w:ilvl w:val="0"/>
          <w:numId w:val="14"/>
        </w:numPr>
        <w:tabs>
          <w:tab w:val="left" w:pos="1134"/>
        </w:tabs>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La articolul 299</w:t>
      </w:r>
      <w:r w:rsidR="00314B1B"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după alineatul (3</w:t>
      </w:r>
      <w:r w:rsidRPr="008F7621">
        <w:rPr>
          <w:rFonts w:ascii="Times New Roman" w:hAnsi="Times New Roman" w:cs="Times New Roman"/>
          <w:b/>
          <w:bCs/>
          <w:color w:val="000000" w:themeColor="text1"/>
          <w:sz w:val="24"/>
          <w:szCs w:val="24"/>
          <w:vertAlign w:val="superscript"/>
        </w:rPr>
        <w:t>1</w:t>
      </w:r>
      <w:r w:rsidRPr="008F7621">
        <w:rPr>
          <w:rFonts w:ascii="Times New Roman" w:hAnsi="Times New Roman" w:cs="Times New Roman"/>
          <w:b/>
          <w:bCs/>
          <w:color w:val="000000" w:themeColor="text1"/>
          <w:sz w:val="24"/>
          <w:szCs w:val="24"/>
        </w:rPr>
        <w:t>)  se introduc două noi alineate, alin</w:t>
      </w:r>
      <w:r w:rsidR="00314B1B" w:rsidRPr="008F7621">
        <w:rPr>
          <w:rFonts w:ascii="Times New Roman" w:hAnsi="Times New Roman" w:cs="Times New Roman"/>
          <w:b/>
          <w:bCs/>
          <w:color w:val="000000" w:themeColor="text1"/>
          <w:sz w:val="24"/>
          <w:szCs w:val="24"/>
        </w:rPr>
        <w:t>.</w:t>
      </w:r>
      <w:r w:rsidRPr="008F7621">
        <w:rPr>
          <w:rFonts w:ascii="Times New Roman" w:hAnsi="Times New Roman" w:cs="Times New Roman"/>
          <w:b/>
          <w:bCs/>
          <w:color w:val="000000" w:themeColor="text1"/>
          <w:sz w:val="24"/>
          <w:szCs w:val="24"/>
        </w:rPr>
        <w:t xml:space="preserve"> (3</w:t>
      </w:r>
      <w:r w:rsidRPr="008F7621">
        <w:rPr>
          <w:rFonts w:ascii="Times New Roman" w:hAnsi="Times New Roman" w:cs="Times New Roman"/>
          <w:b/>
          <w:bCs/>
          <w:color w:val="000000" w:themeColor="text1"/>
          <w:sz w:val="24"/>
          <w:szCs w:val="24"/>
          <w:vertAlign w:val="superscript"/>
        </w:rPr>
        <w:t>2</w:t>
      </w:r>
      <w:r w:rsidRPr="008F7621">
        <w:rPr>
          <w:rFonts w:ascii="Times New Roman" w:hAnsi="Times New Roman" w:cs="Times New Roman"/>
          <w:b/>
          <w:bCs/>
          <w:color w:val="000000" w:themeColor="text1"/>
          <w:sz w:val="24"/>
          <w:szCs w:val="24"/>
        </w:rPr>
        <w:t xml:space="preserve">)  </w:t>
      </w:r>
      <w:proofErr w:type="spellStart"/>
      <w:r w:rsidRPr="008F7621">
        <w:rPr>
          <w:rFonts w:ascii="Times New Roman" w:hAnsi="Times New Roman" w:cs="Times New Roman"/>
          <w:b/>
          <w:bCs/>
          <w:color w:val="000000" w:themeColor="text1"/>
          <w:sz w:val="24"/>
          <w:szCs w:val="24"/>
        </w:rPr>
        <w:t>şi</w:t>
      </w:r>
      <w:proofErr w:type="spellEnd"/>
      <w:r w:rsidRPr="008F7621">
        <w:rPr>
          <w:rFonts w:ascii="Times New Roman" w:hAnsi="Times New Roman" w:cs="Times New Roman"/>
          <w:b/>
          <w:bCs/>
          <w:color w:val="000000" w:themeColor="text1"/>
          <w:sz w:val="24"/>
          <w:szCs w:val="24"/>
        </w:rPr>
        <w:t xml:space="preserve"> (3</w:t>
      </w:r>
      <w:r w:rsidRPr="008F7621">
        <w:rPr>
          <w:rFonts w:ascii="Times New Roman" w:hAnsi="Times New Roman" w:cs="Times New Roman"/>
          <w:b/>
          <w:bCs/>
          <w:color w:val="000000" w:themeColor="text1"/>
          <w:sz w:val="24"/>
          <w:szCs w:val="24"/>
          <w:vertAlign w:val="superscript"/>
        </w:rPr>
        <w:t>3</w:t>
      </w:r>
      <w:r w:rsidRPr="008F7621">
        <w:rPr>
          <w:rFonts w:ascii="Times New Roman" w:hAnsi="Times New Roman" w:cs="Times New Roman"/>
          <w:b/>
          <w:bCs/>
          <w:color w:val="000000" w:themeColor="text1"/>
          <w:sz w:val="24"/>
          <w:szCs w:val="24"/>
        </w:rPr>
        <w:t>) cu următorul cuprins:</w:t>
      </w:r>
    </w:p>
    <w:p w14:paraId="6EF145DF" w14:textId="043C507B" w:rsidR="0083042F" w:rsidRPr="008F7621" w:rsidRDefault="0083042F" w:rsidP="00B75CCD">
      <w:pPr>
        <w:shd w:val="clear" w:color="auto" w:fill="FFFFFF"/>
        <w:spacing w:after="0"/>
        <w:jc w:val="both"/>
        <w:rPr>
          <w:rFonts w:ascii="Times New Roman" w:eastAsia="Times New Roman" w:hAnsi="Times New Roman" w:cs="Times New Roman"/>
          <w:color w:val="000000" w:themeColor="text1"/>
          <w:sz w:val="24"/>
          <w:szCs w:val="24"/>
          <w:bdr w:val="none" w:sz="0" w:space="0" w:color="auto" w:frame="1"/>
        </w:rPr>
      </w:pPr>
      <w:r w:rsidRPr="008F7621">
        <w:rPr>
          <w:rFonts w:ascii="Times New Roman" w:hAnsi="Times New Roman" w:cs="Times New Roman"/>
          <w:color w:val="000000" w:themeColor="text1"/>
          <w:sz w:val="24"/>
          <w:szCs w:val="24"/>
        </w:rPr>
        <w:t>,,</w:t>
      </w:r>
      <w:r w:rsidRPr="008F7621">
        <w:rPr>
          <w:rFonts w:ascii="Times New Roman" w:hAnsi="Times New Roman" w:cs="Times New Roman"/>
          <w:b/>
          <w:color w:val="000000" w:themeColor="text1"/>
          <w:sz w:val="24"/>
          <w:szCs w:val="24"/>
        </w:rPr>
        <w:t>(3</w:t>
      </w:r>
      <w:r w:rsidRPr="008F7621">
        <w:rPr>
          <w:rFonts w:ascii="Times New Roman" w:hAnsi="Times New Roman" w:cs="Times New Roman"/>
          <w:b/>
          <w:color w:val="000000" w:themeColor="text1"/>
          <w:sz w:val="24"/>
          <w:szCs w:val="24"/>
          <w:vertAlign w:val="superscript"/>
        </w:rPr>
        <w:t>2</w:t>
      </w:r>
      <w:r w:rsidRPr="008F7621">
        <w:rPr>
          <w:rFonts w:ascii="Times New Roman" w:hAnsi="Times New Roman" w:cs="Times New Roman"/>
          <w:b/>
          <w:color w:val="000000" w:themeColor="text1"/>
          <w:sz w:val="24"/>
          <w:szCs w:val="24"/>
        </w:rPr>
        <w:t xml:space="preserve">) </w:t>
      </w:r>
      <w:proofErr w:type="spellStart"/>
      <w:r w:rsidRPr="008F7621">
        <w:rPr>
          <w:rFonts w:ascii="Times New Roman" w:eastAsia="Times New Roman" w:hAnsi="Times New Roman" w:cs="Times New Roman"/>
          <w:color w:val="000000" w:themeColor="text1"/>
          <w:sz w:val="24"/>
          <w:szCs w:val="24"/>
          <w:bdr w:val="none" w:sz="0" w:space="0" w:color="auto" w:frame="1"/>
        </w:rPr>
        <w:t>Candidaţii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care sunt </w:t>
      </w:r>
      <w:proofErr w:type="spellStart"/>
      <w:r w:rsidRPr="008F7621">
        <w:rPr>
          <w:rFonts w:ascii="Times New Roman" w:eastAsia="Times New Roman" w:hAnsi="Times New Roman" w:cs="Times New Roman"/>
          <w:color w:val="000000" w:themeColor="text1"/>
          <w:sz w:val="24"/>
          <w:szCs w:val="24"/>
          <w:bdr w:val="none" w:sz="0" w:space="0" w:color="auto" w:frame="1"/>
        </w:rPr>
        <w:t>absolvenţi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al unui masterat sau doctorat în management sanitar sau managementul serviciilor de sănătate, organizat într-o </w:t>
      </w:r>
      <w:proofErr w:type="spellStart"/>
      <w:r w:rsidRPr="008F7621">
        <w:rPr>
          <w:rFonts w:ascii="Times New Roman" w:eastAsia="Times New Roman" w:hAnsi="Times New Roman" w:cs="Times New Roman"/>
          <w:color w:val="000000" w:themeColor="text1"/>
          <w:sz w:val="24"/>
          <w:szCs w:val="24"/>
          <w:bdr w:val="none" w:sz="0" w:space="0" w:color="auto" w:frame="1"/>
        </w:rPr>
        <w:t>instituţie</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w:t>
      </w:r>
      <w:proofErr w:type="spellStart"/>
      <w:r w:rsidRPr="008F7621">
        <w:rPr>
          <w:rFonts w:ascii="Times New Roman" w:eastAsia="Times New Roman" w:hAnsi="Times New Roman" w:cs="Times New Roman"/>
          <w:color w:val="000000" w:themeColor="text1"/>
          <w:sz w:val="24"/>
          <w:szCs w:val="24"/>
          <w:bdr w:val="none" w:sz="0" w:space="0" w:color="auto" w:frame="1"/>
        </w:rPr>
        <w:t>învăţământ</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superior acreditată, potrivit legii sau care sunt medici </w:t>
      </w:r>
      <w:proofErr w:type="spellStart"/>
      <w:r w:rsidRPr="008F7621">
        <w:rPr>
          <w:rFonts w:ascii="Times New Roman" w:eastAsia="Times New Roman" w:hAnsi="Times New Roman" w:cs="Times New Roman"/>
          <w:color w:val="000000" w:themeColor="text1"/>
          <w:sz w:val="24"/>
          <w:szCs w:val="24"/>
          <w:bdr w:val="none" w:sz="0" w:space="0" w:color="auto" w:frame="1"/>
        </w:rPr>
        <w:t>specialişti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sau primari în specialitatea Sănătate publică </w:t>
      </w:r>
      <w:proofErr w:type="spellStart"/>
      <w:r w:rsidRPr="008F7621">
        <w:rPr>
          <w:rFonts w:ascii="Times New Roman" w:eastAsia="Times New Roman" w:hAnsi="Times New Roman" w:cs="Times New Roman"/>
          <w:color w:val="000000" w:themeColor="text1"/>
          <w:sz w:val="24"/>
          <w:szCs w:val="24"/>
          <w:bdr w:val="none" w:sz="0" w:space="0" w:color="auto" w:frame="1"/>
        </w:rPr>
        <w:t>şi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management sunt </w:t>
      </w:r>
      <w:proofErr w:type="spellStart"/>
      <w:r w:rsidRPr="008F7621">
        <w:rPr>
          <w:rFonts w:ascii="Times New Roman" w:eastAsia="Times New Roman" w:hAnsi="Times New Roman" w:cs="Times New Roman"/>
          <w:color w:val="000000" w:themeColor="text1"/>
          <w:sz w:val="24"/>
          <w:szCs w:val="24"/>
          <w:bdr w:val="none" w:sz="0" w:space="0" w:color="auto" w:frame="1"/>
        </w:rPr>
        <w:t>exceptaţi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de la îndeplinirea </w:t>
      </w:r>
      <w:proofErr w:type="spellStart"/>
      <w:r w:rsidRPr="008F7621">
        <w:rPr>
          <w:rFonts w:ascii="Times New Roman" w:eastAsia="Times New Roman" w:hAnsi="Times New Roman" w:cs="Times New Roman"/>
          <w:color w:val="000000" w:themeColor="text1"/>
          <w:sz w:val="24"/>
          <w:szCs w:val="24"/>
          <w:bdr w:val="none" w:sz="0" w:space="0" w:color="auto" w:frame="1"/>
        </w:rPr>
        <w:t>condiţiei</w:t>
      </w:r>
      <w:proofErr w:type="spellEnd"/>
      <w:r w:rsidRPr="008F7621">
        <w:rPr>
          <w:rFonts w:ascii="Times New Roman" w:eastAsia="Times New Roman" w:hAnsi="Times New Roman" w:cs="Times New Roman"/>
          <w:color w:val="000000" w:themeColor="text1"/>
          <w:sz w:val="24"/>
          <w:szCs w:val="24"/>
          <w:bdr w:val="none" w:sz="0" w:space="0" w:color="auto" w:frame="1"/>
        </w:rPr>
        <w:t xml:space="preserve"> prevăzute la alin. (3</w:t>
      </w:r>
      <w:r w:rsidR="00FD6963" w:rsidRPr="008F7621">
        <w:rPr>
          <w:rFonts w:ascii="Times New Roman" w:eastAsia="Times New Roman" w:hAnsi="Times New Roman" w:cs="Times New Roman"/>
          <w:color w:val="000000" w:themeColor="text1"/>
          <w:sz w:val="24"/>
          <w:szCs w:val="24"/>
          <w:bdr w:val="none" w:sz="0" w:space="0" w:color="auto" w:frame="1"/>
          <w:vertAlign w:val="superscript"/>
        </w:rPr>
        <w:t>1</w:t>
      </w:r>
      <w:r w:rsidRPr="008F7621">
        <w:rPr>
          <w:rFonts w:ascii="Times New Roman" w:eastAsia="Times New Roman" w:hAnsi="Times New Roman" w:cs="Times New Roman"/>
          <w:color w:val="000000" w:themeColor="text1"/>
          <w:sz w:val="24"/>
          <w:szCs w:val="24"/>
          <w:bdr w:val="none" w:sz="0" w:space="0" w:color="auto" w:frame="1"/>
        </w:rPr>
        <w:t>) lit. c);</w:t>
      </w:r>
    </w:p>
    <w:p w14:paraId="3EE3CC86" w14:textId="3B7DD8FC" w:rsidR="00B20E99" w:rsidRPr="008F7621" w:rsidRDefault="0083042F" w:rsidP="00B75CCD">
      <w:pPr>
        <w:spacing w:after="0"/>
        <w:jc w:val="both"/>
        <w:rPr>
          <w:rFonts w:ascii="Times New Roman" w:hAnsi="Times New Roman" w:cs="Times New Roman"/>
          <w:color w:val="000000" w:themeColor="text1"/>
          <w:sz w:val="24"/>
          <w:szCs w:val="24"/>
          <w:shd w:val="clear" w:color="auto" w:fill="FFFFFF"/>
        </w:rPr>
      </w:pPr>
      <w:r w:rsidRPr="008F7621">
        <w:rPr>
          <w:rFonts w:ascii="Times New Roman" w:hAnsi="Times New Roman" w:cs="Times New Roman"/>
          <w:b/>
          <w:color w:val="000000" w:themeColor="text1"/>
          <w:sz w:val="24"/>
          <w:szCs w:val="24"/>
          <w:shd w:val="clear" w:color="auto" w:fill="FFFFFF"/>
        </w:rPr>
        <w:lastRenderedPageBreak/>
        <w:t>(</w:t>
      </w:r>
      <w:r w:rsidRPr="008F7621">
        <w:rPr>
          <w:rFonts w:ascii="Times New Roman" w:hAnsi="Times New Roman" w:cs="Times New Roman"/>
          <w:b/>
          <w:color w:val="000000" w:themeColor="text1"/>
          <w:sz w:val="24"/>
          <w:szCs w:val="24"/>
        </w:rPr>
        <w:t>3</w:t>
      </w:r>
      <w:r w:rsidRPr="008F7621">
        <w:rPr>
          <w:rFonts w:ascii="Times New Roman" w:hAnsi="Times New Roman" w:cs="Times New Roman"/>
          <w:b/>
          <w:color w:val="000000" w:themeColor="text1"/>
          <w:sz w:val="24"/>
          <w:szCs w:val="24"/>
          <w:vertAlign w:val="superscript"/>
        </w:rPr>
        <w:t>3</w:t>
      </w:r>
      <w:r w:rsidRPr="008F7621">
        <w:rPr>
          <w:rFonts w:ascii="Times New Roman" w:hAnsi="Times New Roman" w:cs="Times New Roman"/>
          <w:b/>
          <w:color w:val="000000" w:themeColor="text1"/>
          <w:sz w:val="24"/>
          <w:szCs w:val="24"/>
          <w:shd w:val="clear" w:color="auto" w:fill="FFFFFF"/>
        </w:rPr>
        <w:t>)  </w:t>
      </w:r>
      <w:r w:rsidRPr="008F7621">
        <w:rPr>
          <w:rFonts w:ascii="Times New Roman" w:hAnsi="Times New Roman" w:cs="Times New Roman"/>
          <w:color w:val="000000" w:themeColor="text1"/>
          <w:sz w:val="24"/>
          <w:szCs w:val="24"/>
          <w:shd w:val="clear" w:color="auto" w:fill="FFFFFF"/>
        </w:rPr>
        <w:t xml:space="preserve">Persoana care ocupă </w:t>
      </w:r>
      <w:proofErr w:type="spellStart"/>
      <w:r w:rsidRPr="008F7621">
        <w:rPr>
          <w:rFonts w:ascii="Times New Roman" w:hAnsi="Times New Roman" w:cs="Times New Roman"/>
          <w:color w:val="000000" w:themeColor="text1"/>
          <w:sz w:val="24"/>
          <w:szCs w:val="24"/>
          <w:shd w:val="clear" w:color="auto" w:fill="FFFFFF"/>
        </w:rPr>
        <w:t>funcţia</w:t>
      </w:r>
      <w:proofErr w:type="spellEnd"/>
      <w:r w:rsidRPr="008F7621">
        <w:rPr>
          <w:rFonts w:ascii="Times New Roman" w:hAnsi="Times New Roman" w:cs="Times New Roman"/>
          <w:color w:val="000000" w:themeColor="text1"/>
          <w:sz w:val="24"/>
          <w:szCs w:val="24"/>
          <w:shd w:val="clear" w:color="auto" w:fill="FFFFFF"/>
        </w:rPr>
        <w:t xml:space="preserve"> de medic-</w:t>
      </w:r>
      <w:proofErr w:type="spellStart"/>
      <w:r w:rsidRPr="008F7621">
        <w:rPr>
          <w:rFonts w:ascii="Times New Roman" w:hAnsi="Times New Roman" w:cs="Times New Roman"/>
          <w:color w:val="000000" w:themeColor="text1"/>
          <w:sz w:val="24"/>
          <w:szCs w:val="24"/>
          <w:shd w:val="clear" w:color="auto" w:fill="FFFFFF"/>
        </w:rPr>
        <w:t>şef</w:t>
      </w:r>
      <w:proofErr w:type="spellEnd"/>
      <w:r w:rsidRPr="008F7621">
        <w:rPr>
          <w:rFonts w:ascii="Times New Roman" w:hAnsi="Times New Roman" w:cs="Times New Roman"/>
          <w:color w:val="000000" w:themeColor="text1"/>
          <w:sz w:val="24"/>
          <w:szCs w:val="24"/>
          <w:shd w:val="clear" w:color="auto" w:fill="FFFFFF"/>
        </w:rPr>
        <w:t xml:space="preserve">, sub </w:t>
      </w:r>
      <w:proofErr w:type="spellStart"/>
      <w:r w:rsidRPr="008F7621">
        <w:rPr>
          <w:rFonts w:ascii="Times New Roman" w:hAnsi="Times New Roman" w:cs="Times New Roman"/>
          <w:color w:val="000000" w:themeColor="text1"/>
          <w:sz w:val="24"/>
          <w:szCs w:val="24"/>
          <w:shd w:val="clear" w:color="auto" w:fill="FFFFFF"/>
        </w:rPr>
        <w:t>sancţiunea</w:t>
      </w:r>
      <w:proofErr w:type="spellEnd"/>
      <w:r w:rsidRPr="008F7621">
        <w:rPr>
          <w:rFonts w:ascii="Times New Roman" w:hAnsi="Times New Roman" w:cs="Times New Roman"/>
          <w:color w:val="000000" w:themeColor="text1"/>
          <w:sz w:val="24"/>
          <w:szCs w:val="24"/>
          <w:shd w:val="clear" w:color="auto" w:fill="FFFFFF"/>
        </w:rPr>
        <w:t xml:space="preserve"> încetării raportului de serviciu, are </w:t>
      </w:r>
      <w:proofErr w:type="spellStart"/>
      <w:r w:rsidRPr="008F7621">
        <w:rPr>
          <w:rFonts w:ascii="Times New Roman" w:hAnsi="Times New Roman" w:cs="Times New Roman"/>
          <w:color w:val="000000" w:themeColor="text1"/>
          <w:sz w:val="24"/>
          <w:szCs w:val="24"/>
          <w:shd w:val="clear" w:color="auto" w:fill="FFFFFF"/>
        </w:rPr>
        <w:t>obligaţia</w:t>
      </w:r>
      <w:proofErr w:type="spellEnd"/>
      <w:r w:rsidRPr="008F7621">
        <w:rPr>
          <w:rFonts w:ascii="Times New Roman" w:hAnsi="Times New Roman" w:cs="Times New Roman"/>
          <w:color w:val="000000" w:themeColor="text1"/>
          <w:sz w:val="24"/>
          <w:szCs w:val="24"/>
          <w:shd w:val="clear" w:color="auto" w:fill="FFFFFF"/>
        </w:rPr>
        <w:t xml:space="preserve"> </w:t>
      </w:r>
      <w:r w:rsidR="00AE5613" w:rsidRPr="008F7621">
        <w:rPr>
          <w:rFonts w:ascii="Times New Roman" w:hAnsi="Times New Roman" w:cs="Times New Roman"/>
          <w:color w:val="000000" w:themeColor="text1"/>
          <w:sz w:val="24"/>
          <w:szCs w:val="24"/>
          <w:shd w:val="clear" w:color="auto" w:fill="FFFFFF"/>
        </w:rPr>
        <w:t xml:space="preserve">să facă dovada </w:t>
      </w:r>
      <w:r w:rsidRPr="008F7621">
        <w:rPr>
          <w:rFonts w:ascii="Times New Roman" w:hAnsi="Times New Roman" w:cs="Times New Roman"/>
          <w:color w:val="000000" w:themeColor="text1"/>
          <w:sz w:val="24"/>
          <w:szCs w:val="24"/>
          <w:shd w:val="clear" w:color="auto" w:fill="FFFFFF"/>
        </w:rPr>
        <w:t xml:space="preserve">absolvirii, o dată la trei ani, a unuia dintre cursurile de </w:t>
      </w:r>
      <w:proofErr w:type="spellStart"/>
      <w:r w:rsidRPr="008F7621">
        <w:rPr>
          <w:rFonts w:ascii="Times New Roman" w:hAnsi="Times New Roman" w:cs="Times New Roman"/>
          <w:color w:val="000000" w:themeColor="text1"/>
          <w:sz w:val="24"/>
          <w:szCs w:val="24"/>
          <w:shd w:val="clear" w:color="auto" w:fill="FFFFFF"/>
        </w:rPr>
        <w:t>perfecţionare</w:t>
      </w:r>
      <w:proofErr w:type="spellEnd"/>
      <w:r w:rsidRPr="008F7621">
        <w:rPr>
          <w:rFonts w:ascii="Times New Roman" w:hAnsi="Times New Roman" w:cs="Times New Roman"/>
          <w:color w:val="000000" w:themeColor="text1"/>
          <w:sz w:val="24"/>
          <w:szCs w:val="24"/>
          <w:shd w:val="clear" w:color="auto" w:fill="FFFFFF"/>
        </w:rPr>
        <w:t xml:space="preserve"> de scurtă durată în management sanitar sau managementul serviciilor de sănătate, avizate de Ministerul </w:t>
      </w:r>
      <w:proofErr w:type="spellStart"/>
      <w:r w:rsidRPr="008F7621">
        <w:rPr>
          <w:rFonts w:ascii="Times New Roman" w:hAnsi="Times New Roman" w:cs="Times New Roman"/>
          <w:color w:val="000000" w:themeColor="text1"/>
          <w:sz w:val="24"/>
          <w:szCs w:val="24"/>
          <w:shd w:val="clear" w:color="auto" w:fill="FFFFFF"/>
        </w:rPr>
        <w:t>Sănătăţii</w:t>
      </w:r>
      <w:proofErr w:type="spellEnd"/>
      <w:r w:rsidRPr="008F7621">
        <w:rPr>
          <w:rFonts w:ascii="Times New Roman" w:hAnsi="Times New Roman" w:cs="Times New Roman"/>
          <w:color w:val="000000" w:themeColor="text1"/>
          <w:sz w:val="24"/>
          <w:szCs w:val="24"/>
          <w:shd w:val="clear" w:color="auto" w:fill="FFFFFF"/>
        </w:rPr>
        <w:t xml:space="preserve">, în baza criteriilor de calitate stabilite prin ordin al ministrului </w:t>
      </w:r>
      <w:proofErr w:type="spellStart"/>
      <w:r w:rsidRPr="008F7621">
        <w:rPr>
          <w:rFonts w:ascii="Times New Roman" w:hAnsi="Times New Roman" w:cs="Times New Roman"/>
          <w:color w:val="000000" w:themeColor="text1"/>
          <w:sz w:val="24"/>
          <w:szCs w:val="24"/>
          <w:shd w:val="clear" w:color="auto" w:fill="FFFFFF"/>
        </w:rPr>
        <w:t>sănătăţii</w:t>
      </w:r>
      <w:proofErr w:type="spellEnd"/>
      <w:r w:rsidRPr="008F7621">
        <w:rPr>
          <w:rFonts w:ascii="Times New Roman" w:hAnsi="Times New Roman" w:cs="Times New Roman"/>
          <w:color w:val="000000" w:themeColor="text1"/>
          <w:sz w:val="24"/>
          <w:szCs w:val="24"/>
          <w:shd w:val="clear" w:color="auto" w:fill="FFFFFF"/>
        </w:rPr>
        <w:t>.’’</w:t>
      </w:r>
    </w:p>
    <w:p w14:paraId="13ED2BCC" w14:textId="77777777" w:rsidR="00642034" w:rsidRPr="008F7621" w:rsidRDefault="00642034" w:rsidP="00B75CCD">
      <w:pPr>
        <w:spacing w:after="0"/>
        <w:jc w:val="both"/>
        <w:rPr>
          <w:rFonts w:ascii="Times New Roman" w:hAnsi="Times New Roman" w:cs="Times New Roman"/>
          <w:color w:val="000000" w:themeColor="text1"/>
          <w:sz w:val="24"/>
          <w:szCs w:val="24"/>
          <w:shd w:val="clear" w:color="auto" w:fill="FFFFFF"/>
        </w:rPr>
      </w:pPr>
    </w:p>
    <w:p w14:paraId="51151634" w14:textId="739DF76E" w:rsidR="00B214FB" w:rsidRPr="008F7621" w:rsidRDefault="00B92C6F" w:rsidP="00B75CCD">
      <w:pPr>
        <w:pStyle w:val="ListParagraph"/>
        <w:numPr>
          <w:ilvl w:val="0"/>
          <w:numId w:val="14"/>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 xml:space="preserve">La </w:t>
      </w:r>
      <w:r w:rsidR="00B214FB" w:rsidRPr="008F7621">
        <w:rPr>
          <w:rFonts w:ascii="Times New Roman" w:hAnsi="Times New Roman" w:cs="Times New Roman"/>
          <w:b/>
          <w:color w:val="000000" w:themeColor="text1"/>
          <w:sz w:val="24"/>
          <w:szCs w:val="24"/>
        </w:rPr>
        <w:t>articolul 346</w:t>
      </w:r>
      <w:r w:rsidR="00B214FB" w:rsidRPr="008F7621">
        <w:rPr>
          <w:rFonts w:ascii="Times New Roman" w:hAnsi="Times New Roman" w:cs="Times New Roman"/>
          <w:b/>
          <w:color w:val="000000" w:themeColor="text1"/>
          <w:sz w:val="24"/>
          <w:szCs w:val="24"/>
          <w:vertAlign w:val="superscript"/>
        </w:rPr>
        <w:t>6</w:t>
      </w:r>
      <w:r w:rsidR="00B214FB" w:rsidRPr="008F7621">
        <w:rPr>
          <w:rFonts w:ascii="Times New Roman" w:hAnsi="Times New Roman" w:cs="Times New Roman"/>
          <w:b/>
          <w:color w:val="000000" w:themeColor="text1"/>
          <w:sz w:val="24"/>
          <w:szCs w:val="24"/>
        </w:rPr>
        <w:t xml:space="preserve">, </w:t>
      </w:r>
      <w:r w:rsidRPr="008F7621">
        <w:rPr>
          <w:rFonts w:ascii="Times New Roman" w:hAnsi="Times New Roman" w:cs="Times New Roman"/>
          <w:b/>
          <w:color w:val="000000" w:themeColor="text1"/>
          <w:sz w:val="24"/>
          <w:szCs w:val="24"/>
        </w:rPr>
        <w:t xml:space="preserve">alineatul  (2) </w:t>
      </w:r>
      <w:r w:rsidR="00B214FB" w:rsidRPr="008F7621">
        <w:rPr>
          <w:rFonts w:ascii="Times New Roman" w:hAnsi="Times New Roman" w:cs="Times New Roman"/>
          <w:b/>
          <w:color w:val="000000" w:themeColor="text1"/>
          <w:sz w:val="24"/>
          <w:szCs w:val="24"/>
        </w:rPr>
        <w:t>litera a) se modifică și va avea următorul cuprins:</w:t>
      </w:r>
    </w:p>
    <w:p w14:paraId="31019D09" w14:textId="1F0213DE" w:rsidR="00B214FB" w:rsidRPr="008F7621" w:rsidRDefault="001D4396" w:rsidP="00B75CCD">
      <w:pPr>
        <w:autoSpaceDE w:val="0"/>
        <w:autoSpaceDN w:val="0"/>
        <w:adjustRightInd w:val="0"/>
        <w:spacing w:after="0"/>
        <w:jc w:val="both"/>
        <w:rPr>
          <w:rFonts w:ascii="Times New Roman" w:hAnsi="Times New Roman" w:cs="Times New Roman"/>
          <w:iCs/>
          <w:color w:val="000000" w:themeColor="text1"/>
          <w:sz w:val="24"/>
          <w:szCs w:val="24"/>
        </w:rPr>
      </w:pPr>
      <w:r w:rsidRPr="008F7621">
        <w:rPr>
          <w:rFonts w:ascii="Times New Roman" w:hAnsi="Times New Roman" w:cs="Times New Roman"/>
          <w:color w:val="000000" w:themeColor="text1"/>
          <w:sz w:val="24"/>
          <w:szCs w:val="24"/>
        </w:rPr>
        <w:t>,,</w:t>
      </w:r>
      <w:r w:rsidR="00B214FB" w:rsidRPr="008F7621">
        <w:rPr>
          <w:rFonts w:ascii="Times New Roman" w:hAnsi="Times New Roman" w:cs="Times New Roman"/>
          <w:b/>
          <w:iCs/>
          <w:color w:val="000000" w:themeColor="text1"/>
          <w:sz w:val="24"/>
          <w:szCs w:val="24"/>
        </w:rPr>
        <w:t>a)</w:t>
      </w:r>
      <w:r w:rsidR="00B214FB" w:rsidRPr="008F7621">
        <w:rPr>
          <w:rFonts w:ascii="Times New Roman" w:hAnsi="Times New Roman" w:cs="Times New Roman"/>
          <w:iCs/>
          <w:color w:val="000000" w:themeColor="text1"/>
          <w:sz w:val="24"/>
          <w:szCs w:val="24"/>
        </w:rPr>
        <w:t xml:space="preserve"> modulul "Sumar de urgență", care cuprinde:</w:t>
      </w:r>
    </w:p>
    <w:p w14:paraId="25F23B70" w14:textId="77777777" w:rsidR="00B214FB" w:rsidRPr="008F7621" w:rsidRDefault="00B214FB" w:rsidP="00B75CCD">
      <w:pPr>
        <w:autoSpaceDE w:val="0"/>
        <w:autoSpaceDN w:val="0"/>
        <w:adjustRightInd w:val="0"/>
        <w:spacing w:after="0"/>
        <w:jc w:val="both"/>
        <w:rPr>
          <w:rFonts w:ascii="Times New Roman" w:hAnsi="Times New Roman" w:cs="Times New Roman"/>
          <w:iCs/>
          <w:color w:val="000000" w:themeColor="text1"/>
          <w:sz w:val="24"/>
          <w:szCs w:val="24"/>
        </w:rPr>
      </w:pPr>
      <w:r w:rsidRPr="008F7621">
        <w:rPr>
          <w:rFonts w:ascii="Times New Roman" w:hAnsi="Times New Roman" w:cs="Times New Roman"/>
          <w:iCs/>
          <w:color w:val="000000" w:themeColor="text1"/>
          <w:sz w:val="24"/>
          <w:szCs w:val="24"/>
        </w:rPr>
        <w:t xml:space="preserve">    - alergii și intoleranțe diagnosticate;</w:t>
      </w:r>
    </w:p>
    <w:p w14:paraId="58DEF102" w14:textId="77777777" w:rsidR="00B214FB" w:rsidRPr="008F7621" w:rsidRDefault="00B214FB" w:rsidP="00B75CCD">
      <w:pPr>
        <w:autoSpaceDE w:val="0"/>
        <w:autoSpaceDN w:val="0"/>
        <w:adjustRightInd w:val="0"/>
        <w:spacing w:after="0"/>
        <w:jc w:val="both"/>
        <w:rPr>
          <w:rFonts w:ascii="Times New Roman" w:hAnsi="Times New Roman" w:cs="Times New Roman"/>
          <w:iCs/>
          <w:color w:val="000000" w:themeColor="text1"/>
          <w:sz w:val="24"/>
          <w:szCs w:val="24"/>
        </w:rPr>
      </w:pPr>
      <w:r w:rsidRPr="008F7621">
        <w:rPr>
          <w:rFonts w:ascii="Times New Roman" w:hAnsi="Times New Roman" w:cs="Times New Roman"/>
          <w:iCs/>
          <w:color w:val="000000" w:themeColor="text1"/>
          <w:sz w:val="24"/>
          <w:szCs w:val="24"/>
        </w:rPr>
        <w:t xml:space="preserve">    - proteze și alte dispozitive medicale interne;</w:t>
      </w:r>
    </w:p>
    <w:p w14:paraId="7BD0B1D7" w14:textId="77777777" w:rsidR="00B214FB" w:rsidRPr="008F7621" w:rsidRDefault="00B214FB" w:rsidP="00B75CCD">
      <w:pPr>
        <w:autoSpaceDE w:val="0"/>
        <w:autoSpaceDN w:val="0"/>
        <w:adjustRightInd w:val="0"/>
        <w:spacing w:after="0"/>
        <w:jc w:val="both"/>
        <w:rPr>
          <w:rFonts w:ascii="Times New Roman" w:hAnsi="Times New Roman" w:cs="Times New Roman"/>
          <w:iCs/>
          <w:color w:val="000000" w:themeColor="text1"/>
          <w:sz w:val="24"/>
          <w:szCs w:val="24"/>
        </w:rPr>
      </w:pPr>
      <w:r w:rsidRPr="008F7621">
        <w:rPr>
          <w:rFonts w:ascii="Times New Roman" w:hAnsi="Times New Roman" w:cs="Times New Roman"/>
          <w:iCs/>
          <w:color w:val="000000" w:themeColor="text1"/>
          <w:sz w:val="24"/>
          <w:szCs w:val="24"/>
        </w:rPr>
        <w:t xml:space="preserve">    - transplant;</w:t>
      </w:r>
    </w:p>
    <w:p w14:paraId="10437653" w14:textId="77777777" w:rsidR="00B214FB" w:rsidRPr="008F7621" w:rsidRDefault="00B214FB" w:rsidP="00B75CCD">
      <w:pPr>
        <w:autoSpaceDE w:val="0"/>
        <w:autoSpaceDN w:val="0"/>
        <w:adjustRightInd w:val="0"/>
        <w:spacing w:after="0"/>
        <w:jc w:val="both"/>
        <w:rPr>
          <w:rFonts w:ascii="Times New Roman" w:hAnsi="Times New Roman" w:cs="Times New Roman"/>
          <w:iCs/>
          <w:color w:val="000000" w:themeColor="text1"/>
          <w:sz w:val="24"/>
          <w:szCs w:val="24"/>
        </w:rPr>
      </w:pPr>
      <w:r w:rsidRPr="008F7621">
        <w:rPr>
          <w:rFonts w:ascii="Times New Roman" w:hAnsi="Times New Roman" w:cs="Times New Roman"/>
          <w:iCs/>
          <w:color w:val="000000" w:themeColor="text1"/>
          <w:sz w:val="24"/>
          <w:szCs w:val="24"/>
        </w:rPr>
        <w:t xml:space="preserve">    - fistulă </w:t>
      </w:r>
      <w:proofErr w:type="spellStart"/>
      <w:r w:rsidRPr="008F7621">
        <w:rPr>
          <w:rFonts w:ascii="Times New Roman" w:hAnsi="Times New Roman" w:cs="Times New Roman"/>
          <w:iCs/>
          <w:color w:val="000000" w:themeColor="text1"/>
          <w:sz w:val="24"/>
          <w:szCs w:val="24"/>
        </w:rPr>
        <w:t>arterio</w:t>
      </w:r>
      <w:proofErr w:type="spellEnd"/>
      <w:r w:rsidRPr="008F7621">
        <w:rPr>
          <w:rFonts w:ascii="Times New Roman" w:hAnsi="Times New Roman" w:cs="Times New Roman"/>
          <w:iCs/>
          <w:color w:val="000000" w:themeColor="text1"/>
          <w:sz w:val="24"/>
          <w:szCs w:val="24"/>
        </w:rPr>
        <w:t>-venoasă;</w:t>
      </w:r>
    </w:p>
    <w:p w14:paraId="071F1351" w14:textId="77777777" w:rsidR="00B214FB" w:rsidRPr="008F7621" w:rsidRDefault="00B214FB" w:rsidP="00B75CCD">
      <w:pPr>
        <w:autoSpaceDE w:val="0"/>
        <w:autoSpaceDN w:val="0"/>
        <w:adjustRightInd w:val="0"/>
        <w:spacing w:after="0"/>
        <w:jc w:val="both"/>
        <w:rPr>
          <w:rFonts w:ascii="Times New Roman" w:hAnsi="Times New Roman" w:cs="Times New Roman"/>
          <w:iCs/>
          <w:color w:val="000000" w:themeColor="text1"/>
          <w:sz w:val="24"/>
          <w:szCs w:val="24"/>
        </w:rPr>
      </w:pPr>
      <w:r w:rsidRPr="008F7621">
        <w:rPr>
          <w:rFonts w:ascii="Times New Roman" w:hAnsi="Times New Roman" w:cs="Times New Roman"/>
          <w:iCs/>
          <w:color w:val="000000" w:themeColor="text1"/>
          <w:sz w:val="24"/>
          <w:szCs w:val="24"/>
        </w:rPr>
        <w:t xml:space="preserve">    - informații aferente ultimelor 6 luni referitoare la diagnostice, proceduri, investigații și tratamente, precum și informații referitoare la medicația eliberată;</w:t>
      </w:r>
    </w:p>
    <w:p w14:paraId="4E34B0A4" w14:textId="77777777" w:rsidR="00B214FB" w:rsidRPr="008F7621" w:rsidRDefault="00B214FB" w:rsidP="00B75CCD">
      <w:pPr>
        <w:autoSpaceDE w:val="0"/>
        <w:autoSpaceDN w:val="0"/>
        <w:adjustRightInd w:val="0"/>
        <w:spacing w:after="0"/>
        <w:jc w:val="both"/>
        <w:rPr>
          <w:rFonts w:ascii="Times New Roman" w:hAnsi="Times New Roman" w:cs="Times New Roman"/>
          <w:iCs/>
          <w:color w:val="000000" w:themeColor="text1"/>
          <w:sz w:val="24"/>
          <w:szCs w:val="24"/>
        </w:rPr>
      </w:pPr>
      <w:r w:rsidRPr="008F7621">
        <w:rPr>
          <w:rFonts w:ascii="Times New Roman" w:hAnsi="Times New Roman" w:cs="Times New Roman"/>
          <w:iCs/>
          <w:color w:val="000000" w:themeColor="text1"/>
          <w:sz w:val="24"/>
          <w:szCs w:val="24"/>
        </w:rPr>
        <w:t xml:space="preserve">    - </w:t>
      </w:r>
      <w:proofErr w:type="spellStart"/>
      <w:r w:rsidRPr="008F7621">
        <w:rPr>
          <w:rFonts w:ascii="Times New Roman" w:hAnsi="Times New Roman" w:cs="Times New Roman"/>
          <w:iCs/>
          <w:color w:val="000000" w:themeColor="text1"/>
          <w:sz w:val="24"/>
          <w:szCs w:val="24"/>
        </w:rPr>
        <w:t>informaţii</w:t>
      </w:r>
      <w:proofErr w:type="spellEnd"/>
      <w:r w:rsidRPr="008F7621">
        <w:rPr>
          <w:rFonts w:ascii="Times New Roman" w:hAnsi="Times New Roman" w:cs="Times New Roman"/>
          <w:iCs/>
          <w:color w:val="000000" w:themeColor="text1"/>
          <w:sz w:val="24"/>
          <w:szCs w:val="24"/>
        </w:rPr>
        <w:t xml:space="preserve"> aferente întregii </w:t>
      </w:r>
      <w:proofErr w:type="spellStart"/>
      <w:r w:rsidRPr="008F7621">
        <w:rPr>
          <w:rFonts w:ascii="Times New Roman" w:hAnsi="Times New Roman" w:cs="Times New Roman"/>
          <w:iCs/>
          <w:color w:val="000000" w:themeColor="text1"/>
          <w:sz w:val="24"/>
          <w:szCs w:val="24"/>
        </w:rPr>
        <w:t>vieţi</w:t>
      </w:r>
      <w:proofErr w:type="spellEnd"/>
      <w:r w:rsidRPr="008F7621">
        <w:rPr>
          <w:rFonts w:ascii="Times New Roman" w:hAnsi="Times New Roman" w:cs="Times New Roman"/>
          <w:iCs/>
          <w:color w:val="000000" w:themeColor="text1"/>
          <w:sz w:val="24"/>
          <w:szCs w:val="24"/>
        </w:rPr>
        <w:t xml:space="preserve"> a pacientului referitoare la bolile cronice diagnosticate;</w:t>
      </w:r>
    </w:p>
    <w:p w14:paraId="56694F7B" w14:textId="77777777" w:rsidR="00B214FB" w:rsidRPr="008F7621" w:rsidRDefault="00B214FB" w:rsidP="00B75CCD">
      <w:pPr>
        <w:autoSpaceDE w:val="0"/>
        <w:autoSpaceDN w:val="0"/>
        <w:adjustRightInd w:val="0"/>
        <w:spacing w:after="0"/>
        <w:jc w:val="both"/>
        <w:rPr>
          <w:rFonts w:ascii="Times New Roman" w:hAnsi="Times New Roman" w:cs="Times New Roman"/>
          <w:iCs/>
          <w:color w:val="000000" w:themeColor="text1"/>
          <w:sz w:val="24"/>
          <w:szCs w:val="24"/>
        </w:rPr>
      </w:pPr>
      <w:r w:rsidRPr="008F7621">
        <w:rPr>
          <w:rFonts w:ascii="Times New Roman" w:hAnsi="Times New Roman" w:cs="Times New Roman"/>
          <w:iCs/>
          <w:color w:val="000000" w:themeColor="text1"/>
          <w:sz w:val="24"/>
          <w:szCs w:val="24"/>
        </w:rPr>
        <w:t xml:space="preserve">    - grup sanguin și factor Rh;”</w:t>
      </w:r>
    </w:p>
    <w:p w14:paraId="211AFB9A" w14:textId="77777777" w:rsidR="00B214FB" w:rsidRPr="008F7621" w:rsidRDefault="00B214FB" w:rsidP="00B75CCD">
      <w:pPr>
        <w:spacing w:after="0"/>
        <w:jc w:val="both"/>
        <w:rPr>
          <w:rFonts w:ascii="Times New Roman" w:hAnsi="Times New Roman" w:cs="Times New Roman"/>
          <w:b/>
          <w:bCs/>
          <w:strike/>
          <w:color w:val="000000" w:themeColor="text1"/>
          <w:sz w:val="24"/>
          <w:szCs w:val="24"/>
        </w:rPr>
      </w:pPr>
    </w:p>
    <w:p w14:paraId="3DD76B08" w14:textId="585085BA" w:rsidR="00B20E99" w:rsidRPr="008F7621" w:rsidRDefault="00B20E99" w:rsidP="00B75CCD">
      <w:pPr>
        <w:pStyle w:val="ListParagraph"/>
        <w:numPr>
          <w:ilvl w:val="0"/>
          <w:numId w:val="14"/>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Art</w:t>
      </w:r>
      <w:r w:rsidR="00B92C6F" w:rsidRPr="008F7621">
        <w:rPr>
          <w:rFonts w:ascii="Times New Roman" w:hAnsi="Times New Roman" w:cs="Times New Roman"/>
          <w:b/>
          <w:color w:val="000000" w:themeColor="text1"/>
          <w:sz w:val="24"/>
          <w:szCs w:val="24"/>
        </w:rPr>
        <w:t>icolul</w:t>
      </w:r>
      <w:r w:rsidRPr="008F7621">
        <w:rPr>
          <w:rFonts w:ascii="Times New Roman" w:hAnsi="Times New Roman" w:cs="Times New Roman"/>
          <w:b/>
          <w:color w:val="000000" w:themeColor="text1"/>
          <w:sz w:val="24"/>
          <w:szCs w:val="24"/>
        </w:rPr>
        <w:t xml:space="preserve"> 465 se modifică și va avea următorul cuprins:</w:t>
      </w:r>
    </w:p>
    <w:p w14:paraId="07A63401" w14:textId="0030B5E9" w:rsidR="00651288" w:rsidRPr="008F7621" w:rsidRDefault="001D4396" w:rsidP="00B75CCD">
      <w:pPr>
        <w:pStyle w:val="NormalWeb"/>
        <w:shd w:val="clear" w:color="auto" w:fill="FFFFFF"/>
        <w:spacing w:before="0" w:beforeAutospacing="0" w:after="0" w:afterAutospacing="0" w:line="276" w:lineRule="auto"/>
        <w:jc w:val="both"/>
        <w:rPr>
          <w:rStyle w:val="rvts8"/>
          <w:color w:val="000000" w:themeColor="text1"/>
          <w:bdr w:val="none" w:sz="0" w:space="0" w:color="auto" w:frame="1"/>
          <w:lang w:val="ro-RO"/>
        </w:rPr>
      </w:pPr>
      <w:r w:rsidRPr="008F7621">
        <w:rPr>
          <w:rStyle w:val="rvts4"/>
          <w:bCs/>
          <w:color w:val="000000" w:themeColor="text1"/>
          <w:bdr w:val="none" w:sz="0" w:space="0" w:color="auto" w:frame="1"/>
          <w:lang w:val="ro-RO"/>
        </w:rPr>
        <w:t>,,</w:t>
      </w:r>
      <w:r w:rsidR="00B20E99" w:rsidRPr="008F7621">
        <w:rPr>
          <w:rStyle w:val="rvts4"/>
          <w:b/>
          <w:bCs/>
          <w:color w:val="000000" w:themeColor="text1"/>
          <w:bdr w:val="none" w:sz="0" w:space="0" w:color="auto" w:frame="1"/>
          <w:lang w:val="ro-RO"/>
        </w:rPr>
        <w:t xml:space="preserve">Art. 465 </w:t>
      </w:r>
      <w:r w:rsidR="00314B1B" w:rsidRPr="008F7621">
        <w:rPr>
          <w:rStyle w:val="rvts4"/>
          <w:b/>
          <w:bCs/>
          <w:color w:val="000000" w:themeColor="text1"/>
          <w:bdr w:val="none" w:sz="0" w:space="0" w:color="auto" w:frame="1"/>
          <w:lang w:val="ro-RO"/>
        </w:rPr>
        <w:t>-</w:t>
      </w:r>
      <w:r w:rsidR="00B20E99" w:rsidRPr="008F7621">
        <w:rPr>
          <w:rStyle w:val="rvts4"/>
          <w:b/>
          <w:bCs/>
          <w:color w:val="000000" w:themeColor="text1"/>
          <w:bdr w:val="none" w:sz="0" w:space="0" w:color="auto" w:frame="1"/>
          <w:lang w:val="ro-RO"/>
        </w:rPr>
        <w:t> </w:t>
      </w:r>
      <w:r w:rsidR="00651288" w:rsidRPr="008F7621">
        <w:rPr>
          <w:rStyle w:val="rvts4"/>
          <w:b/>
          <w:bCs/>
          <w:color w:val="000000" w:themeColor="text1"/>
          <w:bdr w:val="none" w:sz="0" w:space="0" w:color="auto" w:frame="1"/>
          <w:lang w:val="ro-RO"/>
        </w:rPr>
        <w:t xml:space="preserve">(1) </w:t>
      </w:r>
      <w:r w:rsidR="00B20E99" w:rsidRPr="008F7621">
        <w:rPr>
          <w:rStyle w:val="rvts8"/>
          <w:color w:val="000000" w:themeColor="text1"/>
          <w:bdr w:val="none" w:sz="0" w:space="0" w:color="auto" w:frame="1"/>
          <w:lang w:val="ro-RO"/>
        </w:rPr>
        <w:t xml:space="preserve">Ministerul </w:t>
      </w:r>
      <w:proofErr w:type="spellStart"/>
      <w:r w:rsidR="00B20E99" w:rsidRPr="008F7621">
        <w:rPr>
          <w:rStyle w:val="rvts8"/>
          <w:color w:val="000000" w:themeColor="text1"/>
          <w:bdr w:val="none" w:sz="0" w:space="0" w:color="auto" w:frame="1"/>
          <w:lang w:val="ro-RO"/>
        </w:rPr>
        <w:t>Sănătăţii</w:t>
      </w:r>
      <w:proofErr w:type="spellEnd"/>
      <w:r w:rsidR="00B20E99" w:rsidRPr="008F7621">
        <w:rPr>
          <w:rStyle w:val="rvts8"/>
          <w:color w:val="000000" w:themeColor="text1"/>
          <w:bdr w:val="none" w:sz="0" w:space="0" w:color="auto" w:frame="1"/>
          <w:lang w:val="ro-RO"/>
        </w:rPr>
        <w:t xml:space="preserve">, în calitate de autoritate de stat, </w:t>
      </w:r>
      <w:proofErr w:type="spellStart"/>
      <w:r w:rsidR="00B20E99" w:rsidRPr="008F7621">
        <w:rPr>
          <w:rStyle w:val="rvts8"/>
          <w:color w:val="000000" w:themeColor="text1"/>
          <w:bdr w:val="none" w:sz="0" w:space="0" w:color="auto" w:frame="1"/>
          <w:lang w:val="ro-RO"/>
        </w:rPr>
        <w:t>urmăreşte</w:t>
      </w:r>
      <w:proofErr w:type="spellEnd"/>
      <w:r w:rsidR="00B20E99" w:rsidRPr="008F7621">
        <w:rPr>
          <w:rStyle w:val="rvts8"/>
          <w:color w:val="000000" w:themeColor="text1"/>
          <w:bdr w:val="none" w:sz="0" w:space="0" w:color="auto" w:frame="1"/>
          <w:lang w:val="ro-RO"/>
        </w:rPr>
        <w:t xml:space="preserve"> ca activitatea CMR să se </w:t>
      </w:r>
      <w:proofErr w:type="spellStart"/>
      <w:r w:rsidR="00B20E99" w:rsidRPr="008F7621">
        <w:rPr>
          <w:rStyle w:val="rvts8"/>
          <w:color w:val="000000" w:themeColor="text1"/>
          <w:bdr w:val="none" w:sz="0" w:space="0" w:color="auto" w:frame="1"/>
          <w:lang w:val="ro-RO"/>
        </w:rPr>
        <w:t>desfăşoare</w:t>
      </w:r>
      <w:proofErr w:type="spellEnd"/>
      <w:r w:rsidR="00B20E99" w:rsidRPr="008F7621">
        <w:rPr>
          <w:rStyle w:val="rvts8"/>
          <w:color w:val="000000" w:themeColor="text1"/>
          <w:bdr w:val="none" w:sz="0" w:space="0" w:color="auto" w:frame="1"/>
          <w:lang w:val="ro-RO"/>
        </w:rPr>
        <w:t xml:space="preserve"> în </w:t>
      </w:r>
      <w:proofErr w:type="spellStart"/>
      <w:r w:rsidR="00B20E99" w:rsidRPr="008F7621">
        <w:rPr>
          <w:rStyle w:val="rvts8"/>
          <w:color w:val="000000" w:themeColor="text1"/>
          <w:bdr w:val="none" w:sz="0" w:space="0" w:color="auto" w:frame="1"/>
          <w:lang w:val="ro-RO"/>
        </w:rPr>
        <w:t>condiţiile</w:t>
      </w:r>
      <w:proofErr w:type="spellEnd"/>
      <w:r w:rsidR="00B20E99" w:rsidRPr="008F7621">
        <w:rPr>
          <w:rStyle w:val="rvts8"/>
          <w:color w:val="000000" w:themeColor="text1"/>
          <w:bdr w:val="none" w:sz="0" w:space="0" w:color="auto" w:frame="1"/>
          <w:lang w:val="ro-RO"/>
        </w:rPr>
        <w:t xml:space="preserve"> legii. </w:t>
      </w:r>
    </w:p>
    <w:p w14:paraId="1468B3F1" w14:textId="77777777" w:rsidR="00A37939" w:rsidRPr="008F7621" w:rsidRDefault="00651288" w:rsidP="00B75CCD">
      <w:pPr>
        <w:pStyle w:val="NormalWeb"/>
        <w:shd w:val="clear" w:color="auto" w:fill="FFFFFF"/>
        <w:spacing w:before="0" w:beforeAutospacing="0" w:after="0" w:afterAutospacing="0" w:line="276" w:lineRule="auto"/>
        <w:jc w:val="both"/>
        <w:rPr>
          <w:rStyle w:val="rvts8"/>
          <w:color w:val="000000" w:themeColor="text1"/>
          <w:bdr w:val="none" w:sz="0" w:space="0" w:color="auto" w:frame="1"/>
          <w:lang w:val="ro-RO"/>
        </w:rPr>
      </w:pPr>
      <w:r w:rsidRPr="008F7621">
        <w:rPr>
          <w:rStyle w:val="rvts8"/>
          <w:b/>
          <w:color w:val="000000" w:themeColor="text1"/>
          <w:bdr w:val="none" w:sz="0" w:space="0" w:color="auto" w:frame="1"/>
          <w:lang w:val="ro-RO"/>
        </w:rPr>
        <w:t>(2)</w:t>
      </w:r>
      <w:r w:rsidRPr="008F7621">
        <w:rPr>
          <w:rStyle w:val="rvts8"/>
          <w:color w:val="000000" w:themeColor="text1"/>
          <w:bdr w:val="none" w:sz="0" w:space="0" w:color="auto" w:frame="1"/>
          <w:lang w:val="ro-RO"/>
        </w:rPr>
        <w:t xml:space="preserve"> </w:t>
      </w:r>
      <w:r w:rsidR="00B20E99" w:rsidRPr="008F7621">
        <w:rPr>
          <w:rStyle w:val="rvts8"/>
          <w:color w:val="000000" w:themeColor="text1"/>
          <w:bdr w:val="none" w:sz="0" w:space="0" w:color="auto" w:frame="1"/>
          <w:lang w:val="ro-RO"/>
        </w:rPr>
        <w:t>Ministerul Sănătății poate desemna observatori la procesul electoral din cadrul CMR</w:t>
      </w:r>
      <w:r w:rsidR="00A37939" w:rsidRPr="008F7621">
        <w:rPr>
          <w:rStyle w:val="rvts8"/>
          <w:color w:val="000000" w:themeColor="text1"/>
          <w:bdr w:val="none" w:sz="0" w:space="0" w:color="auto" w:frame="1"/>
          <w:lang w:val="ro-RO"/>
        </w:rPr>
        <w:t>.</w:t>
      </w:r>
    </w:p>
    <w:p w14:paraId="0C31F590" w14:textId="3A8E650C" w:rsidR="00B20E99" w:rsidRPr="008F7621" w:rsidRDefault="00146CE1" w:rsidP="00B75CCD">
      <w:pPr>
        <w:pStyle w:val="NormalWeb"/>
        <w:shd w:val="clear" w:color="auto" w:fill="FFFFFF"/>
        <w:spacing w:before="0" w:beforeAutospacing="0" w:after="0" w:afterAutospacing="0" w:line="276" w:lineRule="auto"/>
        <w:jc w:val="both"/>
        <w:rPr>
          <w:color w:val="000000" w:themeColor="text1"/>
          <w:lang w:val="ro-RO"/>
        </w:rPr>
      </w:pPr>
      <w:r w:rsidRPr="008F7621">
        <w:rPr>
          <w:rStyle w:val="rvts8"/>
          <w:b/>
          <w:color w:val="000000" w:themeColor="text1"/>
          <w:bdr w:val="none" w:sz="0" w:space="0" w:color="auto" w:frame="1"/>
          <w:lang w:val="ro-RO"/>
        </w:rPr>
        <w:t>(3)</w:t>
      </w:r>
      <w:r w:rsidRPr="008F7621">
        <w:rPr>
          <w:rStyle w:val="rvts8"/>
          <w:color w:val="000000" w:themeColor="text1"/>
          <w:bdr w:val="none" w:sz="0" w:space="0" w:color="auto" w:frame="1"/>
          <w:lang w:val="ro-RO"/>
        </w:rPr>
        <w:t xml:space="preserve"> </w:t>
      </w:r>
      <w:proofErr w:type="spellStart"/>
      <w:r w:rsidRPr="008F7621">
        <w:rPr>
          <w:rStyle w:val="rvts8"/>
          <w:color w:val="000000" w:themeColor="text1"/>
          <w:bdr w:val="none" w:sz="0" w:space="0" w:color="auto" w:frame="1"/>
          <w:lang w:val="ro-RO"/>
        </w:rPr>
        <w:t>Condiţiile</w:t>
      </w:r>
      <w:proofErr w:type="spellEnd"/>
      <w:r w:rsidRPr="008F7621">
        <w:rPr>
          <w:rStyle w:val="rvts8"/>
          <w:color w:val="000000" w:themeColor="text1"/>
          <w:bdr w:val="none" w:sz="0" w:space="0" w:color="auto" w:frame="1"/>
          <w:lang w:val="ro-RO"/>
        </w:rPr>
        <w:t xml:space="preserve"> </w:t>
      </w:r>
      <w:proofErr w:type="spellStart"/>
      <w:r w:rsidRPr="008F7621">
        <w:rPr>
          <w:rStyle w:val="rvts8"/>
          <w:color w:val="000000" w:themeColor="text1"/>
          <w:bdr w:val="none" w:sz="0" w:space="0" w:color="auto" w:frame="1"/>
          <w:lang w:val="ro-RO"/>
        </w:rPr>
        <w:t>şi</w:t>
      </w:r>
      <w:proofErr w:type="spellEnd"/>
      <w:r w:rsidRPr="008F7621">
        <w:rPr>
          <w:rStyle w:val="rvts8"/>
          <w:color w:val="000000" w:themeColor="text1"/>
          <w:bdr w:val="none" w:sz="0" w:space="0" w:color="auto" w:frame="1"/>
          <w:lang w:val="ro-RO"/>
        </w:rPr>
        <w:t xml:space="preserve"> metodologia de desemnare a observatorilor </w:t>
      </w:r>
      <w:proofErr w:type="spellStart"/>
      <w:r w:rsidRPr="008F7621">
        <w:rPr>
          <w:rStyle w:val="rvts8"/>
          <w:color w:val="000000" w:themeColor="text1"/>
          <w:bdr w:val="none" w:sz="0" w:space="0" w:color="auto" w:frame="1"/>
          <w:lang w:val="ro-RO"/>
        </w:rPr>
        <w:t>prevăzuţi</w:t>
      </w:r>
      <w:proofErr w:type="spellEnd"/>
      <w:r w:rsidRPr="008F7621">
        <w:rPr>
          <w:rStyle w:val="rvts8"/>
          <w:color w:val="000000" w:themeColor="text1"/>
          <w:bdr w:val="none" w:sz="0" w:space="0" w:color="auto" w:frame="1"/>
          <w:lang w:val="ro-RO"/>
        </w:rPr>
        <w:t xml:space="preserve"> la alin. (2) se aprobă prin </w:t>
      </w:r>
      <w:r w:rsidR="00B20E99" w:rsidRPr="008F7621">
        <w:rPr>
          <w:rStyle w:val="rvts8"/>
          <w:color w:val="000000" w:themeColor="text1"/>
          <w:bdr w:val="none" w:sz="0" w:space="0" w:color="auto" w:frame="1"/>
          <w:lang w:val="ro-RO"/>
        </w:rPr>
        <w:t>ordin al ministrului sănătății.</w:t>
      </w:r>
      <w:r w:rsidR="001D4396" w:rsidRPr="008F7621">
        <w:rPr>
          <w:rStyle w:val="rvts8"/>
          <w:color w:val="000000" w:themeColor="text1"/>
          <w:bdr w:val="none" w:sz="0" w:space="0" w:color="auto" w:frame="1"/>
          <w:lang w:val="ro-RO"/>
        </w:rPr>
        <w:t>’’</w:t>
      </w:r>
    </w:p>
    <w:p w14:paraId="16BBB8D4" w14:textId="77777777" w:rsidR="00B20E99" w:rsidRPr="008F7621" w:rsidRDefault="00B20E99" w:rsidP="00B75CCD">
      <w:pPr>
        <w:spacing w:after="0"/>
        <w:jc w:val="both"/>
        <w:rPr>
          <w:rFonts w:ascii="Times New Roman" w:hAnsi="Times New Roman" w:cs="Times New Roman"/>
          <w:b/>
          <w:bCs/>
          <w:strike/>
          <w:color w:val="000000" w:themeColor="text1"/>
          <w:sz w:val="24"/>
          <w:szCs w:val="24"/>
        </w:rPr>
      </w:pPr>
    </w:p>
    <w:p w14:paraId="4CBFE321" w14:textId="2E93B4EC" w:rsidR="00B20E99" w:rsidRPr="008F7621" w:rsidRDefault="00B20E99" w:rsidP="00B75CCD">
      <w:pPr>
        <w:pStyle w:val="ListParagraph"/>
        <w:numPr>
          <w:ilvl w:val="0"/>
          <w:numId w:val="14"/>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Art</w:t>
      </w:r>
      <w:r w:rsidR="00B92C6F" w:rsidRPr="008F7621">
        <w:rPr>
          <w:rFonts w:ascii="Times New Roman" w:hAnsi="Times New Roman" w:cs="Times New Roman"/>
          <w:b/>
          <w:color w:val="000000" w:themeColor="text1"/>
          <w:sz w:val="24"/>
          <w:szCs w:val="24"/>
        </w:rPr>
        <w:t>icolul</w:t>
      </w:r>
      <w:r w:rsidRPr="008F7621">
        <w:rPr>
          <w:rFonts w:ascii="Times New Roman" w:hAnsi="Times New Roman" w:cs="Times New Roman"/>
          <w:b/>
          <w:color w:val="000000" w:themeColor="text1"/>
          <w:sz w:val="24"/>
          <w:szCs w:val="24"/>
        </w:rPr>
        <w:t xml:space="preserve"> 550 se modifică și va avea următorul cuprins:</w:t>
      </w:r>
    </w:p>
    <w:p w14:paraId="111CFC72" w14:textId="3532289B" w:rsidR="00651288" w:rsidRPr="008F7621" w:rsidRDefault="001D4396" w:rsidP="00B75CCD">
      <w:pPr>
        <w:pStyle w:val="NormalWeb"/>
        <w:shd w:val="clear" w:color="auto" w:fill="FFFFFF"/>
        <w:spacing w:before="0" w:beforeAutospacing="0" w:after="0" w:afterAutospacing="0" w:line="276" w:lineRule="auto"/>
        <w:jc w:val="both"/>
        <w:rPr>
          <w:rStyle w:val="rvts8"/>
          <w:color w:val="000000" w:themeColor="text1"/>
          <w:bdr w:val="none" w:sz="0" w:space="0" w:color="auto" w:frame="1"/>
          <w:lang w:val="ro-RO"/>
        </w:rPr>
      </w:pPr>
      <w:r w:rsidRPr="008F7621">
        <w:rPr>
          <w:rStyle w:val="rvts4"/>
          <w:bCs/>
          <w:color w:val="000000" w:themeColor="text1"/>
          <w:bdr w:val="none" w:sz="0" w:space="0" w:color="auto" w:frame="1"/>
          <w:lang w:val="ro-RO"/>
        </w:rPr>
        <w:t>,,</w:t>
      </w:r>
      <w:r w:rsidR="00B20E99" w:rsidRPr="008F7621">
        <w:rPr>
          <w:rStyle w:val="rvts4"/>
          <w:b/>
          <w:bCs/>
          <w:color w:val="000000" w:themeColor="text1"/>
          <w:bdr w:val="none" w:sz="0" w:space="0" w:color="auto" w:frame="1"/>
          <w:lang w:val="ro-RO"/>
        </w:rPr>
        <w:t xml:space="preserve">Art. 550 </w:t>
      </w:r>
      <w:r w:rsidR="00314B1B" w:rsidRPr="008F7621">
        <w:rPr>
          <w:rStyle w:val="rvts4"/>
          <w:b/>
          <w:bCs/>
          <w:color w:val="000000" w:themeColor="text1"/>
          <w:bdr w:val="none" w:sz="0" w:space="0" w:color="auto" w:frame="1"/>
          <w:lang w:val="ro-RO"/>
        </w:rPr>
        <w:t>-</w:t>
      </w:r>
      <w:r w:rsidR="00B20E99" w:rsidRPr="008F7621">
        <w:rPr>
          <w:rStyle w:val="rvts4"/>
          <w:b/>
          <w:bCs/>
          <w:color w:val="000000" w:themeColor="text1"/>
          <w:bdr w:val="none" w:sz="0" w:space="0" w:color="auto" w:frame="1"/>
          <w:lang w:val="ro-RO"/>
        </w:rPr>
        <w:t> </w:t>
      </w:r>
      <w:r w:rsidR="00651288" w:rsidRPr="008F7621">
        <w:rPr>
          <w:rStyle w:val="rvts4"/>
          <w:b/>
          <w:bCs/>
          <w:color w:val="000000" w:themeColor="text1"/>
          <w:bdr w:val="none" w:sz="0" w:space="0" w:color="auto" w:frame="1"/>
          <w:lang w:val="ro-RO"/>
        </w:rPr>
        <w:t xml:space="preserve">(1) </w:t>
      </w:r>
      <w:r w:rsidR="00B20E99" w:rsidRPr="008F7621">
        <w:rPr>
          <w:rStyle w:val="rvts8"/>
          <w:color w:val="000000" w:themeColor="text1"/>
          <w:bdr w:val="none" w:sz="0" w:space="0" w:color="auto" w:frame="1"/>
          <w:lang w:val="ro-RO"/>
        </w:rPr>
        <w:t xml:space="preserve">Ministerul </w:t>
      </w:r>
      <w:proofErr w:type="spellStart"/>
      <w:r w:rsidR="00B20E99" w:rsidRPr="008F7621">
        <w:rPr>
          <w:rStyle w:val="rvts8"/>
          <w:color w:val="000000" w:themeColor="text1"/>
          <w:bdr w:val="none" w:sz="0" w:space="0" w:color="auto" w:frame="1"/>
          <w:lang w:val="ro-RO"/>
        </w:rPr>
        <w:t>Sănătăţii</w:t>
      </w:r>
      <w:proofErr w:type="spellEnd"/>
      <w:r w:rsidR="00B20E99" w:rsidRPr="008F7621">
        <w:rPr>
          <w:rStyle w:val="rvts8"/>
          <w:color w:val="000000" w:themeColor="text1"/>
          <w:bdr w:val="none" w:sz="0" w:space="0" w:color="auto" w:frame="1"/>
          <w:lang w:val="ro-RO"/>
        </w:rPr>
        <w:t xml:space="preserve">, în calitate de autoritate de stat, </w:t>
      </w:r>
      <w:proofErr w:type="spellStart"/>
      <w:r w:rsidR="00B20E99" w:rsidRPr="008F7621">
        <w:rPr>
          <w:rStyle w:val="rvts8"/>
          <w:color w:val="000000" w:themeColor="text1"/>
          <w:bdr w:val="none" w:sz="0" w:space="0" w:color="auto" w:frame="1"/>
          <w:lang w:val="ro-RO"/>
        </w:rPr>
        <w:t>urmăreşte</w:t>
      </w:r>
      <w:proofErr w:type="spellEnd"/>
      <w:r w:rsidR="00B20E99" w:rsidRPr="008F7621">
        <w:rPr>
          <w:rStyle w:val="rvts8"/>
          <w:color w:val="000000" w:themeColor="text1"/>
          <w:bdr w:val="none" w:sz="0" w:space="0" w:color="auto" w:frame="1"/>
          <w:lang w:val="ro-RO"/>
        </w:rPr>
        <w:t xml:space="preserve"> ca activitatea CMSR să se </w:t>
      </w:r>
      <w:proofErr w:type="spellStart"/>
      <w:r w:rsidR="00B20E99" w:rsidRPr="008F7621">
        <w:rPr>
          <w:rStyle w:val="rvts8"/>
          <w:color w:val="000000" w:themeColor="text1"/>
          <w:bdr w:val="none" w:sz="0" w:space="0" w:color="auto" w:frame="1"/>
          <w:lang w:val="ro-RO"/>
        </w:rPr>
        <w:t>desfăşoare</w:t>
      </w:r>
      <w:proofErr w:type="spellEnd"/>
      <w:r w:rsidR="00B20E99" w:rsidRPr="008F7621">
        <w:rPr>
          <w:rStyle w:val="rvts8"/>
          <w:color w:val="000000" w:themeColor="text1"/>
          <w:bdr w:val="none" w:sz="0" w:space="0" w:color="auto" w:frame="1"/>
          <w:lang w:val="ro-RO"/>
        </w:rPr>
        <w:t xml:space="preserve"> în </w:t>
      </w:r>
      <w:proofErr w:type="spellStart"/>
      <w:r w:rsidR="00B20E99" w:rsidRPr="008F7621">
        <w:rPr>
          <w:rStyle w:val="rvts8"/>
          <w:color w:val="000000" w:themeColor="text1"/>
          <w:bdr w:val="none" w:sz="0" w:space="0" w:color="auto" w:frame="1"/>
          <w:lang w:val="ro-RO"/>
        </w:rPr>
        <w:t>condiţiile</w:t>
      </w:r>
      <w:proofErr w:type="spellEnd"/>
      <w:r w:rsidR="00B20E99" w:rsidRPr="008F7621">
        <w:rPr>
          <w:rStyle w:val="rvts8"/>
          <w:color w:val="000000" w:themeColor="text1"/>
          <w:bdr w:val="none" w:sz="0" w:space="0" w:color="auto" w:frame="1"/>
          <w:lang w:val="ro-RO"/>
        </w:rPr>
        <w:t xml:space="preserve"> legii. </w:t>
      </w:r>
    </w:p>
    <w:p w14:paraId="32C5836A" w14:textId="0D77B4E9" w:rsidR="00DA35AE" w:rsidRPr="008F7621" w:rsidRDefault="00651288" w:rsidP="00B75CCD">
      <w:pPr>
        <w:pStyle w:val="NormalWeb"/>
        <w:shd w:val="clear" w:color="auto" w:fill="FFFFFF"/>
        <w:spacing w:before="0" w:beforeAutospacing="0" w:after="0" w:afterAutospacing="0" w:line="276" w:lineRule="auto"/>
        <w:jc w:val="both"/>
        <w:rPr>
          <w:rStyle w:val="rvts8"/>
          <w:color w:val="000000" w:themeColor="text1"/>
          <w:bdr w:val="none" w:sz="0" w:space="0" w:color="auto" w:frame="1"/>
          <w:lang w:val="ro-RO"/>
        </w:rPr>
      </w:pPr>
      <w:r w:rsidRPr="008F7621">
        <w:rPr>
          <w:rStyle w:val="rvts8"/>
          <w:b/>
          <w:color w:val="000000" w:themeColor="text1"/>
          <w:bdr w:val="none" w:sz="0" w:space="0" w:color="auto" w:frame="1"/>
          <w:lang w:val="ro-RO"/>
        </w:rPr>
        <w:t>(2)</w:t>
      </w:r>
      <w:r w:rsidRPr="008F7621">
        <w:rPr>
          <w:rStyle w:val="rvts8"/>
          <w:color w:val="000000" w:themeColor="text1"/>
          <w:bdr w:val="none" w:sz="0" w:space="0" w:color="auto" w:frame="1"/>
          <w:lang w:val="ro-RO"/>
        </w:rPr>
        <w:t xml:space="preserve"> </w:t>
      </w:r>
      <w:r w:rsidR="00B20E99" w:rsidRPr="008F7621">
        <w:rPr>
          <w:rStyle w:val="rvts8"/>
          <w:color w:val="000000" w:themeColor="text1"/>
          <w:bdr w:val="none" w:sz="0" w:space="0" w:color="auto" w:frame="1"/>
          <w:lang w:val="ro-RO"/>
        </w:rPr>
        <w:t>Ministerul Sănătății poate desemna observatori la procesul electoral din cadrul CMSR</w:t>
      </w:r>
      <w:r w:rsidR="00E27659" w:rsidRPr="008F7621">
        <w:rPr>
          <w:rStyle w:val="rvts8"/>
          <w:color w:val="000000" w:themeColor="text1"/>
          <w:bdr w:val="none" w:sz="0" w:space="0" w:color="auto" w:frame="1"/>
          <w:lang w:val="ro-RO"/>
        </w:rPr>
        <w:t>.</w:t>
      </w:r>
    </w:p>
    <w:p w14:paraId="60D17BFE" w14:textId="729F5210" w:rsidR="00B20E99" w:rsidRPr="008F7621" w:rsidRDefault="00DA35AE" w:rsidP="00B75CCD">
      <w:pPr>
        <w:pStyle w:val="NormalWeb"/>
        <w:shd w:val="clear" w:color="auto" w:fill="FFFFFF"/>
        <w:spacing w:before="0" w:beforeAutospacing="0" w:after="0" w:afterAutospacing="0" w:line="276" w:lineRule="auto"/>
        <w:jc w:val="both"/>
        <w:rPr>
          <w:rStyle w:val="rvts8"/>
          <w:color w:val="000000" w:themeColor="text1"/>
          <w:bdr w:val="none" w:sz="0" w:space="0" w:color="auto" w:frame="1"/>
          <w:lang w:val="ro-RO"/>
        </w:rPr>
      </w:pPr>
      <w:r w:rsidRPr="008F7621">
        <w:rPr>
          <w:rStyle w:val="rvts8"/>
          <w:b/>
          <w:color w:val="000000" w:themeColor="text1"/>
          <w:bdr w:val="none" w:sz="0" w:space="0" w:color="auto" w:frame="1"/>
          <w:lang w:val="ro-RO"/>
        </w:rPr>
        <w:t>(3)</w:t>
      </w:r>
      <w:r w:rsidRPr="008F7621">
        <w:rPr>
          <w:rStyle w:val="rvts8"/>
          <w:color w:val="000000" w:themeColor="text1"/>
          <w:bdr w:val="none" w:sz="0" w:space="0" w:color="auto" w:frame="1"/>
          <w:lang w:val="ro-RO"/>
        </w:rPr>
        <w:t xml:space="preserve"> </w:t>
      </w:r>
      <w:proofErr w:type="spellStart"/>
      <w:r w:rsidRPr="008F7621">
        <w:rPr>
          <w:rStyle w:val="rvts8"/>
          <w:color w:val="000000" w:themeColor="text1"/>
          <w:bdr w:val="none" w:sz="0" w:space="0" w:color="auto" w:frame="1"/>
          <w:lang w:val="ro-RO"/>
        </w:rPr>
        <w:t>Condiţiile</w:t>
      </w:r>
      <w:proofErr w:type="spellEnd"/>
      <w:r w:rsidRPr="008F7621">
        <w:rPr>
          <w:rStyle w:val="rvts8"/>
          <w:color w:val="000000" w:themeColor="text1"/>
          <w:bdr w:val="none" w:sz="0" w:space="0" w:color="auto" w:frame="1"/>
          <w:lang w:val="ro-RO"/>
        </w:rPr>
        <w:t xml:space="preserve"> </w:t>
      </w:r>
      <w:proofErr w:type="spellStart"/>
      <w:r w:rsidRPr="008F7621">
        <w:rPr>
          <w:rStyle w:val="rvts8"/>
          <w:color w:val="000000" w:themeColor="text1"/>
          <w:bdr w:val="none" w:sz="0" w:space="0" w:color="auto" w:frame="1"/>
          <w:lang w:val="ro-RO"/>
        </w:rPr>
        <w:t>şi</w:t>
      </w:r>
      <w:proofErr w:type="spellEnd"/>
      <w:r w:rsidRPr="008F7621">
        <w:rPr>
          <w:rStyle w:val="rvts8"/>
          <w:color w:val="000000" w:themeColor="text1"/>
          <w:bdr w:val="none" w:sz="0" w:space="0" w:color="auto" w:frame="1"/>
          <w:lang w:val="ro-RO"/>
        </w:rPr>
        <w:t xml:space="preserve"> metodologia de desemnare a observatorilor </w:t>
      </w:r>
      <w:proofErr w:type="spellStart"/>
      <w:r w:rsidRPr="008F7621">
        <w:rPr>
          <w:rStyle w:val="rvts8"/>
          <w:color w:val="000000" w:themeColor="text1"/>
          <w:bdr w:val="none" w:sz="0" w:space="0" w:color="auto" w:frame="1"/>
          <w:lang w:val="ro-RO"/>
        </w:rPr>
        <w:t>prevăzuţi</w:t>
      </w:r>
      <w:proofErr w:type="spellEnd"/>
      <w:r w:rsidRPr="008F7621">
        <w:rPr>
          <w:rStyle w:val="rvts8"/>
          <w:color w:val="000000" w:themeColor="text1"/>
          <w:bdr w:val="none" w:sz="0" w:space="0" w:color="auto" w:frame="1"/>
          <w:lang w:val="ro-RO"/>
        </w:rPr>
        <w:t xml:space="preserve"> la alin. (2) se aprobă prin ordin al ministrului sănătății.’’</w:t>
      </w:r>
    </w:p>
    <w:p w14:paraId="651C175D" w14:textId="77777777" w:rsidR="00DA35AE" w:rsidRPr="008F7621" w:rsidRDefault="00DA35AE" w:rsidP="00B75CCD">
      <w:pPr>
        <w:pStyle w:val="NormalWeb"/>
        <w:shd w:val="clear" w:color="auto" w:fill="FFFFFF"/>
        <w:spacing w:before="0" w:beforeAutospacing="0" w:after="0" w:afterAutospacing="0" w:line="276" w:lineRule="auto"/>
        <w:jc w:val="both"/>
        <w:rPr>
          <w:color w:val="000000" w:themeColor="text1"/>
          <w:lang w:val="ro-RO"/>
        </w:rPr>
      </w:pPr>
    </w:p>
    <w:p w14:paraId="5F8EB7FB" w14:textId="76211649" w:rsidR="00B20E99" w:rsidRPr="008F7621" w:rsidRDefault="00B20E99" w:rsidP="00B75CCD">
      <w:pPr>
        <w:pStyle w:val="ListParagraph"/>
        <w:numPr>
          <w:ilvl w:val="0"/>
          <w:numId w:val="14"/>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Art</w:t>
      </w:r>
      <w:r w:rsidR="00B92C6F" w:rsidRPr="008F7621">
        <w:rPr>
          <w:rFonts w:ascii="Times New Roman" w:hAnsi="Times New Roman" w:cs="Times New Roman"/>
          <w:b/>
          <w:color w:val="000000" w:themeColor="text1"/>
          <w:sz w:val="24"/>
          <w:szCs w:val="24"/>
        </w:rPr>
        <w:t>icolul</w:t>
      </w:r>
      <w:r w:rsidRPr="008F7621">
        <w:rPr>
          <w:rFonts w:ascii="Times New Roman" w:hAnsi="Times New Roman" w:cs="Times New Roman"/>
          <w:b/>
          <w:color w:val="000000" w:themeColor="text1"/>
          <w:sz w:val="24"/>
          <w:szCs w:val="24"/>
        </w:rPr>
        <w:t xml:space="preserve"> 640 se modifică și va avea următorul cuprins:</w:t>
      </w:r>
    </w:p>
    <w:p w14:paraId="737B9301" w14:textId="75E1318B" w:rsidR="00651288" w:rsidRPr="008F7621" w:rsidRDefault="001D4396" w:rsidP="00B75CCD">
      <w:pPr>
        <w:pStyle w:val="NormalWeb"/>
        <w:shd w:val="clear" w:color="auto" w:fill="FFFFFF"/>
        <w:spacing w:before="0" w:beforeAutospacing="0" w:after="0" w:afterAutospacing="0" w:line="276" w:lineRule="auto"/>
        <w:jc w:val="both"/>
        <w:rPr>
          <w:rStyle w:val="rvts8"/>
          <w:color w:val="000000" w:themeColor="text1"/>
          <w:bdr w:val="none" w:sz="0" w:space="0" w:color="auto" w:frame="1"/>
          <w:lang w:val="ro-RO"/>
        </w:rPr>
      </w:pPr>
      <w:r w:rsidRPr="008F7621">
        <w:rPr>
          <w:rStyle w:val="rvts4"/>
          <w:bCs/>
          <w:color w:val="000000" w:themeColor="text1"/>
          <w:bdr w:val="none" w:sz="0" w:space="0" w:color="auto" w:frame="1"/>
          <w:lang w:val="ro-RO"/>
        </w:rPr>
        <w:t>,,</w:t>
      </w:r>
      <w:r w:rsidR="00B20E99" w:rsidRPr="008F7621">
        <w:rPr>
          <w:rStyle w:val="rvts4"/>
          <w:b/>
          <w:bCs/>
          <w:color w:val="000000" w:themeColor="text1"/>
          <w:bdr w:val="none" w:sz="0" w:space="0" w:color="auto" w:frame="1"/>
          <w:lang w:val="ro-RO"/>
        </w:rPr>
        <w:t xml:space="preserve">Art. 640 </w:t>
      </w:r>
      <w:r w:rsidR="00314B1B" w:rsidRPr="008F7621">
        <w:rPr>
          <w:rStyle w:val="rvts4"/>
          <w:b/>
          <w:bCs/>
          <w:color w:val="000000" w:themeColor="text1"/>
          <w:bdr w:val="none" w:sz="0" w:space="0" w:color="auto" w:frame="1"/>
          <w:lang w:val="ro-RO"/>
        </w:rPr>
        <w:t>-</w:t>
      </w:r>
      <w:r w:rsidR="00B20E99" w:rsidRPr="008F7621">
        <w:rPr>
          <w:rStyle w:val="rvts4"/>
          <w:b/>
          <w:bCs/>
          <w:color w:val="000000" w:themeColor="text1"/>
          <w:bdr w:val="none" w:sz="0" w:space="0" w:color="auto" w:frame="1"/>
          <w:lang w:val="ro-RO"/>
        </w:rPr>
        <w:t> </w:t>
      </w:r>
      <w:r w:rsidR="00651288" w:rsidRPr="008F7621">
        <w:rPr>
          <w:rStyle w:val="rvts4"/>
          <w:b/>
          <w:bCs/>
          <w:color w:val="000000" w:themeColor="text1"/>
          <w:bdr w:val="none" w:sz="0" w:space="0" w:color="auto" w:frame="1"/>
          <w:lang w:val="ro-RO"/>
        </w:rPr>
        <w:t>(1)</w:t>
      </w:r>
      <w:r w:rsidR="00651288" w:rsidRPr="008F7621">
        <w:rPr>
          <w:rStyle w:val="rvts4"/>
          <w:bCs/>
          <w:color w:val="000000" w:themeColor="text1"/>
          <w:bdr w:val="none" w:sz="0" w:space="0" w:color="auto" w:frame="1"/>
          <w:lang w:val="ro-RO"/>
        </w:rPr>
        <w:t xml:space="preserve"> </w:t>
      </w:r>
      <w:r w:rsidR="00B20E99" w:rsidRPr="008F7621">
        <w:rPr>
          <w:rStyle w:val="rvts8"/>
          <w:color w:val="000000" w:themeColor="text1"/>
          <w:bdr w:val="none" w:sz="0" w:space="0" w:color="auto" w:frame="1"/>
          <w:lang w:val="ro-RO"/>
        </w:rPr>
        <w:t xml:space="preserve">Ministerul </w:t>
      </w:r>
      <w:proofErr w:type="spellStart"/>
      <w:r w:rsidR="00B20E99" w:rsidRPr="008F7621">
        <w:rPr>
          <w:rStyle w:val="rvts8"/>
          <w:color w:val="000000" w:themeColor="text1"/>
          <w:bdr w:val="none" w:sz="0" w:space="0" w:color="auto" w:frame="1"/>
          <w:lang w:val="ro-RO"/>
        </w:rPr>
        <w:t>Sănătăţii</w:t>
      </w:r>
      <w:proofErr w:type="spellEnd"/>
      <w:r w:rsidR="00B20E99" w:rsidRPr="008F7621">
        <w:rPr>
          <w:rStyle w:val="rvts8"/>
          <w:color w:val="000000" w:themeColor="text1"/>
          <w:bdr w:val="none" w:sz="0" w:space="0" w:color="auto" w:frame="1"/>
          <w:lang w:val="ro-RO"/>
        </w:rPr>
        <w:t xml:space="preserve">, în calitate de autoritate de stat, </w:t>
      </w:r>
      <w:proofErr w:type="spellStart"/>
      <w:r w:rsidR="00B20E99" w:rsidRPr="008F7621">
        <w:rPr>
          <w:rStyle w:val="rvts8"/>
          <w:color w:val="000000" w:themeColor="text1"/>
          <w:bdr w:val="none" w:sz="0" w:space="0" w:color="auto" w:frame="1"/>
          <w:lang w:val="ro-RO"/>
        </w:rPr>
        <w:t>urmăreşte</w:t>
      </w:r>
      <w:proofErr w:type="spellEnd"/>
      <w:r w:rsidR="00B20E99" w:rsidRPr="008F7621">
        <w:rPr>
          <w:rStyle w:val="rvts8"/>
          <w:color w:val="000000" w:themeColor="text1"/>
          <w:bdr w:val="none" w:sz="0" w:space="0" w:color="auto" w:frame="1"/>
          <w:lang w:val="ro-RO"/>
        </w:rPr>
        <w:t xml:space="preserve"> ca activitatea CFR să se </w:t>
      </w:r>
      <w:proofErr w:type="spellStart"/>
      <w:r w:rsidR="00B20E99" w:rsidRPr="008F7621">
        <w:rPr>
          <w:rStyle w:val="rvts8"/>
          <w:color w:val="000000" w:themeColor="text1"/>
          <w:bdr w:val="none" w:sz="0" w:space="0" w:color="auto" w:frame="1"/>
          <w:lang w:val="ro-RO"/>
        </w:rPr>
        <w:t>desfăşoare</w:t>
      </w:r>
      <w:proofErr w:type="spellEnd"/>
      <w:r w:rsidR="00B20E99" w:rsidRPr="008F7621">
        <w:rPr>
          <w:rStyle w:val="rvts8"/>
          <w:color w:val="000000" w:themeColor="text1"/>
          <w:bdr w:val="none" w:sz="0" w:space="0" w:color="auto" w:frame="1"/>
          <w:lang w:val="ro-RO"/>
        </w:rPr>
        <w:t xml:space="preserve"> în </w:t>
      </w:r>
      <w:proofErr w:type="spellStart"/>
      <w:r w:rsidR="00B20E99" w:rsidRPr="008F7621">
        <w:rPr>
          <w:rStyle w:val="rvts8"/>
          <w:color w:val="000000" w:themeColor="text1"/>
          <w:bdr w:val="none" w:sz="0" w:space="0" w:color="auto" w:frame="1"/>
          <w:lang w:val="ro-RO"/>
        </w:rPr>
        <w:t>condiţiile</w:t>
      </w:r>
      <w:proofErr w:type="spellEnd"/>
      <w:r w:rsidR="00B20E99" w:rsidRPr="008F7621">
        <w:rPr>
          <w:rStyle w:val="rvts8"/>
          <w:color w:val="000000" w:themeColor="text1"/>
          <w:bdr w:val="none" w:sz="0" w:space="0" w:color="auto" w:frame="1"/>
          <w:lang w:val="ro-RO"/>
        </w:rPr>
        <w:t xml:space="preserve"> legii. </w:t>
      </w:r>
    </w:p>
    <w:p w14:paraId="2D734418" w14:textId="61639FAB" w:rsidR="00E27659" w:rsidRPr="008F7621" w:rsidRDefault="00651288" w:rsidP="00B75CCD">
      <w:pPr>
        <w:pStyle w:val="NormalWeb"/>
        <w:shd w:val="clear" w:color="auto" w:fill="FFFFFF"/>
        <w:spacing w:before="0" w:beforeAutospacing="0" w:after="0" w:afterAutospacing="0" w:line="276" w:lineRule="auto"/>
        <w:jc w:val="both"/>
        <w:rPr>
          <w:rStyle w:val="rvts8"/>
          <w:color w:val="000000" w:themeColor="text1"/>
          <w:bdr w:val="none" w:sz="0" w:space="0" w:color="auto" w:frame="1"/>
          <w:lang w:val="ro-RO"/>
        </w:rPr>
      </w:pPr>
      <w:r w:rsidRPr="008F7621">
        <w:rPr>
          <w:rStyle w:val="rvts8"/>
          <w:b/>
          <w:color w:val="000000" w:themeColor="text1"/>
          <w:bdr w:val="none" w:sz="0" w:space="0" w:color="auto" w:frame="1"/>
          <w:lang w:val="ro-RO"/>
        </w:rPr>
        <w:t>(2)</w:t>
      </w:r>
      <w:r w:rsidRPr="008F7621">
        <w:rPr>
          <w:rStyle w:val="rvts8"/>
          <w:color w:val="000000" w:themeColor="text1"/>
          <w:bdr w:val="none" w:sz="0" w:space="0" w:color="auto" w:frame="1"/>
          <w:lang w:val="ro-RO"/>
        </w:rPr>
        <w:t xml:space="preserve"> </w:t>
      </w:r>
      <w:r w:rsidR="00B20E99" w:rsidRPr="008F7621">
        <w:rPr>
          <w:rStyle w:val="rvts8"/>
          <w:color w:val="000000" w:themeColor="text1"/>
          <w:bdr w:val="none" w:sz="0" w:space="0" w:color="auto" w:frame="1"/>
          <w:lang w:val="ro-RO"/>
        </w:rPr>
        <w:t>Ministerul Sănătății poate desemna observatori la procesul electoral din cadrul CFR</w:t>
      </w:r>
      <w:r w:rsidR="00E27659" w:rsidRPr="008F7621">
        <w:rPr>
          <w:rStyle w:val="rvts8"/>
          <w:color w:val="000000" w:themeColor="text1"/>
          <w:bdr w:val="none" w:sz="0" w:space="0" w:color="auto" w:frame="1"/>
          <w:lang w:val="ro-RO"/>
        </w:rPr>
        <w:t>.</w:t>
      </w:r>
    </w:p>
    <w:p w14:paraId="3A080990" w14:textId="77777777" w:rsidR="00E27659" w:rsidRPr="008F7621" w:rsidRDefault="00E27659" w:rsidP="00B75CCD">
      <w:pPr>
        <w:pStyle w:val="NormalWeb"/>
        <w:shd w:val="clear" w:color="auto" w:fill="FFFFFF"/>
        <w:spacing w:before="0" w:beforeAutospacing="0" w:after="0" w:afterAutospacing="0" w:line="276" w:lineRule="auto"/>
        <w:jc w:val="both"/>
        <w:rPr>
          <w:color w:val="000000" w:themeColor="text1"/>
          <w:lang w:val="ro-RO"/>
        </w:rPr>
      </w:pPr>
      <w:r w:rsidRPr="008F7621">
        <w:rPr>
          <w:rStyle w:val="rvts8"/>
          <w:b/>
          <w:color w:val="000000" w:themeColor="text1"/>
          <w:bdr w:val="none" w:sz="0" w:space="0" w:color="auto" w:frame="1"/>
          <w:lang w:val="ro-RO"/>
        </w:rPr>
        <w:t>(3)</w:t>
      </w:r>
      <w:r w:rsidRPr="008F7621">
        <w:rPr>
          <w:rStyle w:val="rvts8"/>
          <w:color w:val="000000" w:themeColor="text1"/>
          <w:bdr w:val="none" w:sz="0" w:space="0" w:color="auto" w:frame="1"/>
          <w:lang w:val="ro-RO"/>
        </w:rPr>
        <w:t xml:space="preserve"> </w:t>
      </w:r>
      <w:proofErr w:type="spellStart"/>
      <w:r w:rsidRPr="008F7621">
        <w:rPr>
          <w:rStyle w:val="rvts8"/>
          <w:color w:val="000000" w:themeColor="text1"/>
          <w:bdr w:val="none" w:sz="0" w:space="0" w:color="auto" w:frame="1"/>
          <w:lang w:val="ro-RO"/>
        </w:rPr>
        <w:t>Condiţiile</w:t>
      </w:r>
      <w:proofErr w:type="spellEnd"/>
      <w:r w:rsidRPr="008F7621">
        <w:rPr>
          <w:rStyle w:val="rvts8"/>
          <w:color w:val="000000" w:themeColor="text1"/>
          <w:bdr w:val="none" w:sz="0" w:space="0" w:color="auto" w:frame="1"/>
          <w:lang w:val="ro-RO"/>
        </w:rPr>
        <w:t xml:space="preserve"> </w:t>
      </w:r>
      <w:proofErr w:type="spellStart"/>
      <w:r w:rsidRPr="008F7621">
        <w:rPr>
          <w:rStyle w:val="rvts8"/>
          <w:color w:val="000000" w:themeColor="text1"/>
          <w:bdr w:val="none" w:sz="0" w:space="0" w:color="auto" w:frame="1"/>
          <w:lang w:val="ro-RO"/>
        </w:rPr>
        <w:t>şi</w:t>
      </w:r>
      <w:proofErr w:type="spellEnd"/>
      <w:r w:rsidRPr="008F7621">
        <w:rPr>
          <w:rStyle w:val="rvts8"/>
          <w:color w:val="000000" w:themeColor="text1"/>
          <w:bdr w:val="none" w:sz="0" w:space="0" w:color="auto" w:frame="1"/>
          <w:lang w:val="ro-RO"/>
        </w:rPr>
        <w:t xml:space="preserve"> metodologia de desemnare a observatorilor </w:t>
      </w:r>
      <w:proofErr w:type="spellStart"/>
      <w:r w:rsidRPr="008F7621">
        <w:rPr>
          <w:rStyle w:val="rvts8"/>
          <w:color w:val="000000" w:themeColor="text1"/>
          <w:bdr w:val="none" w:sz="0" w:space="0" w:color="auto" w:frame="1"/>
          <w:lang w:val="ro-RO"/>
        </w:rPr>
        <w:t>prevăzuţi</w:t>
      </w:r>
      <w:proofErr w:type="spellEnd"/>
      <w:r w:rsidRPr="008F7621">
        <w:rPr>
          <w:rStyle w:val="rvts8"/>
          <w:color w:val="000000" w:themeColor="text1"/>
          <w:bdr w:val="none" w:sz="0" w:space="0" w:color="auto" w:frame="1"/>
          <w:lang w:val="ro-RO"/>
        </w:rPr>
        <w:t xml:space="preserve"> la alin. (2) se aprobă prin ordin al ministrului sănătății.’’</w:t>
      </w:r>
    </w:p>
    <w:p w14:paraId="3AAE5D61" w14:textId="77777777" w:rsidR="00B20E99" w:rsidRPr="008F7621" w:rsidRDefault="00B20E99" w:rsidP="00B75CCD">
      <w:pPr>
        <w:spacing w:after="0"/>
        <w:jc w:val="both"/>
        <w:rPr>
          <w:rFonts w:ascii="Times New Roman" w:hAnsi="Times New Roman" w:cs="Times New Roman"/>
          <w:b/>
          <w:bCs/>
          <w:strike/>
          <w:color w:val="000000" w:themeColor="text1"/>
          <w:sz w:val="24"/>
          <w:szCs w:val="24"/>
        </w:rPr>
      </w:pPr>
    </w:p>
    <w:p w14:paraId="583C72ED" w14:textId="77777777" w:rsidR="007315E3" w:rsidRPr="008F7621" w:rsidRDefault="00DE691E" w:rsidP="00B75CCD">
      <w:pPr>
        <w:pStyle w:val="ListParagraph"/>
        <w:numPr>
          <w:ilvl w:val="0"/>
          <w:numId w:val="14"/>
        </w:numPr>
        <w:tabs>
          <w:tab w:val="left" w:pos="1134"/>
        </w:tabs>
        <w:spacing w:after="0"/>
        <w:jc w:val="both"/>
        <w:rPr>
          <w:rFonts w:ascii="Times New Roman" w:hAnsi="Times New Roman" w:cs="Times New Roman"/>
          <w:color w:val="000000" w:themeColor="text1"/>
          <w:sz w:val="24"/>
          <w:szCs w:val="24"/>
        </w:rPr>
      </w:pPr>
      <w:r w:rsidRPr="008F7621">
        <w:rPr>
          <w:rFonts w:ascii="Times New Roman" w:hAnsi="Times New Roman" w:cs="Times New Roman"/>
          <w:b/>
          <w:color w:val="000000" w:themeColor="text1"/>
          <w:sz w:val="24"/>
          <w:szCs w:val="24"/>
        </w:rPr>
        <w:t>La articolul 699</w:t>
      </w:r>
      <w:r w:rsidR="00314B1B" w:rsidRPr="008F7621">
        <w:rPr>
          <w:rFonts w:ascii="Times New Roman" w:hAnsi="Times New Roman" w:cs="Times New Roman"/>
          <w:b/>
          <w:color w:val="000000" w:themeColor="text1"/>
          <w:sz w:val="24"/>
          <w:szCs w:val="24"/>
        </w:rPr>
        <w:t>,</w:t>
      </w:r>
      <w:r w:rsidR="00164BC0" w:rsidRPr="008F7621">
        <w:rPr>
          <w:rFonts w:ascii="Times New Roman" w:hAnsi="Times New Roman" w:cs="Times New Roman"/>
          <w:b/>
          <w:color w:val="000000" w:themeColor="text1"/>
          <w:sz w:val="24"/>
          <w:szCs w:val="24"/>
        </w:rPr>
        <w:t xml:space="preserve"> după punctul 43 se </w:t>
      </w:r>
      <w:proofErr w:type="spellStart"/>
      <w:r w:rsidR="007315E3" w:rsidRPr="008F7621">
        <w:rPr>
          <w:rFonts w:ascii="Times New Roman" w:hAnsi="Times New Roman" w:cs="Times New Roman"/>
          <w:b/>
          <w:bCs/>
          <w:color w:val="000000" w:themeColor="text1"/>
          <w:sz w:val="24"/>
          <w:szCs w:val="24"/>
        </w:rPr>
        <w:t>se</w:t>
      </w:r>
      <w:proofErr w:type="spellEnd"/>
      <w:r w:rsidR="007315E3" w:rsidRPr="008F7621">
        <w:rPr>
          <w:rFonts w:ascii="Times New Roman" w:hAnsi="Times New Roman" w:cs="Times New Roman"/>
          <w:b/>
          <w:bCs/>
          <w:color w:val="000000" w:themeColor="text1"/>
          <w:sz w:val="24"/>
          <w:szCs w:val="24"/>
        </w:rPr>
        <w:t xml:space="preserve"> introduc șase noi puncte, punctele 44-49 cu următorul cuprins:</w:t>
      </w:r>
    </w:p>
    <w:p w14:paraId="65B30F35" w14:textId="069ED6CD" w:rsidR="007315E3" w:rsidRPr="008F7621" w:rsidRDefault="001D4396" w:rsidP="00B75CCD">
      <w:pPr>
        <w:tabs>
          <w:tab w:val="left" w:pos="1134"/>
        </w:tabs>
        <w:spacing w:after="0"/>
        <w:jc w:val="both"/>
        <w:rPr>
          <w:rFonts w:ascii="Times New Roman" w:hAnsi="Times New Roman" w:cs="Times New Roman"/>
          <w:color w:val="000000" w:themeColor="text1"/>
          <w:sz w:val="24"/>
          <w:szCs w:val="24"/>
        </w:rPr>
      </w:pPr>
      <w:r w:rsidRPr="008F7621">
        <w:rPr>
          <w:rFonts w:ascii="Times New Roman" w:hAnsi="Times New Roman" w:cs="Times New Roman"/>
          <w:color w:val="000000" w:themeColor="text1"/>
          <w:sz w:val="24"/>
          <w:szCs w:val="24"/>
        </w:rPr>
        <w:t>,,</w:t>
      </w:r>
      <w:r w:rsidR="007315E3" w:rsidRPr="008F7621">
        <w:rPr>
          <w:rFonts w:ascii="Times New Roman" w:hAnsi="Times New Roman" w:cs="Times New Roman"/>
          <w:b/>
          <w:color w:val="000000" w:themeColor="text1"/>
          <w:sz w:val="24"/>
          <w:szCs w:val="24"/>
        </w:rPr>
        <w:t>44</w:t>
      </w:r>
      <w:r w:rsidR="007315E3" w:rsidRPr="008F7621">
        <w:rPr>
          <w:rFonts w:ascii="Times New Roman" w:hAnsi="Times New Roman" w:cs="Times New Roman"/>
          <w:color w:val="000000" w:themeColor="text1"/>
          <w:sz w:val="24"/>
          <w:szCs w:val="24"/>
        </w:rPr>
        <w:t xml:space="preserve">. </w:t>
      </w:r>
      <w:r w:rsidR="007315E3" w:rsidRPr="008F7621">
        <w:rPr>
          <w:rFonts w:ascii="Times New Roman" w:hAnsi="Times New Roman" w:cs="Times New Roman"/>
          <w:b/>
          <w:bCs/>
          <w:color w:val="000000" w:themeColor="text1"/>
          <w:sz w:val="24"/>
          <w:szCs w:val="24"/>
        </w:rPr>
        <w:t>medicament hibrid</w:t>
      </w:r>
      <w:r w:rsidR="007315E3" w:rsidRPr="008F7621">
        <w:rPr>
          <w:rFonts w:ascii="Times New Roman" w:hAnsi="Times New Roman" w:cs="Times New Roman"/>
          <w:color w:val="000000" w:themeColor="text1"/>
          <w:sz w:val="24"/>
          <w:szCs w:val="24"/>
        </w:rPr>
        <w:t xml:space="preserve"> – orice medicament care este similar cu un medicament autorizat de punere pe piață care conține aceeași substanță activă, dar față de care există anumite diferențe, cum ar fi: concentrația, indicația sau forma farmaceutică, și a cărui autorizare depinde parțial de rezultatele testelor asupra medicamentului de referință și parțial de date noi din studiile clinice.</w:t>
      </w:r>
    </w:p>
    <w:p w14:paraId="215B4909" w14:textId="77777777" w:rsidR="007315E3" w:rsidRPr="008F7621" w:rsidRDefault="007315E3" w:rsidP="00B75CCD">
      <w:pPr>
        <w:pStyle w:val="NormalWeb"/>
        <w:spacing w:before="0" w:beforeAutospacing="0" w:after="0" w:afterAutospacing="0" w:line="276" w:lineRule="auto"/>
        <w:jc w:val="both"/>
        <w:rPr>
          <w:color w:val="000000" w:themeColor="text1"/>
          <w:lang w:val="ro-RO"/>
        </w:rPr>
      </w:pPr>
      <w:r w:rsidRPr="008F7621">
        <w:rPr>
          <w:b/>
          <w:color w:val="000000" w:themeColor="text1"/>
          <w:lang w:val="ro-RO"/>
        </w:rPr>
        <w:t>45</w:t>
      </w:r>
      <w:r w:rsidRPr="008F7621">
        <w:rPr>
          <w:color w:val="000000" w:themeColor="text1"/>
          <w:lang w:val="ro-RO"/>
        </w:rPr>
        <w:t xml:space="preserve">. </w:t>
      </w:r>
      <w:proofErr w:type="spellStart"/>
      <w:r w:rsidRPr="008F7621">
        <w:rPr>
          <w:b/>
          <w:bCs/>
          <w:color w:val="000000" w:themeColor="text1"/>
          <w:lang w:val="ro-RO"/>
        </w:rPr>
        <w:t>Asociaţia</w:t>
      </w:r>
      <w:proofErr w:type="spellEnd"/>
      <w:r w:rsidRPr="008F7621">
        <w:rPr>
          <w:b/>
          <w:bCs/>
          <w:color w:val="000000" w:themeColor="text1"/>
          <w:lang w:val="ro-RO"/>
        </w:rPr>
        <w:t xml:space="preserve"> </w:t>
      </w:r>
      <w:proofErr w:type="spellStart"/>
      <w:r w:rsidRPr="008F7621">
        <w:rPr>
          <w:b/>
          <w:bCs/>
          <w:color w:val="000000" w:themeColor="text1"/>
          <w:lang w:val="ro-RO"/>
        </w:rPr>
        <w:t>Organizaţia</w:t>
      </w:r>
      <w:proofErr w:type="spellEnd"/>
      <w:r w:rsidRPr="008F7621">
        <w:rPr>
          <w:b/>
          <w:bCs/>
          <w:color w:val="000000" w:themeColor="text1"/>
          <w:lang w:val="ro-RO"/>
        </w:rPr>
        <w:t xml:space="preserve"> de </w:t>
      </w:r>
      <w:proofErr w:type="spellStart"/>
      <w:r w:rsidRPr="008F7621">
        <w:rPr>
          <w:b/>
          <w:bCs/>
          <w:color w:val="000000" w:themeColor="text1"/>
          <w:lang w:val="ro-RO"/>
        </w:rPr>
        <w:t>Serializare</w:t>
      </w:r>
      <w:proofErr w:type="spellEnd"/>
      <w:r w:rsidRPr="008F7621">
        <w:rPr>
          <w:b/>
          <w:bCs/>
          <w:color w:val="000000" w:themeColor="text1"/>
          <w:lang w:val="ro-RO"/>
        </w:rPr>
        <w:t xml:space="preserve"> a Medicamentelor</w:t>
      </w:r>
      <w:r w:rsidRPr="008F7621">
        <w:rPr>
          <w:color w:val="000000" w:themeColor="text1"/>
          <w:lang w:val="ro-RO"/>
        </w:rPr>
        <w:t xml:space="preserve"> (OSMR) - persoană juridică de drept privat fără scop patrimonial, </w:t>
      </w:r>
      <w:proofErr w:type="spellStart"/>
      <w:r w:rsidRPr="008F7621">
        <w:rPr>
          <w:color w:val="000000" w:themeColor="text1"/>
          <w:lang w:val="ro-RO"/>
        </w:rPr>
        <w:t>înfiinţată</w:t>
      </w:r>
      <w:proofErr w:type="spellEnd"/>
      <w:r w:rsidRPr="008F7621">
        <w:rPr>
          <w:color w:val="000000" w:themeColor="text1"/>
          <w:lang w:val="ro-RO"/>
        </w:rPr>
        <w:t xml:space="preserve"> în </w:t>
      </w:r>
      <w:proofErr w:type="spellStart"/>
      <w:r w:rsidRPr="008F7621">
        <w:rPr>
          <w:color w:val="000000" w:themeColor="text1"/>
          <w:lang w:val="ro-RO"/>
        </w:rPr>
        <w:t>condiţiile</w:t>
      </w:r>
      <w:proofErr w:type="spellEnd"/>
      <w:r w:rsidRPr="008F7621">
        <w:rPr>
          <w:color w:val="000000" w:themeColor="text1"/>
          <w:lang w:val="ro-RO"/>
        </w:rPr>
        <w:t xml:space="preserve"> </w:t>
      </w:r>
      <w:proofErr w:type="spellStart"/>
      <w:r w:rsidRPr="008F7621">
        <w:rPr>
          <w:color w:val="000000" w:themeColor="text1"/>
          <w:lang w:val="ro-RO"/>
        </w:rPr>
        <w:t>Ordonanţei</w:t>
      </w:r>
      <w:proofErr w:type="spellEnd"/>
      <w:r w:rsidRPr="008F7621">
        <w:rPr>
          <w:color w:val="000000" w:themeColor="text1"/>
          <w:lang w:val="ro-RO"/>
        </w:rPr>
        <w:t xml:space="preserve"> Guvernului nr. 26/2000 cu privire la </w:t>
      </w:r>
      <w:proofErr w:type="spellStart"/>
      <w:r w:rsidRPr="008F7621">
        <w:rPr>
          <w:color w:val="000000" w:themeColor="text1"/>
          <w:lang w:val="ro-RO"/>
        </w:rPr>
        <w:lastRenderedPageBreak/>
        <w:t>asociaţii</w:t>
      </w:r>
      <w:proofErr w:type="spellEnd"/>
      <w:r w:rsidRPr="008F7621">
        <w:rPr>
          <w:color w:val="000000" w:themeColor="text1"/>
          <w:lang w:val="ro-RO"/>
        </w:rPr>
        <w:t xml:space="preserve"> </w:t>
      </w:r>
      <w:proofErr w:type="spellStart"/>
      <w:r w:rsidRPr="008F7621">
        <w:rPr>
          <w:color w:val="000000" w:themeColor="text1"/>
          <w:lang w:val="ro-RO"/>
        </w:rPr>
        <w:t>şi</w:t>
      </w:r>
      <w:proofErr w:type="spellEnd"/>
      <w:r w:rsidRPr="008F7621">
        <w:rPr>
          <w:color w:val="000000" w:themeColor="text1"/>
          <w:lang w:val="ro-RO"/>
        </w:rPr>
        <w:t xml:space="preserve"> </w:t>
      </w:r>
      <w:proofErr w:type="spellStart"/>
      <w:r w:rsidRPr="008F7621">
        <w:rPr>
          <w:color w:val="000000" w:themeColor="text1"/>
          <w:lang w:val="ro-RO"/>
        </w:rPr>
        <w:t>fundaţii</w:t>
      </w:r>
      <w:proofErr w:type="spellEnd"/>
      <w:r w:rsidRPr="008F7621">
        <w:rPr>
          <w:color w:val="000000" w:themeColor="text1"/>
          <w:lang w:val="ro-RO"/>
        </w:rPr>
        <w:t xml:space="preserve">, aprobată cu modificări </w:t>
      </w:r>
      <w:proofErr w:type="spellStart"/>
      <w:r w:rsidRPr="008F7621">
        <w:rPr>
          <w:color w:val="000000" w:themeColor="text1"/>
          <w:lang w:val="ro-RO"/>
        </w:rPr>
        <w:t>şi</w:t>
      </w:r>
      <w:proofErr w:type="spellEnd"/>
      <w:r w:rsidRPr="008F7621">
        <w:rPr>
          <w:color w:val="000000" w:themeColor="text1"/>
          <w:lang w:val="ro-RO"/>
        </w:rPr>
        <w:t xml:space="preserve"> completări prin Legea nr. 246/2005, cu modificările </w:t>
      </w:r>
      <w:proofErr w:type="spellStart"/>
      <w:r w:rsidRPr="008F7621">
        <w:rPr>
          <w:color w:val="000000" w:themeColor="text1"/>
          <w:lang w:val="ro-RO"/>
        </w:rPr>
        <w:t>şi</w:t>
      </w:r>
      <w:proofErr w:type="spellEnd"/>
      <w:r w:rsidRPr="008F7621">
        <w:rPr>
          <w:color w:val="000000" w:themeColor="text1"/>
          <w:lang w:val="ro-RO"/>
        </w:rPr>
        <w:t xml:space="preserve"> completările ulterioare, responsabilă cu crearea </w:t>
      </w:r>
      <w:proofErr w:type="spellStart"/>
      <w:r w:rsidRPr="008F7621">
        <w:rPr>
          <w:color w:val="000000" w:themeColor="text1"/>
          <w:lang w:val="ro-RO"/>
        </w:rPr>
        <w:t>şi</w:t>
      </w:r>
      <w:proofErr w:type="spellEnd"/>
      <w:r w:rsidRPr="008F7621">
        <w:rPr>
          <w:color w:val="000000" w:themeColor="text1"/>
          <w:lang w:val="ro-RO"/>
        </w:rPr>
        <w:t xml:space="preserve"> gestionarea repertoriului </w:t>
      </w:r>
      <w:proofErr w:type="spellStart"/>
      <w:r w:rsidRPr="008F7621">
        <w:rPr>
          <w:color w:val="000000" w:themeColor="text1"/>
          <w:lang w:val="ro-RO"/>
        </w:rPr>
        <w:t>naţional</w:t>
      </w:r>
      <w:proofErr w:type="spellEnd"/>
      <w:r w:rsidRPr="008F7621">
        <w:rPr>
          <w:color w:val="000000" w:themeColor="text1"/>
          <w:lang w:val="ro-RO"/>
        </w:rPr>
        <w:t xml:space="preserve">, denumit Sistem </w:t>
      </w:r>
      <w:proofErr w:type="spellStart"/>
      <w:r w:rsidRPr="008F7621">
        <w:rPr>
          <w:color w:val="000000" w:themeColor="text1"/>
          <w:lang w:val="ro-RO"/>
        </w:rPr>
        <w:t>naţional</w:t>
      </w:r>
      <w:proofErr w:type="spellEnd"/>
      <w:r w:rsidRPr="008F7621">
        <w:rPr>
          <w:color w:val="000000" w:themeColor="text1"/>
          <w:lang w:val="ro-RO"/>
        </w:rPr>
        <w:t xml:space="preserve"> de verificare a medicamentelor;</w:t>
      </w:r>
    </w:p>
    <w:p w14:paraId="460D9D82" w14:textId="77777777" w:rsidR="007315E3" w:rsidRPr="008F7621" w:rsidRDefault="007315E3" w:rsidP="00B75CCD">
      <w:pPr>
        <w:pStyle w:val="NormalWeb"/>
        <w:spacing w:before="0" w:beforeAutospacing="0" w:after="0" w:afterAutospacing="0" w:line="276" w:lineRule="auto"/>
        <w:jc w:val="both"/>
        <w:rPr>
          <w:color w:val="000000" w:themeColor="text1"/>
          <w:lang w:val="ro-RO"/>
        </w:rPr>
      </w:pPr>
      <w:r w:rsidRPr="008F7621">
        <w:rPr>
          <w:b/>
          <w:color w:val="000000" w:themeColor="text1"/>
          <w:lang w:val="ro-RO"/>
        </w:rPr>
        <w:t>46</w:t>
      </w:r>
      <w:r w:rsidRPr="008F7621">
        <w:rPr>
          <w:color w:val="000000" w:themeColor="text1"/>
          <w:lang w:val="ro-RO"/>
        </w:rPr>
        <w:t xml:space="preserve">. </w:t>
      </w:r>
      <w:r w:rsidRPr="008F7621">
        <w:rPr>
          <w:b/>
          <w:bCs/>
          <w:color w:val="000000" w:themeColor="text1"/>
          <w:lang w:val="ro-RO"/>
        </w:rPr>
        <w:t xml:space="preserve">Sistem </w:t>
      </w:r>
      <w:proofErr w:type="spellStart"/>
      <w:r w:rsidRPr="008F7621">
        <w:rPr>
          <w:b/>
          <w:bCs/>
          <w:color w:val="000000" w:themeColor="text1"/>
          <w:lang w:val="ro-RO"/>
        </w:rPr>
        <w:t>naţional</w:t>
      </w:r>
      <w:proofErr w:type="spellEnd"/>
      <w:r w:rsidRPr="008F7621">
        <w:rPr>
          <w:b/>
          <w:bCs/>
          <w:color w:val="000000" w:themeColor="text1"/>
          <w:lang w:val="ro-RO"/>
        </w:rPr>
        <w:t xml:space="preserve"> de verificare a medicamentelor</w:t>
      </w:r>
      <w:r w:rsidRPr="008F7621">
        <w:rPr>
          <w:color w:val="000000" w:themeColor="text1"/>
          <w:lang w:val="ro-RO"/>
        </w:rPr>
        <w:t xml:space="preserve"> (SNVM)- sistem de repertorii conectat la EMVS, în acord cu prevederile art. 31 </w:t>
      </w:r>
      <w:proofErr w:type="spellStart"/>
      <w:r w:rsidRPr="008F7621">
        <w:rPr>
          <w:color w:val="000000" w:themeColor="text1"/>
          <w:lang w:val="ro-RO"/>
        </w:rPr>
        <w:t>şi</w:t>
      </w:r>
      <w:proofErr w:type="spellEnd"/>
      <w:r w:rsidRPr="008F7621">
        <w:rPr>
          <w:color w:val="000000" w:themeColor="text1"/>
          <w:lang w:val="ro-RO"/>
        </w:rPr>
        <w:t xml:space="preserve"> 32 din Regulamentul delegat (UE) 2016/161 al Comisiei din 2 octombrie 2015 de completare a Directivei 2001/83/CE a Parlamentului European </w:t>
      </w:r>
      <w:proofErr w:type="spellStart"/>
      <w:r w:rsidRPr="008F7621">
        <w:rPr>
          <w:color w:val="000000" w:themeColor="text1"/>
          <w:lang w:val="ro-RO"/>
        </w:rPr>
        <w:t>şi</w:t>
      </w:r>
      <w:proofErr w:type="spellEnd"/>
      <w:r w:rsidRPr="008F7621">
        <w:rPr>
          <w:color w:val="000000" w:themeColor="text1"/>
          <w:lang w:val="ro-RO"/>
        </w:rPr>
        <w:t xml:space="preserve"> a Consiliului prin stabilirea de norme detaliate pentru elementele de </w:t>
      </w:r>
      <w:proofErr w:type="spellStart"/>
      <w:r w:rsidRPr="008F7621">
        <w:rPr>
          <w:color w:val="000000" w:themeColor="text1"/>
          <w:lang w:val="ro-RO"/>
        </w:rPr>
        <w:t>siguranţă</w:t>
      </w:r>
      <w:proofErr w:type="spellEnd"/>
      <w:r w:rsidRPr="008F7621">
        <w:rPr>
          <w:color w:val="000000" w:themeColor="text1"/>
          <w:lang w:val="ro-RO"/>
        </w:rPr>
        <w:t xml:space="preserve"> care apar pe ambalajul medicamentelor de uz uman, creat </w:t>
      </w:r>
      <w:proofErr w:type="spellStart"/>
      <w:r w:rsidRPr="008F7621">
        <w:rPr>
          <w:color w:val="000000" w:themeColor="text1"/>
          <w:lang w:val="ro-RO"/>
        </w:rPr>
        <w:t>şi</w:t>
      </w:r>
      <w:proofErr w:type="spellEnd"/>
      <w:r w:rsidRPr="008F7621">
        <w:rPr>
          <w:color w:val="000000" w:themeColor="text1"/>
          <w:lang w:val="ro-RO"/>
        </w:rPr>
        <w:t xml:space="preserve"> gestionat de către OSMR;</w:t>
      </w:r>
    </w:p>
    <w:p w14:paraId="136069C2" w14:textId="77777777" w:rsidR="007315E3" w:rsidRPr="008F7621" w:rsidRDefault="007315E3" w:rsidP="00B75CCD">
      <w:pPr>
        <w:pStyle w:val="NormalWeb"/>
        <w:spacing w:before="0" w:beforeAutospacing="0" w:after="0" w:afterAutospacing="0" w:line="276" w:lineRule="auto"/>
        <w:jc w:val="both"/>
        <w:rPr>
          <w:color w:val="000000" w:themeColor="text1"/>
          <w:lang w:val="ro-RO"/>
        </w:rPr>
      </w:pPr>
      <w:r w:rsidRPr="008F7621">
        <w:rPr>
          <w:b/>
          <w:color w:val="000000" w:themeColor="text1"/>
          <w:lang w:val="ro-RO"/>
        </w:rPr>
        <w:t>47</w:t>
      </w:r>
      <w:r w:rsidRPr="008F7621">
        <w:rPr>
          <w:color w:val="000000" w:themeColor="text1"/>
          <w:lang w:val="ro-RO"/>
        </w:rPr>
        <w:t xml:space="preserve">. </w:t>
      </w:r>
      <w:proofErr w:type="spellStart"/>
      <w:r w:rsidRPr="008F7621">
        <w:rPr>
          <w:b/>
          <w:bCs/>
          <w:color w:val="000000" w:themeColor="text1"/>
          <w:lang w:val="ro-RO"/>
        </w:rPr>
        <w:t>Organizaţia</w:t>
      </w:r>
      <w:proofErr w:type="spellEnd"/>
      <w:r w:rsidRPr="008F7621">
        <w:rPr>
          <w:b/>
          <w:bCs/>
          <w:color w:val="000000" w:themeColor="text1"/>
          <w:lang w:val="ro-RO"/>
        </w:rPr>
        <w:t xml:space="preserve"> Europeană pentru Verificarea Medicamentelor</w:t>
      </w:r>
      <w:r w:rsidRPr="008F7621">
        <w:rPr>
          <w:color w:val="000000" w:themeColor="text1"/>
          <w:lang w:val="ro-RO"/>
        </w:rPr>
        <w:t xml:space="preserve"> (EMVO) - persoană juridică fără scop patrimonial responsabilă de crearea </w:t>
      </w:r>
      <w:proofErr w:type="spellStart"/>
      <w:r w:rsidRPr="008F7621">
        <w:rPr>
          <w:color w:val="000000" w:themeColor="text1"/>
          <w:lang w:val="ro-RO"/>
        </w:rPr>
        <w:t>şi</w:t>
      </w:r>
      <w:proofErr w:type="spellEnd"/>
      <w:r w:rsidRPr="008F7621">
        <w:rPr>
          <w:color w:val="000000" w:themeColor="text1"/>
          <w:lang w:val="ro-RO"/>
        </w:rPr>
        <w:t xml:space="preserve"> administrarea Sistemului european de verificare a medicamentelor (EMVS);</w:t>
      </w:r>
    </w:p>
    <w:p w14:paraId="74C5EFAB" w14:textId="77777777" w:rsidR="007315E3" w:rsidRPr="008F7621" w:rsidRDefault="007315E3" w:rsidP="00B75CCD">
      <w:pPr>
        <w:pStyle w:val="NormalWeb"/>
        <w:spacing w:before="0" w:beforeAutospacing="0" w:after="0" w:afterAutospacing="0" w:line="276" w:lineRule="auto"/>
        <w:jc w:val="both"/>
        <w:rPr>
          <w:color w:val="000000" w:themeColor="text1"/>
          <w:lang w:val="ro-RO"/>
        </w:rPr>
      </w:pPr>
      <w:r w:rsidRPr="008F7621">
        <w:rPr>
          <w:b/>
          <w:color w:val="000000" w:themeColor="text1"/>
          <w:lang w:val="ro-RO"/>
        </w:rPr>
        <w:t>48</w:t>
      </w:r>
      <w:r w:rsidRPr="008F7621">
        <w:rPr>
          <w:color w:val="000000" w:themeColor="text1"/>
          <w:lang w:val="ro-RO"/>
        </w:rPr>
        <w:t xml:space="preserve">. </w:t>
      </w:r>
      <w:r w:rsidRPr="008F7621">
        <w:rPr>
          <w:b/>
          <w:bCs/>
          <w:color w:val="000000" w:themeColor="text1"/>
          <w:lang w:val="ro-RO"/>
        </w:rPr>
        <w:t xml:space="preserve">Sistemul european de verificare a medicamentelor </w:t>
      </w:r>
      <w:r w:rsidRPr="008F7621">
        <w:rPr>
          <w:color w:val="000000" w:themeColor="text1"/>
          <w:lang w:val="ro-RO"/>
        </w:rPr>
        <w:t xml:space="preserve">(European </w:t>
      </w:r>
      <w:proofErr w:type="spellStart"/>
      <w:r w:rsidRPr="008F7621">
        <w:rPr>
          <w:color w:val="000000" w:themeColor="text1"/>
          <w:lang w:val="ro-RO"/>
        </w:rPr>
        <w:t>Medicines</w:t>
      </w:r>
      <w:proofErr w:type="spellEnd"/>
      <w:r w:rsidRPr="008F7621">
        <w:rPr>
          <w:color w:val="000000" w:themeColor="text1"/>
          <w:lang w:val="ro-RO"/>
        </w:rPr>
        <w:t xml:space="preserve"> </w:t>
      </w:r>
      <w:proofErr w:type="spellStart"/>
      <w:r w:rsidRPr="008F7621">
        <w:rPr>
          <w:color w:val="000000" w:themeColor="text1"/>
          <w:lang w:val="ro-RO"/>
        </w:rPr>
        <w:t>Verification</w:t>
      </w:r>
      <w:proofErr w:type="spellEnd"/>
      <w:r w:rsidRPr="008F7621">
        <w:rPr>
          <w:color w:val="000000" w:themeColor="text1"/>
          <w:lang w:val="ro-RO"/>
        </w:rPr>
        <w:t xml:space="preserve"> </w:t>
      </w:r>
      <w:proofErr w:type="spellStart"/>
      <w:r w:rsidRPr="008F7621">
        <w:rPr>
          <w:color w:val="000000" w:themeColor="text1"/>
          <w:lang w:val="ro-RO"/>
        </w:rPr>
        <w:t>System</w:t>
      </w:r>
      <w:proofErr w:type="spellEnd"/>
      <w:r w:rsidRPr="008F7621">
        <w:rPr>
          <w:color w:val="000000" w:themeColor="text1"/>
          <w:lang w:val="ro-RO"/>
        </w:rPr>
        <w:t xml:space="preserve"> - EMVS) - router central de </w:t>
      </w:r>
      <w:proofErr w:type="spellStart"/>
      <w:r w:rsidRPr="008F7621">
        <w:rPr>
          <w:color w:val="000000" w:themeColor="text1"/>
          <w:lang w:val="ro-RO"/>
        </w:rPr>
        <w:t>informaţii</w:t>
      </w:r>
      <w:proofErr w:type="spellEnd"/>
      <w:r w:rsidRPr="008F7621">
        <w:rPr>
          <w:color w:val="000000" w:themeColor="text1"/>
          <w:lang w:val="ro-RO"/>
        </w:rPr>
        <w:t xml:space="preserve"> </w:t>
      </w:r>
      <w:proofErr w:type="spellStart"/>
      <w:r w:rsidRPr="008F7621">
        <w:rPr>
          <w:color w:val="000000" w:themeColor="text1"/>
          <w:lang w:val="ro-RO"/>
        </w:rPr>
        <w:t>şi</w:t>
      </w:r>
      <w:proofErr w:type="spellEnd"/>
      <w:r w:rsidRPr="008F7621">
        <w:rPr>
          <w:color w:val="000000" w:themeColor="text1"/>
          <w:lang w:val="ro-RO"/>
        </w:rPr>
        <w:t xml:space="preserve"> de date, constituit conform art. 32 alin. (1) lit. (a) din Regulamentul delegat (UE) 2016/161, creat </w:t>
      </w:r>
      <w:proofErr w:type="spellStart"/>
      <w:r w:rsidRPr="008F7621">
        <w:rPr>
          <w:color w:val="000000" w:themeColor="text1"/>
          <w:lang w:val="ro-RO"/>
        </w:rPr>
        <w:t>şi</w:t>
      </w:r>
      <w:proofErr w:type="spellEnd"/>
      <w:r w:rsidRPr="008F7621">
        <w:rPr>
          <w:color w:val="000000" w:themeColor="text1"/>
          <w:lang w:val="ro-RO"/>
        </w:rPr>
        <w:t xml:space="preserve"> gestionat de către EMVO;</w:t>
      </w:r>
    </w:p>
    <w:p w14:paraId="5DC63F2F" w14:textId="77E5ECB0" w:rsidR="00164BC0" w:rsidRPr="008F7621" w:rsidRDefault="007315E3" w:rsidP="00B75CCD">
      <w:pPr>
        <w:pStyle w:val="NormalWeb"/>
        <w:spacing w:before="0" w:beforeAutospacing="0" w:after="0" w:afterAutospacing="0" w:line="276" w:lineRule="auto"/>
        <w:jc w:val="both"/>
        <w:rPr>
          <w:rFonts w:ascii="Tahoma" w:hAnsi="Tahoma" w:cs="Tahoma"/>
          <w:color w:val="000000" w:themeColor="text1"/>
          <w:lang w:val="ro-RO"/>
        </w:rPr>
      </w:pPr>
      <w:r w:rsidRPr="008F7621">
        <w:rPr>
          <w:b/>
          <w:color w:val="000000" w:themeColor="text1"/>
          <w:lang w:val="ro-RO"/>
        </w:rPr>
        <w:t>49</w:t>
      </w:r>
      <w:r w:rsidRPr="008F7621">
        <w:rPr>
          <w:color w:val="000000" w:themeColor="text1"/>
          <w:lang w:val="ro-RO"/>
        </w:rPr>
        <w:t xml:space="preserve">. </w:t>
      </w:r>
      <w:r w:rsidRPr="008F7621">
        <w:rPr>
          <w:b/>
          <w:bCs/>
          <w:color w:val="000000" w:themeColor="text1"/>
          <w:lang w:val="ro-RO"/>
        </w:rPr>
        <w:t>utilizator final</w:t>
      </w:r>
      <w:r w:rsidRPr="008F7621">
        <w:rPr>
          <w:color w:val="000000" w:themeColor="text1"/>
          <w:lang w:val="ro-RO"/>
        </w:rPr>
        <w:t xml:space="preserve"> - entitate juridică ce are </w:t>
      </w:r>
      <w:proofErr w:type="spellStart"/>
      <w:r w:rsidRPr="008F7621">
        <w:rPr>
          <w:color w:val="000000" w:themeColor="text1"/>
          <w:lang w:val="ro-RO"/>
        </w:rPr>
        <w:t>responsabilităţi</w:t>
      </w:r>
      <w:proofErr w:type="spellEnd"/>
      <w:r w:rsidRPr="008F7621">
        <w:rPr>
          <w:color w:val="000000" w:themeColor="text1"/>
          <w:lang w:val="ro-RO"/>
        </w:rPr>
        <w:t xml:space="preserve"> cu privire la verificarea </w:t>
      </w:r>
      <w:proofErr w:type="spellStart"/>
      <w:r w:rsidRPr="008F7621">
        <w:rPr>
          <w:color w:val="000000" w:themeColor="text1"/>
          <w:lang w:val="ro-RO"/>
        </w:rPr>
        <w:t>şi</w:t>
      </w:r>
      <w:proofErr w:type="spellEnd"/>
      <w:r w:rsidRPr="008F7621">
        <w:rPr>
          <w:color w:val="000000" w:themeColor="text1"/>
          <w:lang w:val="ro-RO"/>
        </w:rPr>
        <w:t xml:space="preserve">/sau schimbarea statutului unui medicament identificat cu un IU prin intermediul SNVM, respectiv: distribuitor angro, farmacie comunitară, oficină locală de </w:t>
      </w:r>
      <w:proofErr w:type="spellStart"/>
      <w:r w:rsidRPr="008F7621">
        <w:rPr>
          <w:color w:val="000000" w:themeColor="text1"/>
          <w:lang w:val="ro-RO"/>
        </w:rPr>
        <w:t>distribuţie</w:t>
      </w:r>
      <w:proofErr w:type="spellEnd"/>
      <w:r w:rsidRPr="008F7621">
        <w:rPr>
          <w:color w:val="000000" w:themeColor="text1"/>
          <w:lang w:val="ro-RO"/>
        </w:rPr>
        <w:t xml:space="preserve">, farmacie cu circuit închis, drogherie - în cazul în care eliberează medicamente sau categorii de medicamente care se eliberează fără </w:t>
      </w:r>
      <w:proofErr w:type="spellStart"/>
      <w:r w:rsidRPr="008F7621">
        <w:rPr>
          <w:color w:val="000000" w:themeColor="text1"/>
          <w:lang w:val="ro-RO"/>
        </w:rPr>
        <w:t>prescripţie</w:t>
      </w:r>
      <w:proofErr w:type="spellEnd"/>
      <w:r w:rsidRPr="008F7621">
        <w:rPr>
          <w:color w:val="000000" w:themeColor="text1"/>
          <w:lang w:val="ro-RO"/>
        </w:rPr>
        <w:t xml:space="preserve"> medicală care prezintă elemente de </w:t>
      </w:r>
      <w:proofErr w:type="spellStart"/>
      <w:r w:rsidRPr="008F7621">
        <w:rPr>
          <w:color w:val="000000" w:themeColor="text1"/>
          <w:lang w:val="ro-RO"/>
        </w:rPr>
        <w:t>siguranţă</w:t>
      </w:r>
      <w:proofErr w:type="spellEnd"/>
      <w:r w:rsidRPr="008F7621">
        <w:rPr>
          <w:color w:val="000000" w:themeColor="text1"/>
          <w:lang w:val="ro-RO"/>
        </w:rPr>
        <w:t xml:space="preserve"> </w:t>
      </w:r>
      <w:proofErr w:type="spellStart"/>
      <w:r w:rsidRPr="008F7621">
        <w:rPr>
          <w:color w:val="000000" w:themeColor="text1"/>
          <w:lang w:val="ro-RO"/>
        </w:rPr>
        <w:t>şi</w:t>
      </w:r>
      <w:proofErr w:type="spellEnd"/>
      <w:r w:rsidRPr="008F7621">
        <w:rPr>
          <w:color w:val="000000" w:themeColor="text1"/>
          <w:lang w:val="ro-RO"/>
        </w:rPr>
        <w:t xml:space="preserve"> sunt prevăzute în anexa II la Regulamentul delegat, orice altă entitate autorizată de Ministerul </w:t>
      </w:r>
      <w:proofErr w:type="spellStart"/>
      <w:r w:rsidRPr="008F7621">
        <w:rPr>
          <w:color w:val="000000" w:themeColor="text1"/>
          <w:lang w:val="ro-RO"/>
        </w:rPr>
        <w:t>Sănătăţii</w:t>
      </w:r>
      <w:proofErr w:type="spellEnd"/>
      <w:r w:rsidRPr="008F7621">
        <w:rPr>
          <w:color w:val="000000" w:themeColor="text1"/>
          <w:lang w:val="ro-RO"/>
        </w:rPr>
        <w:t xml:space="preserve"> pentru oferirea de </w:t>
      </w:r>
      <w:proofErr w:type="spellStart"/>
      <w:r w:rsidRPr="008F7621">
        <w:rPr>
          <w:color w:val="000000" w:themeColor="text1"/>
          <w:lang w:val="ro-RO"/>
        </w:rPr>
        <w:t>asistenţă</w:t>
      </w:r>
      <w:proofErr w:type="spellEnd"/>
      <w:r w:rsidRPr="008F7621">
        <w:rPr>
          <w:color w:val="000000" w:themeColor="text1"/>
          <w:lang w:val="ro-RO"/>
        </w:rPr>
        <w:t xml:space="preserve"> medicală, cu sau fără farmacie de circuit închis, precum </w:t>
      </w:r>
      <w:proofErr w:type="spellStart"/>
      <w:r w:rsidRPr="008F7621">
        <w:rPr>
          <w:color w:val="000000" w:themeColor="text1"/>
          <w:lang w:val="ro-RO"/>
        </w:rPr>
        <w:t>şi</w:t>
      </w:r>
      <w:proofErr w:type="spellEnd"/>
      <w:r w:rsidRPr="008F7621">
        <w:rPr>
          <w:color w:val="000000" w:themeColor="text1"/>
          <w:lang w:val="ro-RO"/>
        </w:rPr>
        <w:t xml:space="preserve"> persoanele </w:t>
      </w:r>
      <w:proofErr w:type="spellStart"/>
      <w:r w:rsidRPr="008F7621">
        <w:rPr>
          <w:color w:val="000000" w:themeColor="text1"/>
          <w:lang w:val="ro-RO"/>
        </w:rPr>
        <w:t>îndreptăţite</w:t>
      </w:r>
      <w:proofErr w:type="spellEnd"/>
      <w:r w:rsidRPr="008F7621">
        <w:rPr>
          <w:color w:val="000000" w:themeColor="text1"/>
          <w:lang w:val="ro-RO"/>
        </w:rPr>
        <w:t xml:space="preserve"> să furnizeze medicamente către </w:t>
      </w:r>
      <w:proofErr w:type="spellStart"/>
      <w:r w:rsidRPr="008F7621">
        <w:rPr>
          <w:color w:val="000000" w:themeColor="text1"/>
          <w:lang w:val="ro-RO"/>
        </w:rPr>
        <w:t>populaţie</w:t>
      </w:r>
      <w:proofErr w:type="spellEnd"/>
      <w:r w:rsidRPr="008F7621">
        <w:rPr>
          <w:color w:val="000000" w:themeColor="text1"/>
          <w:lang w:val="ro-RO"/>
        </w:rPr>
        <w:t xml:space="preserve"> în România prevăzute la art. 803 lit. c).”</w:t>
      </w:r>
    </w:p>
    <w:p w14:paraId="1972DE05" w14:textId="77777777" w:rsidR="00164BC0" w:rsidRPr="008F7621" w:rsidRDefault="00164BC0" w:rsidP="00B75CCD">
      <w:pPr>
        <w:tabs>
          <w:tab w:val="left" w:pos="0"/>
          <w:tab w:val="left" w:pos="9639"/>
        </w:tabs>
        <w:spacing w:after="0"/>
        <w:ind w:right="-56" w:firstLine="720"/>
        <w:jc w:val="both"/>
        <w:rPr>
          <w:rFonts w:ascii="Times New Roman" w:hAnsi="Times New Roman" w:cs="Times New Roman"/>
          <w:bCs/>
          <w:color w:val="000000" w:themeColor="text1"/>
          <w:sz w:val="24"/>
          <w:szCs w:val="24"/>
        </w:rPr>
      </w:pPr>
    </w:p>
    <w:p w14:paraId="66BC32FE" w14:textId="596F4536" w:rsidR="00164BC0" w:rsidRPr="008F7621" w:rsidRDefault="00DE691E" w:rsidP="00B75CCD">
      <w:pPr>
        <w:pStyle w:val="ListParagraph"/>
        <w:numPr>
          <w:ilvl w:val="0"/>
          <w:numId w:val="14"/>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La articolul 703</w:t>
      </w:r>
      <w:r w:rsidR="00164BC0" w:rsidRPr="008F7621">
        <w:rPr>
          <w:rFonts w:ascii="Times New Roman" w:hAnsi="Times New Roman" w:cs="Times New Roman"/>
          <w:b/>
          <w:color w:val="000000" w:themeColor="text1"/>
          <w:sz w:val="24"/>
          <w:szCs w:val="24"/>
        </w:rPr>
        <w:t xml:space="preserve"> alineatul (2</w:t>
      </w:r>
      <w:r w:rsidR="00164BC0" w:rsidRPr="008F7621">
        <w:rPr>
          <w:rFonts w:ascii="Times New Roman" w:hAnsi="Times New Roman" w:cs="Times New Roman"/>
          <w:b/>
          <w:color w:val="000000" w:themeColor="text1"/>
          <w:sz w:val="24"/>
          <w:szCs w:val="24"/>
          <w:vertAlign w:val="superscript"/>
        </w:rPr>
        <w:t>1</w:t>
      </w:r>
      <w:r w:rsidR="00164BC0" w:rsidRPr="008F7621">
        <w:rPr>
          <w:rFonts w:ascii="Times New Roman" w:hAnsi="Times New Roman" w:cs="Times New Roman"/>
          <w:b/>
          <w:color w:val="000000" w:themeColor="text1"/>
          <w:sz w:val="24"/>
          <w:szCs w:val="24"/>
        </w:rPr>
        <w:t>) se modifică și va avea următorul cuprins:</w:t>
      </w:r>
    </w:p>
    <w:p w14:paraId="5CFD178F" w14:textId="1A321024" w:rsidR="00164BC0" w:rsidRPr="008F7621" w:rsidRDefault="001D4396" w:rsidP="00B75CCD">
      <w:pPr>
        <w:tabs>
          <w:tab w:val="left" w:pos="0"/>
          <w:tab w:val="left" w:pos="9639"/>
        </w:tabs>
        <w:spacing w:after="0"/>
        <w:ind w:right="-56"/>
        <w:jc w:val="both"/>
        <w:rPr>
          <w:rFonts w:ascii="Times New Roman" w:hAnsi="Times New Roman" w:cs="Times New Roman"/>
          <w:color w:val="000000" w:themeColor="text1"/>
          <w:sz w:val="24"/>
          <w:szCs w:val="24"/>
        </w:rPr>
      </w:pPr>
      <w:r w:rsidRPr="008F7621">
        <w:rPr>
          <w:rFonts w:ascii="Times New Roman" w:hAnsi="Times New Roman" w:cs="Times New Roman"/>
          <w:color w:val="000000" w:themeColor="text1"/>
          <w:sz w:val="24"/>
          <w:szCs w:val="24"/>
        </w:rPr>
        <w:t>,,</w:t>
      </w:r>
      <w:r w:rsidR="00164BC0" w:rsidRPr="008F7621">
        <w:rPr>
          <w:rFonts w:ascii="Times New Roman" w:hAnsi="Times New Roman" w:cs="Times New Roman"/>
          <w:b/>
          <w:color w:val="000000" w:themeColor="text1"/>
          <w:sz w:val="24"/>
          <w:szCs w:val="24"/>
        </w:rPr>
        <w:t>(2</w:t>
      </w:r>
      <w:r w:rsidR="00164BC0" w:rsidRPr="008F7621">
        <w:rPr>
          <w:rFonts w:ascii="Times New Roman" w:hAnsi="Times New Roman" w:cs="Times New Roman"/>
          <w:b/>
          <w:color w:val="000000" w:themeColor="text1"/>
          <w:sz w:val="24"/>
          <w:szCs w:val="24"/>
          <w:vertAlign w:val="superscript"/>
        </w:rPr>
        <w:t>1</w:t>
      </w:r>
      <w:r w:rsidR="00164BC0" w:rsidRPr="008F7621">
        <w:rPr>
          <w:rFonts w:ascii="Times New Roman" w:hAnsi="Times New Roman" w:cs="Times New Roman"/>
          <w:b/>
          <w:color w:val="000000" w:themeColor="text1"/>
          <w:sz w:val="24"/>
          <w:szCs w:val="24"/>
        </w:rPr>
        <w:t xml:space="preserve">) </w:t>
      </w:r>
      <w:r w:rsidR="00164BC0" w:rsidRPr="008F7621">
        <w:rPr>
          <w:rFonts w:ascii="Times New Roman" w:hAnsi="Times New Roman" w:cs="Times New Roman"/>
          <w:color w:val="000000" w:themeColor="text1"/>
          <w:sz w:val="24"/>
          <w:szCs w:val="24"/>
        </w:rPr>
        <w:t xml:space="preserve">Agenția </w:t>
      </w:r>
      <w:proofErr w:type="spellStart"/>
      <w:r w:rsidR="00164BC0" w:rsidRPr="008F7621">
        <w:rPr>
          <w:rFonts w:ascii="Times New Roman" w:hAnsi="Times New Roman" w:cs="Times New Roman"/>
          <w:color w:val="000000" w:themeColor="text1"/>
          <w:sz w:val="24"/>
          <w:szCs w:val="24"/>
        </w:rPr>
        <w:t>Naţională</w:t>
      </w:r>
      <w:proofErr w:type="spellEnd"/>
      <w:r w:rsidR="00164BC0" w:rsidRPr="008F7621">
        <w:rPr>
          <w:rFonts w:ascii="Times New Roman" w:hAnsi="Times New Roman" w:cs="Times New Roman"/>
          <w:color w:val="000000" w:themeColor="text1"/>
          <w:sz w:val="24"/>
          <w:szCs w:val="24"/>
        </w:rPr>
        <w:t xml:space="preserve"> a Medicamentului </w:t>
      </w:r>
      <w:proofErr w:type="spellStart"/>
      <w:r w:rsidR="00164BC0" w:rsidRPr="008F7621">
        <w:rPr>
          <w:rFonts w:ascii="Times New Roman" w:hAnsi="Times New Roman" w:cs="Times New Roman"/>
          <w:color w:val="000000" w:themeColor="text1"/>
          <w:sz w:val="24"/>
          <w:szCs w:val="24"/>
        </w:rPr>
        <w:t>şi</w:t>
      </w:r>
      <w:proofErr w:type="spellEnd"/>
      <w:r w:rsidR="00164BC0" w:rsidRPr="008F7621">
        <w:rPr>
          <w:rFonts w:ascii="Times New Roman" w:hAnsi="Times New Roman" w:cs="Times New Roman"/>
          <w:color w:val="000000" w:themeColor="text1"/>
          <w:sz w:val="24"/>
          <w:szCs w:val="24"/>
        </w:rPr>
        <w:t xml:space="preserve"> Dispozitivelor Medicale din România poate autoriza temporar </w:t>
      </w:r>
      <w:proofErr w:type="spellStart"/>
      <w:r w:rsidR="00164BC0" w:rsidRPr="008F7621">
        <w:rPr>
          <w:rFonts w:ascii="Times New Roman" w:hAnsi="Times New Roman" w:cs="Times New Roman"/>
          <w:color w:val="000000" w:themeColor="text1"/>
          <w:sz w:val="24"/>
          <w:szCs w:val="24"/>
        </w:rPr>
        <w:t>distribuţia</w:t>
      </w:r>
      <w:proofErr w:type="spellEnd"/>
      <w:r w:rsidR="00164BC0" w:rsidRPr="008F7621">
        <w:rPr>
          <w:rFonts w:ascii="Times New Roman" w:hAnsi="Times New Roman" w:cs="Times New Roman"/>
          <w:color w:val="000000" w:themeColor="text1"/>
          <w:sz w:val="24"/>
          <w:szCs w:val="24"/>
        </w:rPr>
        <w:t xml:space="preserve"> unui medicament neautorizat, </w:t>
      </w:r>
      <w:proofErr w:type="spellStart"/>
      <w:r w:rsidR="00164BC0" w:rsidRPr="008F7621">
        <w:rPr>
          <w:rFonts w:ascii="Times New Roman" w:hAnsi="Times New Roman" w:cs="Times New Roman"/>
          <w:color w:val="000000" w:themeColor="text1"/>
          <w:sz w:val="24"/>
          <w:szCs w:val="24"/>
        </w:rPr>
        <w:t>achiziţionat</w:t>
      </w:r>
      <w:proofErr w:type="spellEnd"/>
      <w:r w:rsidR="00164BC0" w:rsidRPr="008F7621">
        <w:rPr>
          <w:rFonts w:ascii="Times New Roman" w:hAnsi="Times New Roman" w:cs="Times New Roman"/>
          <w:color w:val="000000" w:themeColor="text1"/>
          <w:sz w:val="24"/>
          <w:szCs w:val="24"/>
        </w:rPr>
        <w:t xml:space="preserve"> de Ministerul </w:t>
      </w:r>
      <w:proofErr w:type="spellStart"/>
      <w:r w:rsidR="00164BC0" w:rsidRPr="008F7621">
        <w:rPr>
          <w:rFonts w:ascii="Times New Roman" w:hAnsi="Times New Roman" w:cs="Times New Roman"/>
          <w:color w:val="000000" w:themeColor="text1"/>
          <w:sz w:val="24"/>
          <w:szCs w:val="24"/>
        </w:rPr>
        <w:t>Sănătăţii</w:t>
      </w:r>
      <w:proofErr w:type="spellEnd"/>
      <w:r w:rsidR="00164BC0" w:rsidRPr="008F7621">
        <w:rPr>
          <w:rFonts w:ascii="Times New Roman" w:hAnsi="Times New Roman" w:cs="Times New Roman"/>
          <w:color w:val="000000" w:themeColor="text1"/>
          <w:sz w:val="24"/>
          <w:szCs w:val="24"/>
        </w:rPr>
        <w:t xml:space="preserve"> de la Global Drug </w:t>
      </w:r>
      <w:proofErr w:type="spellStart"/>
      <w:r w:rsidR="00164BC0" w:rsidRPr="008F7621">
        <w:rPr>
          <w:rFonts w:ascii="Times New Roman" w:hAnsi="Times New Roman" w:cs="Times New Roman"/>
          <w:color w:val="000000" w:themeColor="text1"/>
          <w:sz w:val="24"/>
          <w:szCs w:val="24"/>
        </w:rPr>
        <w:t>Facility</w:t>
      </w:r>
      <w:proofErr w:type="spellEnd"/>
      <w:r w:rsidR="00164BC0" w:rsidRPr="008F7621">
        <w:rPr>
          <w:rFonts w:ascii="Times New Roman" w:hAnsi="Times New Roman" w:cs="Times New Roman"/>
          <w:color w:val="000000" w:themeColor="text1"/>
          <w:sz w:val="24"/>
          <w:szCs w:val="24"/>
        </w:rPr>
        <w:t xml:space="preserve"> (GDF) cu </w:t>
      </w:r>
      <w:proofErr w:type="spellStart"/>
      <w:r w:rsidR="00164BC0" w:rsidRPr="008F7621">
        <w:rPr>
          <w:rFonts w:ascii="Times New Roman" w:hAnsi="Times New Roman" w:cs="Times New Roman"/>
          <w:color w:val="000000" w:themeColor="text1"/>
          <w:sz w:val="24"/>
          <w:szCs w:val="24"/>
        </w:rPr>
        <w:t>finanţare</w:t>
      </w:r>
      <w:proofErr w:type="spellEnd"/>
      <w:r w:rsidR="00164BC0" w:rsidRPr="008F7621">
        <w:rPr>
          <w:rFonts w:ascii="Times New Roman" w:hAnsi="Times New Roman" w:cs="Times New Roman"/>
          <w:color w:val="000000" w:themeColor="text1"/>
          <w:sz w:val="24"/>
          <w:szCs w:val="24"/>
        </w:rPr>
        <w:t xml:space="preserve"> de la Fondul Global, în vederea utilizării acestuia în cadrul programelor </w:t>
      </w:r>
      <w:proofErr w:type="spellStart"/>
      <w:r w:rsidR="00164BC0" w:rsidRPr="008F7621">
        <w:rPr>
          <w:rFonts w:ascii="Times New Roman" w:hAnsi="Times New Roman" w:cs="Times New Roman"/>
          <w:color w:val="000000" w:themeColor="text1"/>
          <w:sz w:val="24"/>
          <w:szCs w:val="24"/>
        </w:rPr>
        <w:t>naţionale</w:t>
      </w:r>
      <w:proofErr w:type="spellEnd"/>
      <w:r w:rsidR="00164BC0" w:rsidRPr="008F7621">
        <w:rPr>
          <w:rFonts w:ascii="Times New Roman" w:hAnsi="Times New Roman" w:cs="Times New Roman"/>
          <w:color w:val="000000" w:themeColor="text1"/>
          <w:sz w:val="24"/>
          <w:szCs w:val="24"/>
        </w:rPr>
        <w:t xml:space="preserve"> de sănătate publică, în </w:t>
      </w:r>
      <w:proofErr w:type="spellStart"/>
      <w:r w:rsidR="00164BC0" w:rsidRPr="008F7621">
        <w:rPr>
          <w:rFonts w:ascii="Times New Roman" w:hAnsi="Times New Roman" w:cs="Times New Roman"/>
          <w:color w:val="000000" w:themeColor="text1"/>
          <w:sz w:val="24"/>
          <w:szCs w:val="24"/>
        </w:rPr>
        <w:t>condiţiile</w:t>
      </w:r>
      <w:proofErr w:type="spellEnd"/>
      <w:r w:rsidR="00164BC0" w:rsidRPr="008F7621">
        <w:rPr>
          <w:rFonts w:ascii="Times New Roman" w:hAnsi="Times New Roman" w:cs="Times New Roman"/>
          <w:color w:val="000000" w:themeColor="text1"/>
          <w:sz w:val="24"/>
          <w:szCs w:val="24"/>
        </w:rPr>
        <w:t xml:space="preserve"> stabilite prin ordin al ministrului </w:t>
      </w:r>
      <w:proofErr w:type="spellStart"/>
      <w:r w:rsidR="00164BC0" w:rsidRPr="008F7621">
        <w:rPr>
          <w:rFonts w:ascii="Times New Roman" w:hAnsi="Times New Roman" w:cs="Times New Roman"/>
          <w:color w:val="000000" w:themeColor="text1"/>
          <w:sz w:val="24"/>
          <w:szCs w:val="24"/>
        </w:rPr>
        <w:t>sănătăţii</w:t>
      </w:r>
      <w:proofErr w:type="spellEnd"/>
      <w:r w:rsidR="00164BC0" w:rsidRPr="008F7621">
        <w:rPr>
          <w:rFonts w:ascii="Times New Roman" w:hAnsi="Times New Roman" w:cs="Times New Roman"/>
          <w:color w:val="000000" w:themeColor="text1"/>
          <w:sz w:val="24"/>
          <w:szCs w:val="24"/>
        </w:rPr>
        <w:t>.”</w:t>
      </w:r>
    </w:p>
    <w:p w14:paraId="747DA841" w14:textId="77777777" w:rsidR="00164BC0" w:rsidRPr="008F7621" w:rsidRDefault="00164BC0" w:rsidP="00B75CCD">
      <w:pPr>
        <w:tabs>
          <w:tab w:val="left" w:pos="0"/>
          <w:tab w:val="left" w:pos="9639"/>
        </w:tabs>
        <w:spacing w:after="0"/>
        <w:ind w:left="567" w:right="-56" w:firstLine="720"/>
        <w:jc w:val="both"/>
        <w:rPr>
          <w:rFonts w:ascii="Times New Roman" w:hAnsi="Times New Roman" w:cs="Times New Roman"/>
          <w:color w:val="000000" w:themeColor="text1"/>
          <w:sz w:val="24"/>
          <w:szCs w:val="24"/>
        </w:rPr>
      </w:pPr>
    </w:p>
    <w:p w14:paraId="13ACC79E" w14:textId="09902CF4" w:rsidR="00164BC0" w:rsidRPr="008F7621" w:rsidRDefault="00164BC0" w:rsidP="00B75CCD">
      <w:pPr>
        <w:pStyle w:val="ListParagraph"/>
        <w:numPr>
          <w:ilvl w:val="0"/>
          <w:numId w:val="14"/>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 xml:space="preserve">La </w:t>
      </w:r>
      <w:bookmarkStart w:id="3" w:name="_Hlk138154657"/>
      <w:r w:rsidR="00DE691E" w:rsidRPr="008F7621">
        <w:rPr>
          <w:rFonts w:ascii="Times New Roman" w:hAnsi="Times New Roman" w:cs="Times New Roman"/>
          <w:b/>
          <w:color w:val="000000" w:themeColor="text1"/>
          <w:sz w:val="24"/>
          <w:szCs w:val="24"/>
        </w:rPr>
        <w:t>articolul 775</w:t>
      </w:r>
      <w:r w:rsidR="00865029" w:rsidRPr="008F7621">
        <w:rPr>
          <w:rFonts w:ascii="Times New Roman" w:hAnsi="Times New Roman" w:cs="Times New Roman"/>
          <w:b/>
          <w:color w:val="000000" w:themeColor="text1"/>
          <w:sz w:val="24"/>
          <w:szCs w:val="24"/>
        </w:rPr>
        <w:t>,</w:t>
      </w:r>
      <w:r w:rsidRPr="008F7621">
        <w:rPr>
          <w:rFonts w:ascii="Times New Roman" w:hAnsi="Times New Roman" w:cs="Times New Roman"/>
          <w:b/>
          <w:color w:val="000000" w:themeColor="text1"/>
          <w:sz w:val="24"/>
          <w:szCs w:val="24"/>
        </w:rPr>
        <w:t xml:space="preserve"> după alineatul (5) se introduc</w:t>
      </w:r>
      <w:r w:rsidR="007315E3" w:rsidRPr="008F7621">
        <w:rPr>
          <w:rFonts w:ascii="Times New Roman" w:hAnsi="Times New Roman" w:cs="Times New Roman"/>
          <w:b/>
          <w:color w:val="000000" w:themeColor="text1"/>
          <w:sz w:val="24"/>
          <w:szCs w:val="24"/>
        </w:rPr>
        <w:t>e</w:t>
      </w:r>
      <w:r w:rsidRPr="008F7621">
        <w:rPr>
          <w:rFonts w:ascii="Times New Roman" w:hAnsi="Times New Roman" w:cs="Times New Roman"/>
          <w:b/>
          <w:color w:val="000000" w:themeColor="text1"/>
          <w:sz w:val="24"/>
          <w:szCs w:val="24"/>
        </w:rPr>
        <w:t xml:space="preserve"> </w:t>
      </w:r>
      <w:r w:rsidR="007315E3" w:rsidRPr="008F7621">
        <w:rPr>
          <w:rFonts w:ascii="Times New Roman" w:hAnsi="Times New Roman" w:cs="Times New Roman"/>
          <w:b/>
          <w:color w:val="000000" w:themeColor="text1"/>
          <w:sz w:val="24"/>
          <w:szCs w:val="24"/>
        </w:rPr>
        <w:t>un</w:t>
      </w:r>
      <w:r w:rsidRPr="008F7621">
        <w:rPr>
          <w:rFonts w:ascii="Times New Roman" w:hAnsi="Times New Roman" w:cs="Times New Roman"/>
          <w:b/>
          <w:color w:val="000000" w:themeColor="text1"/>
          <w:sz w:val="24"/>
          <w:szCs w:val="24"/>
        </w:rPr>
        <w:t xml:space="preserve"> no</w:t>
      </w:r>
      <w:r w:rsidR="007315E3" w:rsidRPr="008F7621">
        <w:rPr>
          <w:rFonts w:ascii="Times New Roman" w:hAnsi="Times New Roman" w:cs="Times New Roman"/>
          <w:b/>
          <w:color w:val="000000" w:themeColor="text1"/>
          <w:sz w:val="24"/>
          <w:szCs w:val="24"/>
        </w:rPr>
        <w:t>u</w:t>
      </w:r>
      <w:r w:rsidRPr="008F7621">
        <w:rPr>
          <w:rFonts w:ascii="Times New Roman" w:hAnsi="Times New Roman" w:cs="Times New Roman"/>
          <w:b/>
          <w:color w:val="000000" w:themeColor="text1"/>
          <w:sz w:val="24"/>
          <w:szCs w:val="24"/>
        </w:rPr>
        <w:t xml:space="preserve"> alineat, alin</w:t>
      </w:r>
      <w:r w:rsidR="00865029" w:rsidRPr="008F7621">
        <w:rPr>
          <w:rFonts w:ascii="Times New Roman" w:hAnsi="Times New Roman" w:cs="Times New Roman"/>
          <w:b/>
          <w:color w:val="000000" w:themeColor="text1"/>
          <w:sz w:val="24"/>
          <w:szCs w:val="24"/>
        </w:rPr>
        <w:t>.</w:t>
      </w:r>
      <w:r w:rsidRPr="008F7621">
        <w:rPr>
          <w:rFonts w:ascii="Times New Roman" w:hAnsi="Times New Roman" w:cs="Times New Roman"/>
          <w:b/>
          <w:color w:val="000000" w:themeColor="text1"/>
          <w:sz w:val="24"/>
          <w:szCs w:val="24"/>
        </w:rPr>
        <w:t xml:space="preserve"> (6)</w:t>
      </w:r>
      <w:r w:rsidR="00DE691E" w:rsidRPr="008F7621">
        <w:rPr>
          <w:rFonts w:ascii="Times New Roman" w:hAnsi="Times New Roman" w:cs="Times New Roman"/>
          <w:b/>
          <w:color w:val="000000" w:themeColor="text1"/>
          <w:sz w:val="24"/>
          <w:szCs w:val="24"/>
        </w:rPr>
        <w:t>,</w:t>
      </w:r>
      <w:r w:rsidRPr="008F7621">
        <w:rPr>
          <w:rFonts w:ascii="Times New Roman" w:hAnsi="Times New Roman" w:cs="Times New Roman"/>
          <w:b/>
          <w:color w:val="000000" w:themeColor="text1"/>
          <w:sz w:val="24"/>
          <w:szCs w:val="24"/>
        </w:rPr>
        <w:t xml:space="preserve"> </w:t>
      </w:r>
      <w:bookmarkEnd w:id="3"/>
      <w:r w:rsidRPr="008F7621">
        <w:rPr>
          <w:rFonts w:ascii="Times New Roman" w:hAnsi="Times New Roman" w:cs="Times New Roman"/>
          <w:b/>
          <w:color w:val="000000" w:themeColor="text1"/>
          <w:sz w:val="24"/>
          <w:szCs w:val="24"/>
        </w:rPr>
        <w:t>cu următorul cuprins:</w:t>
      </w:r>
    </w:p>
    <w:p w14:paraId="0B4A6BD8" w14:textId="7B1943DC" w:rsidR="007315E3" w:rsidRPr="008F7621" w:rsidRDefault="00EA5CE5" w:rsidP="00B75CCD">
      <w:pPr>
        <w:pStyle w:val="NormalWeb"/>
        <w:spacing w:before="0" w:beforeAutospacing="0" w:after="0" w:afterAutospacing="0" w:line="276" w:lineRule="auto"/>
        <w:jc w:val="both"/>
        <w:rPr>
          <w:rFonts w:ascii="Tahoma" w:hAnsi="Tahoma" w:cs="Tahoma"/>
          <w:color w:val="000000" w:themeColor="text1"/>
          <w:lang w:val="ro-RO"/>
        </w:rPr>
      </w:pPr>
      <w:r w:rsidRPr="008F7621">
        <w:rPr>
          <w:color w:val="000000" w:themeColor="text1"/>
          <w:lang w:val="ro-RO"/>
        </w:rPr>
        <w:t>,,</w:t>
      </w:r>
      <w:r w:rsidR="003D7D0A" w:rsidRPr="008F7621">
        <w:rPr>
          <w:b/>
          <w:color w:val="000000" w:themeColor="text1"/>
          <w:lang w:val="ro-RO"/>
        </w:rPr>
        <w:t>(6)</w:t>
      </w:r>
      <w:r w:rsidR="00164BC0" w:rsidRPr="008F7621">
        <w:rPr>
          <w:color w:val="000000" w:themeColor="text1"/>
          <w:lang w:val="ro-RO"/>
        </w:rPr>
        <w:t xml:space="preserve"> </w:t>
      </w:r>
      <w:r w:rsidR="007315E3" w:rsidRPr="008F7621">
        <w:rPr>
          <w:color w:val="000000" w:themeColor="text1"/>
          <w:lang w:val="ro-RO"/>
        </w:rPr>
        <w:t xml:space="preserve">În scopul îndeplinirii </w:t>
      </w:r>
      <w:proofErr w:type="spellStart"/>
      <w:r w:rsidR="007315E3" w:rsidRPr="008F7621">
        <w:rPr>
          <w:color w:val="000000" w:themeColor="text1"/>
          <w:lang w:val="ro-RO"/>
        </w:rPr>
        <w:t>responsabilităţilor</w:t>
      </w:r>
      <w:proofErr w:type="spellEnd"/>
      <w:r w:rsidR="007315E3" w:rsidRPr="008F7621">
        <w:rPr>
          <w:color w:val="000000" w:themeColor="text1"/>
          <w:lang w:val="ro-RO"/>
        </w:rPr>
        <w:t xml:space="preserve"> stabilite de Regulamentul delegat (UE) 2016/161:</w:t>
      </w:r>
    </w:p>
    <w:p w14:paraId="4117E63B" w14:textId="77777777" w:rsidR="007315E3" w:rsidRPr="008F7621" w:rsidRDefault="007315E3" w:rsidP="00B75CCD">
      <w:pPr>
        <w:pStyle w:val="NormalWeb"/>
        <w:spacing w:before="0" w:beforeAutospacing="0" w:after="0" w:afterAutospacing="0" w:line="276" w:lineRule="auto"/>
        <w:jc w:val="both"/>
        <w:rPr>
          <w:rFonts w:ascii="Tahoma" w:hAnsi="Tahoma" w:cs="Tahoma"/>
          <w:color w:val="000000" w:themeColor="text1"/>
          <w:lang w:val="ro-RO"/>
        </w:rPr>
      </w:pPr>
      <w:r w:rsidRPr="008F7621">
        <w:rPr>
          <w:color w:val="000000" w:themeColor="text1"/>
          <w:lang w:val="ro-RO"/>
        </w:rPr>
        <w:t xml:space="preserve">a) </w:t>
      </w:r>
      <w:proofErr w:type="spellStart"/>
      <w:r w:rsidRPr="008F7621">
        <w:rPr>
          <w:color w:val="000000" w:themeColor="text1"/>
          <w:lang w:val="ro-RO"/>
        </w:rPr>
        <w:t>deţinătorii</w:t>
      </w:r>
      <w:proofErr w:type="spellEnd"/>
      <w:r w:rsidRPr="008F7621">
        <w:rPr>
          <w:color w:val="000000" w:themeColor="text1"/>
          <w:lang w:val="ro-RO"/>
        </w:rPr>
        <w:t xml:space="preserve"> de </w:t>
      </w:r>
      <w:proofErr w:type="spellStart"/>
      <w:r w:rsidRPr="008F7621">
        <w:rPr>
          <w:color w:val="000000" w:themeColor="text1"/>
          <w:lang w:val="ro-RO"/>
        </w:rPr>
        <w:t>autorizaţii</w:t>
      </w:r>
      <w:proofErr w:type="spellEnd"/>
      <w:r w:rsidRPr="008F7621">
        <w:rPr>
          <w:color w:val="000000" w:themeColor="text1"/>
          <w:lang w:val="ro-RO"/>
        </w:rPr>
        <w:t xml:space="preserve"> de punere pe </w:t>
      </w:r>
      <w:proofErr w:type="spellStart"/>
      <w:r w:rsidRPr="008F7621">
        <w:rPr>
          <w:color w:val="000000" w:themeColor="text1"/>
          <w:lang w:val="ro-RO"/>
        </w:rPr>
        <w:t>piaţă</w:t>
      </w:r>
      <w:proofErr w:type="spellEnd"/>
      <w:r w:rsidRPr="008F7621">
        <w:rPr>
          <w:color w:val="000000" w:themeColor="text1"/>
          <w:lang w:val="ro-RO"/>
        </w:rPr>
        <w:t xml:space="preserve"> din România, </w:t>
      </w:r>
      <w:proofErr w:type="spellStart"/>
      <w:r w:rsidRPr="008F7621">
        <w:rPr>
          <w:color w:val="000000" w:themeColor="text1"/>
          <w:lang w:val="ro-RO"/>
        </w:rPr>
        <w:t>deţinătorii</w:t>
      </w:r>
      <w:proofErr w:type="spellEnd"/>
      <w:r w:rsidRPr="008F7621">
        <w:rPr>
          <w:color w:val="000000" w:themeColor="text1"/>
          <w:lang w:val="ro-RO"/>
        </w:rPr>
        <w:t xml:space="preserve"> de </w:t>
      </w:r>
      <w:proofErr w:type="spellStart"/>
      <w:r w:rsidRPr="008F7621">
        <w:rPr>
          <w:color w:val="000000" w:themeColor="text1"/>
          <w:lang w:val="ro-RO"/>
        </w:rPr>
        <w:t>autorizaţii</w:t>
      </w:r>
      <w:proofErr w:type="spellEnd"/>
      <w:r w:rsidRPr="008F7621">
        <w:rPr>
          <w:color w:val="000000" w:themeColor="text1"/>
          <w:lang w:val="ro-RO"/>
        </w:rPr>
        <w:t xml:space="preserve"> de import paralel, titularii de </w:t>
      </w:r>
      <w:proofErr w:type="spellStart"/>
      <w:r w:rsidRPr="008F7621">
        <w:rPr>
          <w:color w:val="000000" w:themeColor="text1"/>
          <w:lang w:val="ro-RO"/>
        </w:rPr>
        <w:t>autorizaţii</w:t>
      </w:r>
      <w:proofErr w:type="spellEnd"/>
      <w:r w:rsidRPr="008F7621">
        <w:rPr>
          <w:color w:val="000000" w:themeColor="text1"/>
          <w:lang w:val="ro-RO"/>
        </w:rPr>
        <w:t xml:space="preserve"> privind furnizarea de medicamente pentru nevoi speciale eliberate conform art. 703 alin. (2) din Legea nr. 95/2006, republicată, cu modificările </w:t>
      </w:r>
      <w:proofErr w:type="spellStart"/>
      <w:r w:rsidRPr="008F7621">
        <w:rPr>
          <w:color w:val="000000" w:themeColor="text1"/>
          <w:lang w:val="ro-RO"/>
        </w:rPr>
        <w:t>şi</w:t>
      </w:r>
      <w:proofErr w:type="spellEnd"/>
      <w:r w:rsidRPr="008F7621">
        <w:rPr>
          <w:color w:val="000000" w:themeColor="text1"/>
          <w:lang w:val="ro-RO"/>
        </w:rPr>
        <w:t xml:space="preserve"> completările ulterioare, pentru cazurile de necesitate neacoperite de medicamentele autorizate și deținătorii de autorizații de punere pe </w:t>
      </w:r>
      <w:proofErr w:type="spellStart"/>
      <w:r w:rsidRPr="008F7621">
        <w:rPr>
          <w:color w:val="000000" w:themeColor="text1"/>
          <w:lang w:val="ro-RO"/>
        </w:rPr>
        <w:t>piaţă</w:t>
      </w:r>
      <w:proofErr w:type="spellEnd"/>
      <w:r w:rsidRPr="008F7621">
        <w:rPr>
          <w:color w:val="000000" w:themeColor="text1"/>
          <w:lang w:val="ro-RO"/>
        </w:rPr>
        <w:t xml:space="preserve"> a unor medicamente necesare pe motive de sănătate publică pentru rezolvarea unor nevoi medicale neacoperite emise în conformitate cu </w:t>
      </w:r>
      <w:proofErr w:type="spellStart"/>
      <w:r w:rsidRPr="008F7621">
        <w:rPr>
          <w:color w:val="000000" w:themeColor="text1"/>
          <w:lang w:val="ro-RO"/>
        </w:rPr>
        <w:t>dispoziţiile</w:t>
      </w:r>
      <w:proofErr w:type="spellEnd"/>
      <w:r w:rsidRPr="008F7621">
        <w:rPr>
          <w:color w:val="000000" w:themeColor="text1"/>
          <w:lang w:val="ro-RO"/>
        </w:rPr>
        <w:t xml:space="preserve"> art. 883, au </w:t>
      </w:r>
      <w:proofErr w:type="spellStart"/>
      <w:r w:rsidRPr="008F7621">
        <w:rPr>
          <w:color w:val="000000" w:themeColor="text1"/>
          <w:lang w:val="ro-RO"/>
        </w:rPr>
        <w:t>obligaţia</w:t>
      </w:r>
      <w:proofErr w:type="spellEnd"/>
      <w:r w:rsidRPr="008F7621">
        <w:rPr>
          <w:color w:val="000000" w:themeColor="text1"/>
          <w:lang w:val="ro-RO"/>
        </w:rPr>
        <w:t xml:space="preserve"> de a se conecta la SNVM prevăzut la art. 699 pct. 46, în acord cu prevederile art. 31 </w:t>
      </w:r>
      <w:proofErr w:type="spellStart"/>
      <w:r w:rsidRPr="008F7621">
        <w:rPr>
          <w:color w:val="000000" w:themeColor="text1"/>
          <w:lang w:val="ro-RO"/>
        </w:rPr>
        <w:t>şi</w:t>
      </w:r>
      <w:proofErr w:type="spellEnd"/>
      <w:r w:rsidRPr="008F7621">
        <w:rPr>
          <w:color w:val="000000" w:themeColor="text1"/>
          <w:lang w:val="ro-RO"/>
        </w:rPr>
        <w:t xml:space="preserve"> 32 din Regulamentul delegat (UE) 2016/161;</w:t>
      </w:r>
    </w:p>
    <w:p w14:paraId="4CE83814" w14:textId="77777777" w:rsidR="007315E3" w:rsidRPr="008F7621" w:rsidRDefault="007315E3" w:rsidP="00B75CCD">
      <w:pPr>
        <w:pStyle w:val="NormalWeb"/>
        <w:spacing w:before="0" w:beforeAutospacing="0" w:after="0" w:afterAutospacing="0" w:line="276" w:lineRule="auto"/>
        <w:jc w:val="both"/>
        <w:rPr>
          <w:rFonts w:ascii="Tahoma" w:hAnsi="Tahoma" w:cs="Tahoma"/>
          <w:color w:val="000000" w:themeColor="text1"/>
          <w:lang w:val="ro-RO"/>
        </w:rPr>
      </w:pPr>
      <w:r w:rsidRPr="008F7621">
        <w:rPr>
          <w:color w:val="000000" w:themeColor="text1"/>
          <w:lang w:val="ro-RO"/>
        </w:rPr>
        <w:t xml:space="preserve">b) utilizatorul final prevăzut la art. 699 pct. 49 este obligat să asigure </w:t>
      </w:r>
      <w:proofErr w:type="spellStart"/>
      <w:r w:rsidRPr="008F7621">
        <w:rPr>
          <w:color w:val="000000" w:themeColor="text1"/>
          <w:lang w:val="ro-RO"/>
        </w:rPr>
        <w:t>condiţiile</w:t>
      </w:r>
      <w:proofErr w:type="spellEnd"/>
      <w:r w:rsidRPr="008F7621">
        <w:rPr>
          <w:color w:val="000000" w:themeColor="text1"/>
          <w:lang w:val="ro-RO"/>
        </w:rPr>
        <w:t xml:space="preserve"> necesare în vederea conectării la SNVM prevăzut la art. 699 pct. 46, dacă nu se prevede altfel în </w:t>
      </w:r>
      <w:proofErr w:type="spellStart"/>
      <w:r w:rsidRPr="008F7621">
        <w:rPr>
          <w:color w:val="000000" w:themeColor="text1"/>
          <w:lang w:val="ro-RO"/>
        </w:rPr>
        <w:t>legislaţia</w:t>
      </w:r>
      <w:proofErr w:type="spellEnd"/>
      <w:r w:rsidRPr="008F7621">
        <w:rPr>
          <w:color w:val="000000" w:themeColor="text1"/>
          <w:lang w:val="ro-RO"/>
        </w:rPr>
        <w:t xml:space="preserve"> </w:t>
      </w:r>
      <w:proofErr w:type="spellStart"/>
      <w:r w:rsidRPr="008F7621">
        <w:rPr>
          <w:color w:val="000000" w:themeColor="text1"/>
          <w:lang w:val="ro-RO"/>
        </w:rPr>
        <w:t>naţională</w:t>
      </w:r>
      <w:proofErr w:type="spellEnd"/>
      <w:r w:rsidRPr="008F7621">
        <w:rPr>
          <w:color w:val="000000" w:themeColor="text1"/>
          <w:lang w:val="ro-RO"/>
        </w:rPr>
        <w:t>, în acord cu prevederile art. 23 din Regulamentul delegat (UE) 2016/161.”</w:t>
      </w:r>
    </w:p>
    <w:p w14:paraId="10F96663" w14:textId="77777777" w:rsidR="00164BC0" w:rsidRPr="008F7621" w:rsidRDefault="00164BC0" w:rsidP="00B75CCD">
      <w:pPr>
        <w:tabs>
          <w:tab w:val="left" w:pos="0"/>
          <w:tab w:val="left" w:pos="9639"/>
        </w:tabs>
        <w:spacing w:after="0"/>
        <w:ind w:left="567" w:right="-56" w:firstLine="709"/>
        <w:jc w:val="both"/>
        <w:rPr>
          <w:rFonts w:ascii="Times New Roman" w:hAnsi="Times New Roman" w:cs="Times New Roman"/>
          <w:color w:val="000000" w:themeColor="text1"/>
          <w:sz w:val="24"/>
          <w:szCs w:val="24"/>
        </w:rPr>
      </w:pPr>
    </w:p>
    <w:p w14:paraId="4AD9B09E" w14:textId="20E7F634" w:rsidR="00164BC0" w:rsidRPr="008F7621" w:rsidRDefault="00164BC0" w:rsidP="00B75CCD">
      <w:pPr>
        <w:pStyle w:val="ListParagraph"/>
        <w:numPr>
          <w:ilvl w:val="0"/>
          <w:numId w:val="14"/>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Articolul 795 se modifică și va avea următorul cuprins:</w:t>
      </w:r>
    </w:p>
    <w:p w14:paraId="1C597046" w14:textId="2E8F550A" w:rsidR="00164BC0" w:rsidRPr="008F7621" w:rsidRDefault="001D4396" w:rsidP="00B75CCD">
      <w:pPr>
        <w:tabs>
          <w:tab w:val="left" w:pos="0"/>
          <w:tab w:val="left" w:pos="9639"/>
        </w:tabs>
        <w:spacing w:after="0"/>
        <w:ind w:right="-56"/>
        <w:jc w:val="both"/>
        <w:rPr>
          <w:rFonts w:ascii="Times New Roman" w:hAnsi="Times New Roman" w:cs="Times New Roman"/>
          <w:color w:val="000000" w:themeColor="text1"/>
          <w:sz w:val="24"/>
          <w:szCs w:val="24"/>
        </w:rPr>
      </w:pPr>
      <w:r w:rsidRPr="008F7621">
        <w:rPr>
          <w:rFonts w:ascii="Times New Roman" w:hAnsi="Times New Roman" w:cs="Times New Roman"/>
          <w:color w:val="000000" w:themeColor="text1"/>
          <w:sz w:val="24"/>
          <w:szCs w:val="24"/>
        </w:rPr>
        <w:lastRenderedPageBreak/>
        <w:t>,,</w:t>
      </w:r>
      <w:r w:rsidR="00164BC0" w:rsidRPr="008F7621">
        <w:rPr>
          <w:rFonts w:ascii="Times New Roman" w:hAnsi="Times New Roman" w:cs="Times New Roman"/>
          <w:b/>
          <w:bCs/>
          <w:color w:val="000000" w:themeColor="text1"/>
          <w:sz w:val="24"/>
          <w:szCs w:val="24"/>
        </w:rPr>
        <w:t>Art. 795</w:t>
      </w:r>
      <w:r w:rsidR="00164BC0" w:rsidRPr="008F7621">
        <w:rPr>
          <w:rFonts w:ascii="Times New Roman" w:hAnsi="Times New Roman" w:cs="Times New Roman"/>
          <w:color w:val="000000" w:themeColor="text1"/>
          <w:sz w:val="24"/>
          <w:szCs w:val="24"/>
        </w:rPr>
        <w:t xml:space="preserve"> - </w:t>
      </w:r>
      <w:r w:rsidR="00164BC0" w:rsidRPr="008F7621">
        <w:rPr>
          <w:rFonts w:ascii="Times New Roman" w:hAnsi="Times New Roman" w:cs="Times New Roman"/>
          <w:b/>
          <w:color w:val="000000" w:themeColor="text1"/>
          <w:sz w:val="24"/>
          <w:szCs w:val="24"/>
        </w:rPr>
        <w:t>(1)</w:t>
      </w:r>
      <w:r w:rsidR="00164BC0" w:rsidRPr="008F7621">
        <w:rPr>
          <w:rFonts w:ascii="Times New Roman" w:hAnsi="Times New Roman" w:cs="Times New Roman"/>
          <w:color w:val="000000" w:themeColor="text1"/>
          <w:sz w:val="24"/>
          <w:szCs w:val="24"/>
        </w:rPr>
        <w:t xml:space="preserve"> ANMDMR </w:t>
      </w:r>
      <w:proofErr w:type="spellStart"/>
      <w:r w:rsidR="00164BC0" w:rsidRPr="008F7621">
        <w:rPr>
          <w:rFonts w:ascii="Times New Roman" w:hAnsi="Times New Roman" w:cs="Times New Roman"/>
          <w:color w:val="000000" w:themeColor="text1"/>
          <w:sz w:val="24"/>
          <w:szCs w:val="24"/>
        </w:rPr>
        <w:t>întocmeşte</w:t>
      </w:r>
      <w:proofErr w:type="spellEnd"/>
      <w:r w:rsidR="00164BC0" w:rsidRPr="008F7621">
        <w:rPr>
          <w:rFonts w:ascii="Times New Roman" w:hAnsi="Times New Roman" w:cs="Times New Roman"/>
          <w:color w:val="000000" w:themeColor="text1"/>
          <w:sz w:val="24"/>
          <w:szCs w:val="24"/>
        </w:rPr>
        <w:t xml:space="preserve"> o listă a medicamentelor care se eliberează cu </w:t>
      </w:r>
      <w:proofErr w:type="spellStart"/>
      <w:r w:rsidR="00164BC0" w:rsidRPr="008F7621">
        <w:rPr>
          <w:rFonts w:ascii="Times New Roman" w:hAnsi="Times New Roman" w:cs="Times New Roman"/>
          <w:color w:val="000000" w:themeColor="text1"/>
          <w:sz w:val="24"/>
          <w:szCs w:val="24"/>
        </w:rPr>
        <w:t>prescripţie</w:t>
      </w:r>
      <w:proofErr w:type="spellEnd"/>
      <w:r w:rsidR="00164BC0" w:rsidRPr="008F7621">
        <w:rPr>
          <w:rFonts w:ascii="Times New Roman" w:hAnsi="Times New Roman" w:cs="Times New Roman"/>
          <w:color w:val="000000" w:themeColor="text1"/>
          <w:sz w:val="24"/>
          <w:szCs w:val="24"/>
        </w:rPr>
        <w:t xml:space="preserve"> medicală pe teritoriul României specificând, dacă este cazul, categoria clasificării; această listă se actualizează anual.</w:t>
      </w:r>
    </w:p>
    <w:p w14:paraId="2E34DCDC" w14:textId="77777777" w:rsidR="00164BC0" w:rsidRPr="008F7621" w:rsidRDefault="00164BC0" w:rsidP="00B75CCD">
      <w:pPr>
        <w:tabs>
          <w:tab w:val="left" w:pos="0"/>
          <w:tab w:val="left" w:pos="9639"/>
        </w:tabs>
        <w:spacing w:after="0"/>
        <w:ind w:right="-56"/>
        <w:jc w:val="both"/>
        <w:rPr>
          <w:rFonts w:ascii="Times New Roman" w:hAnsi="Times New Roman" w:cs="Times New Roman"/>
          <w:color w:val="000000" w:themeColor="text1"/>
          <w:sz w:val="24"/>
          <w:szCs w:val="24"/>
        </w:rPr>
      </w:pPr>
      <w:r w:rsidRPr="008F7621">
        <w:rPr>
          <w:rFonts w:ascii="Times New Roman" w:hAnsi="Times New Roman" w:cs="Times New Roman"/>
          <w:b/>
          <w:color w:val="000000" w:themeColor="text1"/>
          <w:sz w:val="24"/>
          <w:szCs w:val="24"/>
        </w:rPr>
        <w:t>(2)</w:t>
      </w:r>
      <w:r w:rsidRPr="008F7621">
        <w:rPr>
          <w:rFonts w:ascii="Times New Roman" w:hAnsi="Times New Roman" w:cs="Times New Roman"/>
          <w:color w:val="000000" w:themeColor="text1"/>
          <w:sz w:val="24"/>
          <w:szCs w:val="24"/>
        </w:rPr>
        <w:t xml:space="preserve"> ANMDMR elaborează Nomenclatorul medicamentelor de uz uman cuprinzând medicamentele autorizate de punere pe </w:t>
      </w:r>
      <w:proofErr w:type="spellStart"/>
      <w:r w:rsidRPr="008F7621">
        <w:rPr>
          <w:rFonts w:ascii="Times New Roman" w:hAnsi="Times New Roman" w:cs="Times New Roman"/>
          <w:color w:val="000000" w:themeColor="text1"/>
          <w:sz w:val="24"/>
          <w:szCs w:val="24"/>
        </w:rPr>
        <w:t>piaţă</w:t>
      </w:r>
      <w:proofErr w:type="spellEnd"/>
      <w:r w:rsidRPr="008F7621">
        <w:rPr>
          <w:rFonts w:ascii="Times New Roman" w:hAnsi="Times New Roman" w:cs="Times New Roman"/>
          <w:color w:val="000000" w:themeColor="text1"/>
          <w:sz w:val="24"/>
          <w:szCs w:val="24"/>
        </w:rPr>
        <w:t xml:space="preserve"> în România, precizând pentru fiecare medicament clasificarea pentru eliberare, și care se publică pe site-ul ANMDMR.</w:t>
      </w:r>
    </w:p>
    <w:p w14:paraId="3D09BCF0" w14:textId="77777777" w:rsidR="00164BC0" w:rsidRPr="008F7621" w:rsidRDefault="00164BC0" w:rsidP="00B75CCD">
      <w:pPr>
        <w:tabs>
          <w:tab w:val="left" w:pos="0"/>
          <w:tab w:val="left" w:pos="9639"/>
        </w:tabs>
        <w:spacing w:after="0"/>
        <w:ind w:right="-56"/>
        <w:jc w:val="both"/>
        <w:rPr>
          <w:rFonts w:ascii="Times New Roman" w:hAnsi="Times New Roman" w:cs="Times New Roman"/>
          <w:color w:val="000000" w:themeColor="text1"/>
          <w:sz w:val="24"/>
          <w:szCs w:val="24"/>
        </w:rPr>
      </w:pPr>
      <w:r w:rsidRPr="008F7621">
        <w:rPr>
          <w:rFonts w:ascii="Times New Roman" w:hAnsi="Times New Roman" w:cs="Times New Roman"/>
          <w:b/>
          <w:color w:val="000000" w:themeColor="text1"/>
          <w:sz w:val="24"/>
          <w:szCs w:val="24"/>
        </w:rPr>
        <w:t>(3)</w:t>
      </w:r>
      <w:r w:rsidRPr="008F7621">
        <w:rPr>
          <w:rFonts w:ascii="Times New Roman" w:hAnsi="Times New Roman" w:cs="Times New Roman"/>
          <w:color w:val="000000" w:themeColor="text1"/>
          <w:sz w:val="24"/>
          <w:szCs w:val="24"/>
        </w:rPr>
        <w:t xml:space="preserve"> Prin excepție de la prevederile art. 896, nu se percep tarife pentru includerea în Nomenclatorul medicamentelor de uz uman a </w:t>
      </w:r>
      <w:proofErr w:type="spellStart"/>
      <w:r w:rsidRPr="008F7621">
        <w:rPr>
          <w:rFonts w:ascii="Times New Roman" w:hAnsi="Times New Roman" w:cs="Times New Roman"/>
          <w:color w:val="000000" w:themeColor="text1"/>
          <w:sz w:val="24"/>
          <w:szCs w:val="24"/>
        </w:rPr>
        <w:t>autorizaţiei</w:t>
      </w:r>
      <w:proofErr w:type="spellEnd"/>
      <w:r w:rsidRPr="008F7621">
        <w:rPr>
          <w:rFonts w:ascii="Times New Roman" w:hAnsi="Times New Roman" w:cs="Times New Roman"/>
          <w:color w:val="000000" w:themeColor="text1"/>
          <w:sz w:val="24"/>
          <w:szCs w:val="24"/>
        </w:rPr>
        <w:t xml:space="preserve"> privind furnizarea de medicamente pentru nevoi speciale emise în conformitate cu </w:t>
      </w:r>
      <w:proofErr w:type="spellStart"/>
      <w:r w:rsidRPr="008F7621">
        <w:rPr>
          <w:rFonts w:ascii="Times New Roman" w:hAnsi="Times New Roman" w:cs="Times New Roman"/>
          <w:color w:val="000000" w:themeColor="text1"/>
          <w:sz w:val="24"/>
          <w:szCs w:val="24"/>
        </w:rPr>
        <w:t>dispoziţiile</w:t>
      </w:r>
      <w:proofErr w:type="spellEnd"/>
      <w:r w:rsidRPr="008F7621">
        <w:rPr>
          <w:rFonts w:ascii="Times New Roman" w:hAnsi="Times New Roman" w:cs="Times New Roman"/>
          <w:color w:val="000000" w:themeColor="text1"/>
          <w:sz w:val="24"/>
          <w:szCs w:val="24"/>
        </w:rPr>
        <w:t xml:space="preserve"> art. 703 alin. (1) și (2), a </w:t>
      </w:r>
      <w:proofErr w:type="spellStart"/>
      <w:r w:rsidRPr="008F7621">
        <w:rPr>
          <w:rFonts w:ascii="Times New Roman" w:hAnsi="Times New Roman" w:cs="Times New Roman"/>
          <w:color w:val="000000" w:themeColor="text1"/>
          <w:sz w:val="24"/>
          <w:szCs w:val="24"/>
        </w:rPr>
        <w:t>autorizaţiei</w:t>
      </w:r>
      <w:proofErr w:type="spellEnd"/>
      <w:r w:rsidRPr="008F7621">
        <w:rPr>
          <w:rFonts w:ascii="Times New Roman" w:hAnsi="Times New Roman" w:cs="Times New Roman"/>
          <w:color w:val="000000" w:themeColor="text1"/>
          <w:sz w:val="24"/>
          <w:szCs w:val="24"/>
        </w:rPr>
        <w:t xml:space="preserve"> de </w:t>
      </w:r>
      <w:proofErr w:type="spellStart"/>
      <w:r w:rsidRPr="008F7621">
        <w:rPr>
          <w:rFonts w:ascii="Times New Roman" w:hAnsi="Times New Roman" w:cs="Times New Roman"/>
          <w:color w:val="000000" w:themeColor="text1"/>
          <w:sz w:val="24"/>
          <w:szCs w:val="24"/>
        </w:rPr>
        <w:t>distribuţie</w:t>
      </w:r>
      <w:proofErr w:type="spellEnd"/>
      <w:r w:rsidRPr="008F7621">
        <w:rPr>
          <w:rFonts w:ascii="Times New Roman" w:hAnsi="Times New Roman" w:cs="Times New Roman"/>
          <w:color w:val="000000" w:themeColor="text1"/>
          <w:sz w:val="24"/>
          <w:szCs w:val="24"/>
        </w:rPr>
        <w:t xml:space="preserve"> temporară a unui medicament </w:t>
      </w:r>
      <w:proofErr w:type="spellStart"/>
      <w:r w:rsidRPr="008F7621">
        <w:rPr>
          <w:rFonts w:ascii="Times New Roman" w:hAnsi="Times New Roman" w:cs="Times New Roman"/>
          <w:color w:val="000000" w:themeColor="text1"/>
          <w:sz w:val="24"/>
          <w:szCs w:val="24"/>
        </w:rPr>
        <w:t>achiziţionat</w:t>
      </w:r>
      <w:proofErr w:type="spellEnd"/>
      <w:r w:rsidRPr="008F7621">
        <w:rPr>
          <w:rFonts w:ascii="Times New Roman" w:hAnsi="Times New Roman" w:cs="Times New Roman"/>
          <w:color w:val="000000" w:themeColor="text1"/>
          <w:sz w:val="24"/>
          <w:szCs w:val="24"/>
        </w:rPr>
        <w:t xml:space="preserve"> de Ministerul </w:t>
      </w:r>
      <w:proofErr w:type="spellStart"/>
      <w:r w:rsidRPr="008F7621">
        <w:rPr>
          <w:rFonts w:ascii="Times New Roman" w:hAnsi="Times New Roman" w:cs="Times New Roman"/>
          <w:color w:val="000000" w:themeColor="text1"/>
          <w:sz w:val="24"/>
          <w:szCs w:val="24"/>
        </w:rPr>
        <w:t>Sănătăţii</w:t>
      </w:r>
      <w:proofErr w:type="spellEnd"/>
      <w:r w:rsidRPr="008F7621">
        <w:rPr>
          <w:rFonts w:ascii="Times New Roman" w:hAnsi="Times New Roman" w:cs="Times New Roman"/>
          <w:color w:val="000000" w:themeColor="text1"/>
          <w:sz w:val="24"/>
          <w:szCs w:val="24"/>
        </w:rPr>
        <w:t xml:space="preserve"> de la Global Drug </w:t>
      </w:r>
      <w:proofErr w:type="spellStart"/>
      <w:r w:rsidRPr="008F7621">
        <w:rPr>
          <w:rFonts w:ascii="Times New Roman" w:hAnsi="Times New Roman" w:cs="Times New Roman"/>
          <w:color w:val="000000" w:themeColor="text1"/>
          <w:sz w:val="24"/>
          <w:szCs w:val="24"/>
        </w:rPr>
        <w:t>Facility</w:t>
      </w:r>
      <w:proofErr w:type="spellEnd"/>
      <w:r w:rsidRPr="008F7621">
        <w:rPr>
          <w:rFonts w:ascii="Times New Roman" w:hAnsi="Times New Roman" w:cs="Times New Roman"/>
          <w:color w:val="000000" w:themeColor="text1"/>
          <w:sz w:val="24"/>
          <w:szCs w:val="24"/>
        </w:rPr>
        <w:t xml:space="preserve"> (GDF) cu </w:t>
      </w:r>
      <w:proofErr w:type="spellStart"/>
      <w:r w:rsidRPr="008F7621">
        <w:rPr>
          <w:rFonts w:ascii="Times New Roman" w:hAnsi="Times New Roman" w:cs="Times New Roman"/>
          <w:color w:val="000000" w:themeColor="text1"/>
          <w:sz w:val="24"/>
          <w:szCs w:val="24"/>
        </w:rPr>
        <w:t>finanţare</w:t>
      </w:r>
      <w:proofErr w:type="spellEnd"/>
      <w:r w:rsidRPr="008F7621">
        <w:rPr>
          <w:rFonts w:ascii="Times New Roman" w:hAnsi="Times New Roman" w:cs="Times New Roman"/>
          <w:color w:val="000000" w:themeColor="text1"/>
          <w:sz w:val="24"/>
          <w:szCs w:val="24"/>
        </w:rPr>
        <w:t xml:space="preserve"> de la Fondul Global, conform art. 703 alin. (2</w:t>
      </w:r>
      <w:r w:rsidRPr="008F7621">
        <w:rPr>
          <w:rFonts w:ascii="Times New Roman" w:hAnsi="Times New Roman" w:cs="Times New Roman"/>
          <w:color w:val="000000" w:themeColor="text1"/>
          <w:sz w:val="24"/>
          <w:szCs w:val="24"/>
          <w:vertAlign w:val="superscript"/>
        </w:rPr>
        <w:t>1</w:t>
      </w:r>
      <w:r w:rsidRPr="008F7621">
        <w:rPr>
          <w:rFonts w:ascii="Times New Roman" w:hAnsi="Times New Roman" w:cs="Times New Roman"/>
          <w:color w:val="000000" w:themeColor="text1"/>
          <w:sz w:val="24"/>
          <w:szCs w:val="24"/>
        </w:rPr>
        <w:t xml:space="preserve">), a autorizației de punere pe </w:t>
      </w:r>
      <w:proofErr w:type="spellStart"/>
      <w:r w:rsidRPr="008F7621">
        <w:rPr>
          <w:rFonts w:ascii="Times New Roman" w:hAnsi="Times New Roman" w:cs="Times New Roman"/>
          <w:color w:val="000000" w:themeColor="text1"/>
          <w:sz w:val="24"/>
          <w:szCs w:val="24"/>
        </w:rPr>
        <w:t>piaţă</w:t>
      </w:r>
      <w:proofErr w:type="spellEnd"/>
      <w:r w:rsidRPr="008F7621">
        <w:rPr>
          <w:rFonts w:ascii="Times New Roman" w:hAnsi="Times New Roman" w:cs="Times New Roman"/>
          <w:color w:val="000000" w:themeColor="text1"/>
          <w:sz w:val="24"/>
          <w:szCs w:val="24"/>
        </w:rPr>
        <w:t xml:space="preserve"> a unor medicamente necesare pe motive de sănătate publică pentru rezolvarea unor nevoi medicale neacoperite emise în conformitate cu </w:t>
      </w:r>
      <w:proofErr w:type="spellStart"/>
      <w:r w:rsidRPr="008F7621">
        <w:rPr>
          <w:rFonts w:ascii="Times New Roman" w:hAnsi="Times New Roman" w:cs="Times New Roman"/>
          <w:color w:val="000000" w:themeColor="text1"/>
          <w:sz w:val="24"/>
          <w:szCs w:val="24"/>
        </w:rPr>
        <w:t>dispoziţiile</w:t>
      </w:r>
      <w:proofErr w:type="spellEnd"/>
      <w:r w:rsidRPr="008F7621">
        <w:rPr>
          <w:rFonts w:ascii="Times New Roman" w:hAnsi="Times New Roman" w:cs="Times New Roman"/>
          <w:color w:val="000000" w:themeColor="text1"/>
          <w:sz w:val="24"/>
          <w:szCs w:val="24"/>
        </w:rPr>
        <w:t xml:space="preserve"> art. 883, a informațiilor privind medicamentele autorizate în conformitate cu prevederile Regulamentului (CE) nr. 726/2004 al Parlamentului European și al Consiliului din 31 martie 2004 de stabilire a procedurilor la nivelul Uniunii privind autorizarea și supravegherea medicamentelor de uz uman și veterinar și de instituire a unei Agenții Europene pentru Medicamente, precum și în situațiile prevăzute la art. 738 alin. (8) și alin. (8</w:t>
      </w:r>
      <w:r w:rsidRPr="008F7621">
        <w:rPr>
          <w:rFonts w:ascii="Times New Roman" w:hAnsi="Times New Roman" w:cs="Times New Roman"/>
          <w:color w:val="000000" w:themeColor="text1"/>
          <w:sz w:val="24"/>
          <w:szCs w:val="24"/>
          <w:vertAlign w:val="superscript"/>
        </w:rPr>
        <w:t>1</w:t>
      </w:r>
      <w:r w:rsidRPr="008F7621">
        <w:rPr>
          <w:rFonts w:ascii="Times New Roman" w:hAnsi="Times New Roman" w:cs="Times New Roman"/>
          <w:color w:val="000000" w:themeColor="text1"/>
          <w:sz w:val="24"/>
          <w:szCs w:val="24"/>
        </w:rPr>
        <w:t>).”</w:t>
      </w:r>
    </w:p>
    <w:p w14:paraId="39A214EF" w14:textId="77777777" w:rsidR="00164BC0" w:rsidRPr="008F7621" w:rsidRDefault="00164BC0" w:rsidP="00B75CCD">
      <w:pPr>
        <w:tabs>
          <w:tab w:val="left" w:pos="0"/>
          <w:tab w:val="left" w:pos="9639"/>
        </w:tabs>
        <w:spacing w:after="0"/>
        <w:ind w:left="567" w:right="-56" w:firstLine="709"/>
        <w:jc w:val="both"/>
        <w:rPr>
          <w:rFonts w:ascii="Times New Roman" w:hAnsi="Times New Roman" w:cs="Times New Roman"/>
          <w:color w:val="000000" w:themeColor="text1"/>
          <w:sz w:val="24"/>
          <w:szCs w:val="24"/>
        </w:rPr>
      </w:pPr>
    </w:p>
    <w:p w14:paraId="6638BF91" w14:textId="14827573" w:rsidR="00B214FB" w:rsidRPr="008F7621" w:rsidRDefault="00164BC0" w:rsidP="00B75CCD">
      <w:pPr>
        <w:pStyle w:val="ListParagraph"/>
        <w:numPr>
          <w:ilvl w:val="0"/>
          <w:numId w:val="14"/>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 xml:space="preserve">La </w:t>
      </w:r>
      <w:bookmarkStart w:id="4" w:name="_Hlk138154766"/>
      <w:r w:rsidR="00865029" w:rsidRPr="008F7621">
        <w:rPr>
          <w:rFonts w:ascii="Times New Roman" w:hAnsi="Times New Roman" w:cs="Times New Roman"/>
          <w:b/>
          <w:color w:val="000000" w:themeColor="text1"/>
          <w:sz w:val="24"/>
          <w:szCs w:val="24"/>
        </w:rPr>
        <w:t xml:space="preserve">articolul 875 </w:t>
      </w:r>
      <w:r w:rsidRPr="008F7621">
        <w:rPr>
          <w:rFonts w:ascii="Times New Roman" w:hAnsi="Times New Roman" w:cs="Times New Roman"/>
          <w:b/>
          <w:color w:val="000000" w:themeColor="text1"/>
          <w:sz w:val="24"/>
          <w:szCs w:val="24"/>
        </w:rPr>
        <w:t xml:space="preserve">alineatul (1), literele z) </w:t>
      </w:r>
      <w:bookmarkEnd w:id="4"/>
      <w:r w:rsidRPr="008F7621">
        <w:rPr>
          <w:rFonts w:ascii="Times New Roman" w:hAnsi="Times New Roman" w:cs="Times New Roman"/>
          <w:b/>
          <w:color w:val="000000" w:themeColor="text1"/>
          <w:sz w:val="24"/>
          <w:szCs w:val="24"/>
        </w:rPr>
        <w:t>și ac) se modifică și vor avea următorul cuprins:</w:t>
      </w:r>
    </w:p>
    <w:p w14:paraId="0B0FD62F" w14:textId="43FFD87F" w:rsidR="00164BC0" w:rsidRPr="008F7621" w:rsidRDefault="001D4396" w:rsidP="00B75CCD">
      <w:pPr>
        <w:tabs>
          <w:tab w:val="left" w:pos="0"/>
          <w:tab w:val="left" w:pos="9639"/>
        </w:tabs>
        <w:spacing w:after="0"/>
        <w:ind w:right="-56"/>
        <w:jc w:val="both"/>
        <w:rPr>
          <w:rFonts w:ascii="Times New Roman" w:hAnsi="Times New Roman" w:cs="Times New Roman"/>
          <w:bCs/>
          <w:color w:val="000000" w:themeColor="text1"/>
          <w:sz w:val="24"/>
          <w:szCs w:val="24"/>
        </w:rPr>
      </w:pPr>
      <w:r w:rsidRPr="008F7621">
        <w:rPr>
          <w:rFonts w:ascii="Times New Roman" w:hAnsi="Times New Roman" w:cs="Times New Roman"/>
          <w:color w:val="000000" w:themeColor="text1"/>
          <w:sz w:val="24"/>
          <w:szCs w:val="24"/>
        </w:rPr>
        <w:t>,,</w:t>
      </w:r>
      <w:r w:rsidR="00164BC0" w:rsidRPr="008F7621">
        <w:rPr>
          <w:rFonts w:ascii="Times New Roman" w:hAnsi="Times New Roman" w:cs="Times New Roman"/>
          <w:b/>
          <w:color w:val="000000" w:themeColor="text1"/>
          <w:sz w:val="24"/>
          <w:szCs w:val="24"/>
        </w:rPr>
        <w:t>z)</w:t>
      </w:r>
      <w:r w:rsidR="00164BC0" w:rsidRPr="008F7621">
        <w:rPr>
          <w:rFonts w:ascii="Times New Roman" w:hAnsi="Times New Roman" w:cs="Times New Roman"/>
          <w:color w:val="000000" w:themeColor="text1"/>
          <w:sz w:val="24"/>
          <w:szCs w:val="24"/>
        </w:rPr>
        <w:t xml:space="preserve"> cu amendă de la 50.000 lei la 100.000 lei aplicată </w:t>
      </w:r>
      <w:proofErr w:type="spellStart"/>
      <w:r w:rsidR="00164BC0" w:rsidRPr="008F7621">
        <w:rPr>
          <w:rFonts w:ascii="Times New Roman" w:hAnsi="Times New Roman" w:cs="Times New Roman"/>
          <w:color w:val="000000" w:themeColor="text1"/>
          <w:sz w:val="24"/>
          <w:szCs w:val="24"/>
        </w:rPr>
        <w:t>deţinătorului</w:t>
      </w:r>
      <w:proofErr w:type="spellEnd"/>
      <w:r w:rsidR="00164BC0" w:rsidRPr="008F7621">
        <w:rPr>
          <w:rFonts w:ascii="Times New Roman" w:hAnsi="Times New Roman" w:cs="Times New Roman"/>
          <w:color w:val="000000" w:themeColor="text1"/>
          <w:sz w:val="24"/>
          <w:szCs w:val="24"/>
        </w:rPr>
        <w:t xml:space="preserve"> </w:t>
      </w:r>
      <w:proofErr w:type="spellStart"/>
      <w:r w:rsidR="00164BC0" w:rsidRPr="008F7621">
        <w:rPr>
          <w:rFonts w:ascii="Times New Roman" w:hAnsi="Times New Roman" w:cs="Times New Roman"/>
          <w:color w:val="000000" w:themeColor="text1"/>
          <w:sz w:val="24"/>
          <w:szCs w:val="24"/>
        </w:rPr>
        <w:t>autorizaţiei</w:t>
      </w:r>
      <w:proofErr w:type="spellEnd"/>
      <w:r w:rsidR="00164BC0" w:rsidRPr="008F7621">
        <w:rPr>
          <w:rFonts w:ascii="Times New Roman" w:hAnsi="Times New Roman" w:cs="Times New Roman"/>
          <w:color w:val="000000" w:themeColor="text1"/>
          <w:sz w:val="24"/>
          <w:szCs w:val="24"/>
        </w:rPr>
        <w:t xml:space="preserve"> de punere pe </w:t>
      </w:r>
      <w:proofErr w:type="spellStart"/>
      <w:r w:rsidR="00164BC0" w:rsidRPr="008F7621">
        <w:rPr>
          <w:rFonts w:ascii="Times New Roman" w:hAnsi="Times New Roman" w:cs="Times New Roman"/>
          <w:color w:val="000000" w:themeColor="text1"/>
          <w:sz w:val="24"/>
          <w:szCs w:val="24"/>
        </w:rPr>
        <w:t>piaţă</w:t>
      </w:r>
      <w:proofErr w:type="spellEnd"/>
      <w:r w:rsidR="00164BC0" w:rsidRPr="008F7621">
        <w:rPr>
          <w:rFonts w:ascii="Times New Roman" w:hAnsi="Times New Roman" w:cs="Times New Roman"/>
          <w:color w:val="000000" w:themeColor="text1"/>
          <w:sz w:val="24"/>
          <w:szCs w:val="24"/>
        </w:rPr>
        <w:t>/reprezentantului acestuia/</w:t>
      </w:r>
      <w:proofErr w:type="spellStart"/>
      <w:r w:rsidR="00164BC0" w:rsidRPr="008F7621">
        <w:rPr>
          <w:rFonts w:ascii="Times New Roman" w:hAnsi="Times New Roman" w:cs="Times New Roman"/>
          <w:color w:val="000000" w:themeColor="text1"/>
          <w:sz w:val="24"/>
          <w:szCs w:val="24"/>
        </w:rPr>
        <w:t>deţinătorului</w:t>
      </w:r>
      <w:proofErr w:type="spellEnd"/>
      <w:r w:rsidR="00164BC0" w:rsidRPr="008F7621">
        <w:rPr>
          <w:rFonts w:ascii="Times New Roman" w:hAnsi="Times New Roman" w:cs="Times New Roman"/>
          <w:color w:val="000000" w:themeColor="text1"/>
          <w:sz w:val="24"/>
          <w:szCs w:val="24"/>
        </w:rPr>
        <w:t xml:space="preserve"> </w:t>
      </w:r>
      <w:proofErr w:type="spellStart"/>
      <w:r w:rsidR="00164BC0" w:rsidRPr="008F7621">
        <w:rPr>
          <w:rFonts w:ascii="Times New Roman" w:hAnsi="Times New Roman" w:cs="Times New Roman"/>
          <w:color w:val="000000" w:themeColor="text1"/>
          <w:sz w:val="24"/>
          <w:szCs w:val="24"/>
        </w:rPr>
        <w:t>autorizaţiei</w:t>
      </w:r>
      <w:proofErr w:type="spellEnd"/>
      <w:r w:rsidR="00164BC0" w:rsidRPr="008F7621">
        <w:rPr>
          <w:rFonts w:ascii="Times New Roman" w:hAnsi="Times New Roman" w:cs="Times New Roman"/>
          <w:color w:val="000000" w:themeColor="text1"/>
          <w:sz w:val="24"/>
          <w:szCs w:val="24"/>
        </w:rPr>
        <w:t xml:space="preserve"> de import paralel emisă în conformitate cu prevederile Ordinului ministrului </w:t>
      </w:r>
      <w:proofErr w:type="spellStart"/>
      <w:r w:rsidR="00164BC0" w:rsidRPr="008F7621">
        <w:rPr>
          <w:rFonts w:ascii="Times New Roman" w:hAnsi="Times New Roman" w:cs="Times New Roman"/>
          <w:color w:val="000000" w:themeColor="text1"/>
          <w:sz w:val="24"/>
          <w:szCs w:val="24"/>
        </w:rPr>
        <w:t>sănătăţii</w:t>
      </w:r>
      <w:proofErr w:type="spellEnd"/>
      <w:r w:rsidR="00164BC0" w:rsidRPr="008F7621">
        <w:rPr>
          <w:rFonts w:ascii="Times New Roman" w:hAnsi="Times New Roman" w:cs="Times New Roman"/>
          <w:color w:val="000000" w:themeColor="text1"/>
          <w:sz w:val="24"/>
          <w:szCs w:val="24"/>
        </w:rPr>
        <w:t xml:space="preserve"> publice nr. 1.962/2008 privind aprobarea Procedurii de eliberare a </w:t>
      </w:r>
      <w:proofErr w:type="spellStart"/>
      <w:r w:rsidR="00164BC0" w:rsidRPr="008F7621">
        <w:rPr>
          <w:rFonts w:ascii="Times New Roman" w:hAnsi="Times New Roman" w:cs="Times New Roman"/>
          <w:color w:val="000000" w:themeColor="text1"/>
          <w:sz w:val="24"/>
          <w:szCs w:val="24"/>
        </w:rPr>
        <w:t>autorizaţiilor</w:t>
      </w:r>
      <w:proofErr w:type="spellEnd"/>
      <w:r w:rsidR="00164BC0" w:rsidRPr="008F7621">
        <w:rPr>
          <w:rFonts w:ascii="Times New Roman" w:hAnsi="Times New Roman" w:cs="Times New Roman"/>
          <w:color w:val="000000" w:themeColor="text1"/>
          <w:sz w:val="24"/>
          <w:szCs w:val="24"/>
        </w:rPr>
        <w:t xml:space="preserve"> de import paralel pentru medicamente de uz uman, cu modificările </w:t>
      </w:r>
      <w:proofErr w:type="spellStart"/>
      <w:r w:rsidR="00164BC0" w:rsidRPr="008F7621">
        <w:rPr>
          <w:rFonts w:ascii="Times New Roman" w:hAnsi="Times New Roman" w:cs="Times New Roman"/>
          <w:color w:val="000000" w:themeColor="text1"/>
          <w:sz w:val="24"/>
          <w:szCs w:val="24"/>
        </w:rPr>
        <w:t>şi</w:t>
      </w:r>
      <w:proofErr w:type="spellEnd"/>
      <w:r w:rsidR="00164BC0" w:rsidRPr="008F7621">
        <w:rPr>
          <w:rFonts w:ascii="Times New Roman" w:hAnsi="Times New Roman" w:cs="Times New Roman"/>
          <w:color w:val="000000" w:themeColor="text1"/>
          <w:sz w:val="24"/>
          <w:szCs w:val="24"/>
        </w:rPr>
        <w:t xml:space="preserve"> completările ulterioare, titularului de </w:t>
      </w:r>
      <w:proofErr w:type="spellStart"/>
      <w:r w:rsidR="00164BC0" w:rsidRPr="008F7621">
        <w:rPr>
          <w:rFonts w:ascii="Times New Roman" w:hAnsi="Times New Roman" w:cs="Times New Roman"/>
          <w:color w:val="000000" w:themeColor="text1"/>
          <w:sz w:val="24"/>
          <w:szCs w:val="24"/>
        </w:rPr>
        <w:t>autorizaţie</w:t>
      </w:r>
      <w:proofErr w:type="spellEnd"/>
      <w:r w:rsidR="00164BC0" w:rsidRPr="008F7621">
        <w:rPr>
          <w:rFonts w:ascii="Times New Roman" w:hAnsi="Times New Roman" w:cs="Times New Roman"/>
          <w:color w:val="000000" w:themeColor="text1"/>
          <w:sz w:val="24"/>
          <w:szCs w:val="24"/>
        </w:rPr>
        <w:t xml:space="preserve"> privind furnizarea de medicamente pentru nevoi speciale emisă în baza art. 703 alin. (2) în alte cazuri de necesitate neacoperite de medicamentele autorizate, pentru punerea pe </w:t>
      </w:r>
      <w:proofErr w:type="spellStart"/>
      <w:r w:rsidR="00164BC0" w:rsidRPr="008F7621">
        <w:rPr>
          <w:rFonts w:ascii="Times New Roman" w:hAnsi="Times New Roman" w:cs="Times New Roman"/>
          <w:color w:val="000000" w:themeColor="text1"/>
          <w:sz w:val="24"/>
          <w:szCs w:val="24"/>
        </w:rPr>
        <w:t>piaţă</w:t>
      </w:r>
      <w:proofErr w:type="spellEnd"/>
      <w:r w:rsidR="00164BC0" w:rsidRPr="008F7621">
        <w:rPr>
          <w:rFonts w:ascii="Times New Roman" w:hAnsi="Times New Roman" w:cs="Times New Roman"/>
          <w:color w:val="000000" w:themeColor="text1"/>
          <w:sz w:val="24"/>
          <w:szCs w:val="24"/>
        </w:rPr>
        <w:t xml:space="preserve"> după data de 9 februarie 2019 a unui medicament, precum </w:t>
      </w:r>
      <w:proofErr w:type="spellStart"/>
      <w:r w:rsidR="00164BC0" w:rsidRPr="008F7621">
        <w:rPr>
          <w:rFonts w:ascii="Times New Roman" w:hAnsi="Times New Roman" w:cs="Times New Roman"/>
          <w:color w:val="000000" w:themeColor="text1"/>
          <w:sz w:val="24"/>
          <w:szCs w:val="24"/>
        </w:rPr>
        <w:t>şi</w:t>
      </w:r>
      <w:proofErr w:type="spellEnd"/>
      <w:r w:rsidR="00164BC0" w:rsidRPr="008F7621">
        <w:rPr>
          <w:rFonts w:ascii="Times New Roman" w:hAnsi="Times New Roman" w:cs="Times New Roman"/>
          <w:color w:val="000000" w:themeColor="text1"/>
          <w:sz w:val="24"/>
          <w:szCs w:val="24"/>
        </w:rPr>
        <w:t xml:space="preserve"> deținătorului autorizației de punere pe </w:t>
      </w:r>
      <w:proofErr w:type="spellStart"/>
      <w:r w:rsidR="00164BC0" w:rsidRPr="008F7621">
        <w:rPr>
          <w:rFonts w:ascii="Times New Roman" w:hAnsi="Times New Roman" w:cs="Times New Roman"/>
          <w:color w:val="000000" w:themeColor="text1"/>
          <w:sz w:val="24"/>
          <w:szCs w:val="24"/>
        </w:rPr>
        <w:t>piaţă</w:t>
      </w:r>
      <w:proofErr w:type="spellEnd"/>
      <w:r w:rsidR="00164BC0" w:rsidRPr="008F7621">
        <w:rPr>
          <w:rFonts w:ascii="Times New Roman" w:hAnsi="Times New Roman" w:cs="Times New Roman"/>
          <w:color w:val="000000" w:themeColor="text1"/>
          <w:sz w:val="24"/>
          <w:szCs w:val="24"/>
        </w:rPr>
        <w:t xml:space="preserve"> a unor medicamente necesare pe motive de sănătate publică pentru rezolvarea unor nevoi medicale neacoperite emise în conformitate cu </w:t>
      </w:r>
      <w:proofErr w:type="spellStart"/>
      <w:r w:rsidR="00164BC0" w:rsidRPr="008F7621">
        <w:rPr>
          <w:rFonts w:ascii="Times New Roman" w:hAnsi="Times New Roman" w:cs="Times New Roman"/>
          <w:color w:val="000000" w:themeColor="text1"/>
          <w:sz w:val="24"/>
          <w:szCs w:val="24"/>
        </w:rPr>
        <w:t>dispoziţiile</w:t>
      </w:r>
      <w:proofErr w:type="spellEnd"/>
      <w:r w:rsidR="00164BC0" w:rsidRPr="008F7621">
        <w:rPr>
          <w:rFonts w:ascii="Times New Roman" w:hAnsi="Times New Roman" w:cs="Times New Roman"/>
          <w:color w:val="000000" w:themeColor="text1"/>
          <w:sz w:val="24"/>
          <w:szCs w:val="24"/>
        </w:rPr>
        <w:t xml:space="preserve"> art. 883, care nu respectă </w:t>
      </w:r>
      <w:proofErr w:type="spellStart"/>
      <w:r w:rsidR="00164BC0" w:rsidRPr="008F7621">
        <w:rPr>
          <w:rFonts w:ascii="Times New Roman" w:hAnsi="Times New Roman" w:cs="Times New Roman"/>
          <w:color w:val="000000" w:themeColor="text1"/>
          <w:sz w:val="24"/>
          <w:szCs w:val="24"/>
        </w:rPr>
        <w:t>obligaţiile</w:t>
      </w:r>
      <w:proofErr w:type="spellEnd"/>
      <w:r w:rsidR="00164BC0" w:rsidRPr="008F7621">
        <w:rPr>
          <w:rFonts w:ascii="Times New Roman" w:hAnsi="Times New Roman" w:cs="Times New Roman"/>
          <w:color w:val="000000" w:themeColor="text1"/>
          <w:sz w:val="24"/>
          <w:szCs w:val="24"/>
        </w:rPr>
        <w:t xml:space="preserve"> prevăzute la art. 774 lit. o) și art. 775 alin. (6) lit. a) din prezenta lege, precum </w:t>
      </w:r>
      <w:proofErr w:type="spellStart"/>
      <w:r w:rsidR="00164BC0" w:rsidRPr="008F7621">
        <w:rPr>
          <w:rFonts w:ascii="Times New Roman" w:hAnsi="Times New Roman" w:cs="Times New Roman"/>
          <w:color w:val="000000" w:themeColor="text1"/>
          <w:sz w:val="24"/>
          <w:szCs w:val="24"/>
        </w:rPr>
        <w:t>şi</w:t>
      </w:r>
      <w:proofErr w:type="spellEnd"/>
      <w:r w:rsidR="00164BC0" w:rsidRPr="008F7621">
        <w:rPr>
          <w:rFonts w:ascii="Times New Roman" w:hAnsi="Times New Roman" w:cs="Times New Roman"/>
          <w:color w:val="000000" w:themeColor="text1"/>
          <w:sz w:val="24"/>
          <w:szCs w:val="24"/>
        </w:rPr>
        <w:t xml:space="preserve"> ale art. 33 sau ale art. 40 din Regulamentul delegat (UE) 2016/161 al Comisiei din 2 octombrie 2015 de completare a Directivei 2001/83/CE a Parlamentului European </w:t>
      </w:r>
      <w:proofErr w:type="spellStart"/>
      <w:r w:rsidR="00164BC0" w:rsidRPr="008F7621">
        <w:rPr>
          <w:rFonts w:ascii="Times New Roman" w:hAnsi="Times New Roman" w:cs="Times New Roman"/>
          <w:color w:val="000000" w:themeColor="text1"/>
          <w:sz w:val="24"/>
          <w:szCs w:val="24"/>
        </w:rPr>
        <w:t>şi</w:t>
      </w:r>
      <w:proofErr w:type="spellEnd"/>
      <w:r w:rsidR="00164BC0" w:rsidRPr="008F7621">
        <w:rPr>
          <w:rFonts w:ascii="Times New Roman" w:hAnsi="Times New Roman" w:cs="Times New Roman"/>
          <w:color w:val="000000" w:themeColor="text1"/>
          <w:sz w:val="24"/>
          <w:szCs w:val="24"/>
        </w:rPr>
        <w:t xml:space="preserve"> a Consiliului prin stabilirea de norme detaliate pentru elementele de </w:t>
      </w:r>
      <w:proofErr w:type="spellStart"/>
      <w:r w:rsidR="00164BC0" w:rsidRPr="008F7621">
        <w:rPr>
          <w:rFonts w:ascii="Times New Roman" w:hAnsi="Times New Roman" w:cs="Times New Roman"/>
          <w:color w:val="000000" w:themeColor="text1"/>
          <w:sz w:val="24"/>
          <w:szCs w:val="24"/>
        </w:rPr>
        <w:t>siguranţă</w:t>
      </w:r>
      <w:proofErr w:type="spellEnd"/>
      <w:r w:rsidR="00164BC0" w:rsidRPr="008F7621">
        <w:rPr>
          <w:rFonts w:ascii="Times New Roman" w:hAnsi="Times New Roman" w:cs="Times New Roman"/>
          <w:color w:val="000000" w:themeColor="text1"/>
          <w:sz w:val="24"/>
          <w:szCs w:val="24"/>
        </w:rPr>
        <w:t xml:space="preserve"> care apar pe ambalajul medicamentelor de uz uman, denumit în continuare "Regulamentul privind elementele de </w:t>
      </w:r>
      <w:proofErr w:type="spellStart"/>
      <w:r w:rsidR="00164BC0" w:rsidRPr="008F7621">
        <w:rPr>
          <w:rFonts w:ascii="Times New Roman" w:hAnsi="Times New Roman" w:cs="Times New Roman"/>
          <w:color w:val="000000" w:themeColor="text1"/>
          <w:sz w:val="24"/>
          <w:szCs w:val="24"/>
        </w:rPr>
        <w:t>siguranţă</w:t>
      </w:r>
      <w:proofErr w:type="spellEnd"/>
      <w:r w:rsidR="00164BC0" w:rsidRPr="008F7621">
        <w:rPr>
          <w:rFonts w:ascii="Times New Roman" w:hAnsi="Times New Roman" w:cs="Times New Roman"/>
          <w:color w:val="000000" w:themeColor="text1"/>
          <w:sz w:val="24"/>
          <w:szCs w:val="24"/>
        </w:rPr>
        <w:t xml:space="preserve"> care apar pe ambalajul medicamentelor de uz uman".</w:t>
      </w:r>
    </w:p>
    <w:p w14:paraId="79986ED6" w14:textId="77777777" w:rsidR="00164BC0" w:rsidRPr="008F7621" w:rsidRDefault="00164BC0" w:rsidP="00B75CCD">
      <w:pPr>
        <w:tabs>
          <w:tab w:val="left" w:pos="0"/>
        </w:tabs>
        <w:spacing w:after="0"/>
        <w:ind w:right="-56" w:firstLine="709"/>
        <w:jc w:val="both"/>
        <w:rPr>
          <w:rFonts w:ascii="Times New Roman" w:hAnsi="Times New Roman" w:cs="Times New Roman"/>
          <w:color w:val="000000" w:themeColor="text1"/>
          <w:sz w:val="24"/>
          <w:szCs w:val="24"/>
        </w:rPr>
      </w:pPr>
      <w:r w:rsidRPr="008F7621">
        <w:rPr>
          <w:rFonts w:ascii="Times New Roman" w:hAnsi="Times New Roman" w:cs="Times New Roman"/>
          <w:color w:val="000000" w:themeColor="text1"/>
          <w:sz w:val="24"/>
          <w:szCs w:val="24"/>
        </w:rPr>
        <w:t>..........................................</w:t>
      </w:r>
    </w:p>
    <w:p w14:paraId="67E0F68F" w14:textId="492167FD" w:rsidR="00164BC0" w:rsidRPr="008F7621" w:rsidRDefault="00164BC0" w:rsidP="00B75CCD">
      <w:pPr>
        <w:tabs>
          <w:tab w:val="left" w:pos="0"/>
        </w:tabs>
        <w:spacing w:after="0"/>
        <w:ind w:right="-56"/>
        <w:jc w:val="both"/>
        <w:rPr>
          <w:rFonts w:ascii="Times New Roman" w:hAnsi="Times New Roman" w:cs="Times New Roman"/>
          <w:color w:val="000000" w:themeColor="text1"/>
          <w:sz w:val="24"/>
          <w:szCs w:val="24"/>
        </w:rPr>
      </w:pPr>
      <w:r w:rsidRPr="008F7621">
        <w:rPr>
          <w:rFonts w:ascii="Times New Roman" w:hAnsi="Times New Roman" w:cs="Times New Roman"/>
          <w:b/>
          <w:color w:val="000000" w:themeColor="text1"/>
          <w:sz w:val="24"/>
          <w:szCs w:val="24"/>
        </w:rPr>
        <w:t>ac)</w:t>
      </w:r>
      <w:r w:rsidRPr="008F7621">
        <w:rPr>
          <w:rFonts w:ascii="Times New Roman" w:hAnsi="Times New Roman" w:cs="Times New Roman"/>
          <w:color w:val="000000" w:themeColor="text1"/>
          <w:sz w:val="24"/>
          <w:szCs w:val="24"/>
        </w:rPr>
        <w:t xml:space="preserve"> cu amendă de la 50.000 lei la 100.000 lei, aplicată distribuitorului angro/persoanei autorizate să elibereze sau persoanei </w:t>
      </w:r>
      <w:proofErr w:type="spellStart"/>
      <w:r w:rsidRPr="008F7621">
        <w:rPr>
          <w:rFonts w:ascii="Times New Roman" w:hAnsi="Times New Roman" w:cs="Times New Roman"/>
          <w:color w:val="000000" w:themeColor="text1"/>
          <w:sz w:val="24"/>
          <w:szCs w:val="24"/>
        </w:rPr>
        <w:t>îndreptăţite</w:t>
      </w:r>
      <w:proofErr w:type="spellEnd"/>
      <w:r w:rsidRPr="008F7621">
        <w:rPr>
          <w:rFonts w:ascii="Times New Roman" w:hAnsi="Times New Roman" w:cs="Times New Roman"/>
          <w:color w:val="000000" w:themeColor="text1"/>
          <w:sz w:val="24"/>
          <w:szCs w:val="24"/>
        </w:rPr>
        <w:t xml:space="preserve"> să furnizeze medicamente către </w:t>
      </w:r>
      <w:proofErr w:type="spellStart"/>
      <w:r w:rsidRPr="008F7621">
        <w:rPr>
          <w:rFonts w:ascii="Times New Roman" w:hAnsi="Times New Roman" w:cs="Times New Roman"/>
          <w:color w:val="000000" w:themeColor="text1"/>
          <w:sz w:val="24"/>
          <w:szCs w:val="24"/>
        </w:rPr>
        <w:t>populaţie</w:t>
      </w:r>
      <w:proofErr w:type="spellEnd"/>
      <w:r w:rsidRPr="008F7621">
        <w:rPr>
          <w:rFonts w:ascii="Times New Roman" w:hAnsi="Times New Roman" w:cs="Times New Roman"/>
          <w:color w:val="000000" w:themeColor="text1"/>
          <w:sz w:val="24"/>
          <w:szCs w:val="24"/>
        </w:rPr>
        <w:t xml:space="preserve"> în România pentru nerespectarea după data de 9 februarie 2019 a prevederilor art. 24 sau ale art. 25 din Regulamentul privind elementele de </w:t>
      </w:r>
      <w:proofErr w:type="spellStart"/>
      <w:r w:rsidRPr="008F7621">
        <w:rPr>
          <w:rFonts w:ascii="Times New Roman" w:hAnsi="Times New Roman" w:cs="Times New Roman"/>
          <w:color w:val="000000" w:themeColor="text1"/>
          <w:sz w:val="24"/>
          <w:szCs w:val="24"/>
        </w:rPr>
        <w:t>siguranţă</w:t>
      </w:r>
      <w:proofErr w:type="spellEnd"/>
      <w:r w:rsidRPr="008F7621">
        <w:rPr>
          <w:rFonts w:ascii="Times New Roman" w:hAnsi="Times New Roman" w:cs="Times New Roman"/>
          <w:color w:val="000000" w:themeColor="text1"/>
          <w:sz w:val="24"/>
          <w:szCs w:val="24"/>
        </w:rPr>
        <w:t xml:space="preserve"> care apar pe ambalajul medicamentelor de uz uman, precum și ale art. 775 alin. (6) lit. b) din prezenta lege;”</w:t>
      </w:r>
    </w:p>
    <w:p w14:paraId="3C5FBEAA" w14:textId="77777777" w:rsidR="00164BC0" w:rsidRPr="008F7621" w:rsidRDefault="00164BC0" w:rsidP="00B75CCD">
      <w:pPr>
        <w:tabs>
          <w:tab w:val="left" w:pos="0"/>
        </w:tabs>
        <w:spacing w:after="0"/>
        <w:ind w:left="567" w:right="-56" w:firstLine="709"/>
        <w:jc w:val="both"/>
        <w:rPr>
          <w:rFonts w:ascii="Times New Roman" w:hAnsi="Times New Roman" w:cs="Times New Roman"/>
          <w:color w:val="000000" w:themeColor="text1"/>
          <w:sz w:val="24"/>
          <w:szCs w:val="24"/>
        </w:rPr>
      </w:pPr>
    </w:p>
    <w:p w14:paraId="40225D1E" w14:textId="6BE06C5B" w:rsidR="00164BC0" w:rsidRPr="008F7621" w:rsidRDefault="00DE691E" w:rsidP="00B75CCD">
      <w:pPr>
        <w:pStyle w:val="ListParagraph"/>
        <w:numPr>
          <w:ilvl w:val="0"/>
          <w:numId w:val="14"/>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La articolul 875</w:t>
      </w:r>
      <w:r w:rsidR="00865029" w:rsidRPr="008F7621">
        <w:rPr>
          <w:rFonts w:ascii="Times New Roman" w:hAnsi="Times New Roman" w:cs="Times New Roman"/>
          <w:b/>
          <w:color w:val="000000" w:themeColor="text1"/>
          <w:sz w:val="24"/>
          <w:szCs w:val="24"/>
        </w:rPr>
        <w:t>,</w:t>
      </w:r>
      <w:r w:rsidR="00164BC0" w:rsidRPr="008F7621">
        <w:rPr>
          <w:rFonts w:ascii="Times New Roman" w:hAnsi="Times New Roman" w:cs="Times New Roman"/>
          <w:b/>
          <w:color w:val="000000" w:themeColor="text1"/>
          <w:sz w:val="24"/>
          <w:szCs w:val="24"/>
        </w:rPr>
        <w:t xml:space="preserve"> după alineatul </w:t>
      </w:r>
      <w:proofErr w:type="spellStart"/>
      <w:r w:rsidR="00164BC0" w:rsidRPr="008F7621">
        <w:rPr>
          <w:rFonts w:ascii="Times New Roman" w:hAnsi="Times New Roman" w:cs="Times New Roman"/>
          <w:b/>
          <w:color w:val="000000" w:themeColor="text1"/>
          <w:sz w:val="24"/>
          <w:szCs w:val="24"/>
        </w:rPr>
        <w:t>ae</w:t>
      </w:r>
      <w:proofErr w:type="spellEnd"/>
      <w:r w:rsidR="00164BC0" w:rsidRPr="008F7621">
        <w:rPr>
          <w:rFonts w:ascii="Times New Roman" w:hAnsi="Times New Roman" w:cs="Times New Roman"/>
          <w:b/>
          <w:color w:val="000000" w:themeColor="text1"/>
          <w:sz w:val="24"/>
          <w:szCs w:val="24"/>
        </w:rPr>
        <w:t>) se introduc două noi alineate, alin. (</w:t>
      </w:r>
      <w:proofErr w:type="spellStart"/>
      <w:r w:rsidR="00164BC0" w:rsidRPr="008F7621">
        <w:rPr>
          <w:rFonts w:ascii="Times New Roman" w:hAnsi="Times New Roman" w:cs="Times New Roman"/>
          <w:b/>
          <w:color w:val="000000" w:themeColor="text1"/>
          <w:sz w:val="24"/>
          <w:szCs w:val="24"/>
        </w:rPr>
        <w:t>af</w:t>
      </w:r>
      <w:proofErr w:type="spellEnd"/>
      <w:r w:rsidR="00164BC0" w:rsidRPr="008F7621">
        <w:rPr>
          <w:rFonts w:ascii="Times New Roman" w:hAnsi="Times New Roman" w:cs="Times New Roman"/>
          <w:b/>
          <w:color w:val="000000" w:themeColor="text1"/>
          <w:sz w:val="24"/>
          <w:szCs w:val="24"/>
        </w:rPr>
        <w:t>) și (</w:t>
      </w:r>
      <w:proofErr w:type="spellStart"/>
      <w:r w:rsidR="00164BC0" w:rsidRPr="008F7621">
        <w:rPr>
          <w:rFonts w:ascii="Times New Roman" w:hAnsi="Times New Roman" w:cs="Times New Roman"/>
          <w:b/>
          <w:color w:val="000000" w:themeColor="text1"/>
          <w:sz w:val="24"/>
          <w:szCs w:val="24"/>
        </w:rPr>
        <w:t>ag</w:t>
      </w:r>
      <w:proofErr w:type="spellEnd"/>
      <w:r w:rsidR="00164BC0" w:rsidRPr="008F7621">
        <w:rPr>
          <w:rFonts w:ascii="Times New Roman" w:hAnsi="Times New Roman" w:cs="Times New Roman"/>
          <w:b/>
          <w:color w:val="000000" w:themeColor="text1"/>
          <w:sz w:val="24"/>
          <w:szCs w:val="24"/>
        </w:rPr>
        <w:t>) cu următorul cuprins:</w:t>
      </w:r>
    </w:p>
    <w:p w14:paraId="015B2E2E" w14:textId="1BEBE367" w:rsidR="00164BC0" w:rsidRPr="008F7621" w:rsidRDefault="001D4396" w:rsidP="00B75CCD">
      <w:pPr>
        <w:tabs>
          <w:tab w:val="left" w:pos="0"/>
        </w:tabs>
        <w:spacing w:after="0"/>
        <w:ind w:right="-56"/>
        <w:jc w:val="both"/>
        <w:rPr>
          <w:rFonts w:ascii="Times New Roman" w:hAnsi="Times New Roman" w:cs="Times New Roman"/>
          <w:color w:val="000000" w:themeColor="text1"/>
          <w:sz w:val="24"/>
          <w:szCs w:val="24"/>
        </w:rPr>
      </w:pPr>
      <w:r w:rsidRPr="008F7621">
        <w:rPr>
          <w:rFonts w:ascii="Times New Roman" w:hAnsi="Times New Roman" w:cs="Times New Roman"/>
          <w:color w:val="000000" w:themeColor="text1"/>
          <w:sz w:val="24"/>
          <w:szCs w:val="24"/>
        </w:rPr>
        <w:t>,,</w:t>
      </w:r>
      <w:proofErr w:type="spellStart"/>
      <w:r w:rsidR="00164BC0" w:rsidRPr="008F7621">
        <w:rPr>
          <w:rFonts w:ascii="Times New Roman" w:hAnsi="Times New Roman" w:cs="Times New Roman"/>
          <w:b/>
          <w:color w:val="000000" w:themeColor="text1"/>
          <w:sz w:val="24"/>
          <w:szCs w:val="24"/>
        </w:rPr>
        <w:t>af</w:t>
      </w:r>
      <w:proofErr w:type="spellEnd"/>
      <w:r w:rsidR="00164BC0" w:rsidRPr="008F7621">
        <w:rPr>
          <w:rFonts w:ascii="Times New Roman" w:hAnsi="Times New Roman" w:cs="Times New Roman"/>
          <w:b/>
          <w:color w:val="000000" w:themeColor="text1"/>
          <w:sz w:val="24"/>
          <w:szCs w:val="24"/>
        </w:rPr>
        <w:t>)</w:t>
      </w:r>
      <w:r w:rsidR="00164BC0" w:rsidRPr="008F7621">
        <w:rPr>
          <w:rFonts w:ascii="Times New Roman" w:hAnsi="Times New Roman" w:cs="Times New Roman"/>
          <w:color w:val="000000" w:themeColor="text1"/>
          <w:sz w:val="24"/>
          <w:szCs w:val="24"/>
        </w:rPr>
        <w:t xml:space="preserve"> cu amendă de la 50.000 lei la 100.000 lei, aplicată persoanelor fizice sau juridice, în cazul preparării, fabricării, oferirii, expunerii spre vânzare, vânzării, distribuirii, livrării cu orice titlu, importului, </w:t>
      </w:r>
      <w:r w:rsidR="00164BC0" w:rsidRPr="008F7621">
        <w:rPr>
          <w:rFonts w:ascii="Times New Roman" w:hAnsi="Times New Roman" w:cs="Times New Roman"/>
          <w:color w:val="000000" w:themeColor="text1"/>
          <w:sz w:val="24"/>
          <w:szCs w:val="24"/>
        </w:rPr>
        <w:lastRenderedPageBreak/>
        <w:t xml:space="preserve">exportului ori altor operațiuni privind circulația medicamentelor, inclusiv vânzarea la </w:t>
      </w:r>
      <w:proofErr w:type="spellStart"/>
      <w:r w:rsidR="00164BC0" w:rsidRPr="008F7621">
        <w:rPr>
          <w:rFonts w:ascii="Times New Roman" w:hAnsi="Times New Roman" w:cs="Times New Roman"/>
          <w:color w:val="000000" w:themeColor="text1"/>
          <w:sz w:val="24"/>
          <w:szCs w:val="24"/>
        </w:rPr>
        <w:t>distanţă</w:t>
      </w:r>
      <w:proofErr w:type="spellEnd"/>
      <w:r w:rsidR="00164BC0" w:rsidRPr="008F7621">
        <w:rPr>
          <w:rFonts w:ascii="Times New Roman" w:hAnsi="Times New Roman" w:cs="Times New Roman"/>
          <w:color w:val="000000" w:themeColor="text1"/>
          <w:sz w:val="24"/>
          <w:szCs w:val="24"/>
        </w:rPr>
        <w:t xml:space="preserve"> prin intermediul serviciilor </w:t>
      </w:r>
      <w:proofErr w:type="spellStart"/>
      <w:r w:rsidR="00164BC0" w:rsidRPr="008F7621">
        <w:rPr>
          <w:rFonts w:ascii="Times New Roman" w:hAnsi="Times New Roman" w:cs="Times New Roman"/>
          <w:color w:val="000000" w:themeColor="text1"/>
          <w:sz w:val="24"/>
          <w:szCs w:val="24"/>
        </w:rPr>
        <w:t>societăţii</w:t>
      </w:r>
      <w:proofErr w:type="spellEnd"/>
      <w:r w:rsidR="00164BC0" w:rsidRPr="008F7621">
        <w:rPr>
          <w:rFonts w:ascii="Times New Roman" w:hAnsi="Times New Roman" w:cs="Times New Roman"/>
          <w:color w:val="000000" w:themeColor="text1"/>
          <w:sz w:val="24"/>
          <w:szCs w:val="24"/>
        </w:rPr>
        <w:t xml:space="preserve"> </w:t>
      </w:r>
      <w:proofErr w:type="spellStart"/>
      <w:r w:rsidR="00164BC0" w:rsidRPr="008F7621">
        <w:rPr>
          <w:rFonts w:ascii="Times New Roman" w:hAnsi="Times New Roman" w:cs="Times New Roman"/>
          <w:color w:val="000000" w:themeColor="text1"/>
          <w:sz w:val="24"/>
          <w:szCs w:val="24"/>
        </w:rPr>
        <w:t>informaţionale</w:t>
      </w:r>
      <w:proofErr w:type="spellEnd"/>
      <w:r w:rsidR="00164BC0" w:rsidRPr="008F7621">
        <w:rPr>
          <w:rFonts w:ascii="Times New Roman" w:hAnsi="Times New Roman" w:cs="Times New Roman"/>
          <w:color w:val="000000" w:themeColor="text1"/>
          <w:sz w:val="24"/>
          <w:szCs w:val="24"/>
        </w:rPr>
        <w:t>, fără a deține autorizație emisă în acest sens de instituția competentă;</w:t>
      </w:r>
    </w:p>
    <w:p w14:paraId="22074BDE" w14:textId="77777777" w:rsidR="00164BC0" w:rsidRPr="008F7621" w:rsidRDefault="00164BC0" w:rsidP="00B75CCD">
      <w:pPr>
        <w:tabs>
          <w:tab w:val="left" w:pos="0"/>
        </w:tabs>
        <w:spacing w:after="0"/>
        <w:ind w:right="-56"/>
        <w:jc w:val="both"/>
        <w:rPr>
          <w:rFonts w:ascii="Times New Roman" w:hAnsi="Times New Roman" w:cs="Times New Roman"/>
          <w:color w:val="000000" w:themeColor="text1"/>
          <w:sz w:val="24"/>
          <w:szCs w:val="24"/>
        </w:rPr>
      </w:pPr>
      <w:proofErr w:type="spellStart"/>
      <w:r w:rsidRPr="008F7621">
        <w:rPr>
          <w:rFonts w:ascii="Times New Roman" w:hAnsi="Times New Roman" w:cs="Times New Roman"/>
          <w:b/>
          <w:color w:val="000000" w:themeColor="text1"/>
          <w:sz w:val="24"/>
          <w:szCs w:val="24"/>
        </w:rPr>
        <w:t>ag</w:t>
      </w:r>
      <w:proofErr w:type="spellEnd"/>
      <w:r w:rsidRPr="008F7621">
        <w:rPr>
          <w:rFonts w:ascii="Times New Roman" w:hAnsi="Times New Roman" w:cs="Times New Roman"/>
          <w:b/>
          <w:color w:val="000000" w:themeColor="text1"/>
          <w:sz w:val="24"/>
          <w:szCs w:val="24"/>
        </w:rPr>
        <w:t>)</w:t>
      </w:r>
      <w:r w:rsidRPr="008F7621">
        <w:rPr>
          <w:rFonts w:ascii="Times New Roman" w:hAnsi="Times New Roman" w:cs="Times New Roman"/>
          <w:color w:val="000000" w:themeColor="text1"/>
          <w:sz w:val="24"/>
          <w:szCs w:val="24"/>
        </w:rPr>
        <w:t xml:space="preserve"> cu amendă de la 50.000 lei la 100.000 lei </w:t>
      </w:r>
      <w:proofErr w:type="spellStart"/>
      <w:r w:rsidRPr="008F7621">
        <w:rPr>
          <w:rFonts w:ascii="Times New Roman" w:hAnsi="Times New Roman" w:cs="Times New Roman"/>
          <w:color w:val="000000" w:themeColor="text1"/>
          <w:sz w:val="24"/>
          <w:szCs w:val="24"/>
        </w:rPr>
        <w:t>şi</w:t>
      </w:r>
      <w:proofErr w:type="spellEnd"/>
      <w:r w:rsidRPr="008F7621">
        <w:rPr>
          <w:rFonts w:ascii="Times New Roman" w:hAnsi="Times New Roman" w:cs="Times New Roman"/>
          <w:color w:val="000000" w:themeColor="text1"/>
          <w:sz w:val="24"/>
          <w:szCs w:val="24"/>
        </w:rPr>
        <w:t xml:space="preserve"> cu suspendarea </w:t>
      </w:r>
      <w:proofErr w:type="spellStart"/>
      <w:r w:rsidRPr="008F7621">
        <w:rPr>
          <w:rFonts w:ascii="Times New Roman" w:hAnsi="Times New Roman" w:cs="Times New Roman"/>
          <w:color w:val="000000" w:themeColor="text1"/>
          <w:sz w:val="24"/>
          <w:szCs w:val="24"/>
        </w:rPr>
        <w:t>autorizaţiei</w:t>
      </w:r>
      <w:proofErr w:type="spellEnd"/>
      <w:r w:rsidRPr="008F7621">
        <w:rPr>
          <w:rFonts w:ascii="Times New Roman" w:hAnsi="Times New Roman" w:cs="Times New Roman"/>
          <w:color w:val="000000" w:themeColor="text1"/>
          <w:sz w:val="24"/>
          <w:szCs w:val="24"/>
        </w:rPr>
        <w:t xml:space="preserve"> de </w:t>
      </w:r>
      <w:proofErr w:type="spellStart"/>
      <w:r w:rsidRPr="008F7621">
        <w:rPr>
          <w:rFonts w:ascii="Times New Roman" w:hAnsi="Times New Roman" w:cs="Times New Roman"/>
          <w:color w:val="000000" w:themeColor="text1"/>
          <w:sz w:val="24"/>
          <w:szCs w:val="24"/>
        </w:rPr>
        <w:t>distribuţie</w:t>
      </w:r>
      <w:proofErr w:type="spellEnd"/>
      <w:r w:rsidRPr="008F7621">
        <w:rPr>
          <w:rFonts w:ascii="Times New Roman" w:hAnsi="Times New Roman" w:cs="Times New Roman"/>
          <w:color w:val="000000" w:themeColor="text1"/>
          <w:sz w:val="24"/>
          <w:szCs w:val="24"/>
        </w:rPr>
        <w:t xml:space="preserve"> angro a medicamentelor pentru o perioadă de 6 luni, aplicată distribuitorului angro care nu notifică ANMDMR cu 20 de zile înainte de efectuarea unei livrări intracomunitare, inclusiv a </w:t>
      </w:r>
      <w:proofErr w:type="spellStart"/>
      <w:r w:rsidRPr="008F7621">
        <w:rPr>
          <w:rFonts w:ascii="Times New Roman" w:hAnsi="Times New Roman" w:cs="Times New Roman"/>
          <w:color w:val="000000" w:themeColor="text1"/>
          <w:sz w:val="24"/>
          <w:szCs w:val="24"/>
        </w:rPr>
        <w:t>tranzacţiilor</w:t>
      </w:r>
      <w:proofErr w:type="spellEnd"/>
      <w:r w:rsidRPr="008F7621">
        <w:rPr>
          <w:rFonts w:ascii="Times New Roman" w:hAnsi="Times New Roman" w:cs="Times New Roman"/>
          <w:color w:val="000000" w:themeColor="text1"/>
          <w:sz w:val="24"/>
          <w:szCs w:val="24"/>
        </w:rPr>
        <w:t xml:space="preserve"> între două sau mai multe </w:t>
      </w:r>
      <w:proofErr w:type="spellStart"/>
      <w:r w:rsidRPr="008F7621">
        <w:rPr>
          <w:rFonts w:ascii="Times New Roman" w:hAnsi="Times New Roman" w:cs="Times New Roman"/>
          <w:color w:val="000000" w:themeColor="text1"/>
          <w:sz w:val="24"/>
          <w:szCs w:val="24"/>
        </w:rPr>
        <w:t>reprezentanţe</w:t>
      </w:r>
      <w:proofErr w:type="spellEnd"/>
      <w:r w:rsidRPr="008F7621">
        <w:rPr>
          <w:rFonts w:ascii="Times New Roman" w:hAnsi="Times New Roman" w:cs="Times New Roman"/>
          <w:color w:val="000000" w:themeColor="text1"/>
          <w:sz w:val="24"/>
          <w:szCs w:val="24"/>
        </w:rPr>
        <w:t xml:space="preserve"> ale </w:t>
      </w:r>
      <w:proofErr w:type="spellStart"/>
      <w:r w:rsidRPr="008F7621">
        <w:rPr>
          <w:rFonts w:ascii="Times New Roman" w:hAnsi="Times New Roman" w:cs="Times New Roman"/>
          <w:color w:val="000000" w:themeColor="text1"/>
          <w:sz w:val="24"/>
          <w:szCs w:val="24"/>
        </w:rPr>
        <w:t>aceleiaşi</w:t>
      </w:r>
      <w:proofErr w:type="spellEnd"/>
      <w:r w:rsidRPr="008F7621">
        <w:rPr>
          <w:rFonts w:ascii="Times New Roman" w:hAnsi="Times New Roman" w:cs="Times New Roman"/>
          <w:color w:val="000000" w:themeColor="text1"/>
          <w:sz w:val="24"/>
          <w:szCs w:val="24"/>
        </w:rPr>
        <w:t xml:space="preserve"> companii, aflate în </w:t>
      </w:r>
      <w:proofErr w:type="spellStart"/>
      <w:r w:rsidRPr="008F7621">
        <w:rPr>
          <w:rFonts w:ascii="Times New Roman" w:hAnsi="Times New Roman" w:cs="Times New Roman"/>
          <w:color w:val="000000" w:themeColor="text1"/>
          <w:sz w:val="24"/>
          <w:szCs w:val="24"/>
        </w:rPr>
        <w:t>ţări</w:t>
      </w:r>
      <w:proofErr w:type="spellEnd"/>
      <w:r w:rsidRPr="008F7621">
        <w:rPr>
          <w:rFonts w:ascii="Times New Roman" w:hAnsi="Times New Roman" w:cs="Times New Roman"/>
          <w:color w:val="000000" w:themeColor="text1"/>
          <w:sz w:val="24"/>
          <w:szCs w:val="24"/>
        </w:rPr>
        <w:t xml:space="preserve"> diferite sau dacă nu onorează comenzile justificate primite de la beneficiarii cu care se află în </w:t>
      </w:r>
      <w:proofErr w:type="spellStart"/>
      <w:r w:rsidRPr="008F7621">
        <w:rPr>
          <w:rFonts w:ascii="Times New Roman" w:hAnsi="Times New Roman" w:cs="Times New Roman"/>
          <w:color w:val="000000" w:themeColor="text1"/>
          <w:sz w:val="24"/>
          <w:szCs w:val="24"/>
        </w:rPr>
        <w:t>relaţii</w:t>
      </w:r>
      <w:proofErr w:type="spellEnd"/>
      <w:r w:rsidRPr="008F7621">
        <w:rPr>
          <w:rFonts w:ascii="Times New Roman" w:hAnsi="Times New Roman" w:cs="Times New Roman"/>
          <w:color w:val="000000" w:themeColor="text1"/>
          <w:sz w:val="24"/>
          <w:szCs w:val="24"/>
        </w:rPr>
        <w:t xml:space="preserve"> contractuale, în termen de maximum 24 de ore pentru comanda justificată aferentă unei </w:t>
      </w:r>
      <w:proofErr w:type="spellStart"/>
      <w:r w:rsidRPr="008F7621">
        <w:rPr>
          <w:rFonts w:ascii="Times New Roman" w:hAnsi="Times New Roman" w:cs="Times New Roman"/>
          <w:color w:val="000000" w:themeColor="text1"/>
          <w:sz w:val="24"/>
          <w:szCs w:val="24"/>
        </w:rPr>
        <w:t>prescripţii</w:t>
      </w:r>
      <w:proofErr w:type="spellEnd"/>
      <w:r w:rsidRPr="008F7621">
        <w:rPr>
          <w:rFonts w:ascii="Times New Roman" w:hAnsi="Times New Roman" w:cs="Times New Roman"/>
          <w:color w:val="000000" w:themeColor="text1"/>
          <w:sz w:val="24"/>
          <w:szCs w:val="24"/>
        </w:rPr>
        <w:t xml:space="preserve"> medicale pentru </w:t>
      </w:r>
      <w:proofErr w:type="spellStart"/>
      <w:r w:rsidRPr="008F7621">
        <w:rPr>
          <w:rFonts w:ascii="Times New Roman" w:hAnsi="Times New Roman" w:cs="Times New Roman"/>
          <w:color w:val="000000" w:themeColor="text1"/>
          <w:sz w:val="24"/>
          <w:szCs w:val="24"/>
        </w:rPr>
        <w:t>afecţiuni</w:t>
      </w:r>
      <w:proofErr w:type="spellEnd"/>
      <w:r w:rsidRPr="008F7621">
        <w:rPr>
          <w:rFonts w:ascii="Times New Roman" w:hAnsi="Times New Roman" w:cs="Times New Roman"/>
          <w:color w:val="000000" w:themeColor="text1"/>
          <w:sz w:val="24"/>
          <w:szCs w:val="24"/>
        </w:rPr>
        <w:t xml:space="preserve"> acute </w:t>
      </w:r>
      <w:proofErr w:type="spellStart"/>
      <w:r w:rsidRPr="008F7621">
        <w:rPr>
          <w:rFonts w:ascii="Times New Roman" w:hAnsi="Times New Roman" w:cs="Times New Roman"/>
          <w:color w:val="000000" w:themeColor="text1"/>
          <w:sz w:val="24"/>
          <w:szCs w:val="24"/>
        </w:rPr>
        <w:t>şi</w:t>
      </w:r>
      <w:proofErr w:type="spellEnd"/>
      <w:r w:rsidRPr="008F7621">
        <w:rPr>
          <w:rFonts w:ascii="Times New Roman" w:hAnsi="Times New Roman" w:cs="Times New Roman"/>
          <w:color w:val="000000" w:themeColor="text1"/>
          <w:sz w:val="24"/>
          <w:szCs w:val="24"/>
        </w:rPr>
        <w:t xml:space="preserve"> subacute, respectiv 48 de ore pentru comanda justificată aferentă unei </w:t>
      </w:r>
      <w:proofErr w:type="spellStart"/>
      <w:r w:rsidRPr="008F7621">
        <w:rPr>
          <w:rFonts w:ascii="Times New Roman" w:hAnsi="Times New Roman" w:cs="Times New Roman"/>
          <w:color w:val="000000" w:themeColor="text1"/>
          <w:sz w:val="24"/>
          <w:szCs w:val="24"/>
        </w:rPr>
        <w:t>prescripţii</w:t>
      </w:r>
      <w:proofErr w:type="spellEnd"/>
      <w:r w:rsidRPr="008F7621">
        <w:rPr>
          <w:rFonts w:ascii="Times New Roman" w:hAnsi="Times New Roman" w:cs="Times New Roman"/>
          <w:color w:val="000000" w:themeColor="text1"/>
          <w:sz w:val="24"/>
          <w:szCs w:val="24"/>
        </w:rPr>
        <w:t xml:space="preserve"> medicale pentru </w:t>
      </w:r>
      <w:proofErr w:type="spellStart"/>
      <w:r w:rsidRPr="008F7621">
        <w:rPr>
          <w:rFonts w:ascii="Times New Roman" w:hAnsi="Times New Roman" w:cs="Times New Roman"/>
          <w:color w:val="000000" w:themeColor="text1"/>
          <w:sz w:val="24"/>
          <w:szCs w:val="24"/>
        </w:rPr>
        <w:t>afecţiuni</w:t>
      </w:r>
      <w:proofErr w:type="spellEnd"/>
      <w:r w:rsidRPr="008F7621">
        <w:rPr>
          <w:rFonts w:ascii="Times New Roman" w:hAnsi="Times New Roman" w:cs="Times New Roman"/>
          <w:color w:val="000000" w:themeColor="text1"/>
          <w:sz w:val="24"/>
          <w:szCs w:val="24"/>
        </w:rPr>
        <w:t xml:space="preserve"> cronice.”</w:t>
      </w:r>
    </w:p>
    <w:p w14:paraId="0CF63D20" w14:textId="77777777" w:rsidR="00164BC0" w:rsidRPr="008F7621" w:rsidRDefault="00164BC0" w:rsidP="00B75CCD">
      <w:pPr>
        <w:tabs>
          <w:tab w:val="left" w:pos="0"/>
        </w:tabs>
        <w:spacing w:after="0"/>
        <w:ind w:left="567" w:right="-56" w:firstLine="709"/>
        <w:jc w:val="both"/>
        <w:rPr>
          <w:rFonts w:ascii="Times New Roman" w:hAnsi="Times New Roman" w:cs="Times New Roman"/>
          <w:color w:val="000000" w:themeColor="text1"/>
          <w:sz w:val="24"/>
          <w:szCs w:val="24"/>
        </w:rPr>
      </w:pPr>
    </w:p>
    <w:p w14:paraId="5D939973" w14:textId="11ABC11E" w:rsidR="00164BC0" w:rsidRPr="008F7621" w:rsidRDefault="00164BC0" w:rsidP="00B75CCD">
      <w:pPr>
        <w:pStyle w:val="ListParagraph"/>
        <w:numPr>
          <w:ilvl w:val="0"/>
          <w:numId w:val="14"/>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Articolul 876</w:t>
      </w:r>
      <w:r w:rsidRPr="008F7621">
        <w:rPr>
          <w:rFonts w:ascii="Times New Roman" w:hAnsi="Times New Roman" w:cs="Times New Roman"/>
          <w:b/>
          <w:color w:val="000000" w:themeColor="text1"/>
          <w:sz w:val="24"/>
          <w:szCs w:val="24"/>
          <w:vertAlign w:val="superscript"/>
        </w:rPr>
        <w:t>1</w:t>
      </w:r>
      <w:r w:rsidRPr="008F7621">
        <w:rPr>
          <w:rFonts w:ascii="Times New Roman" w:hAnsi="Times New Roman" w:cs="Times New Roman"/>
          <w:b/>
          <w:color w:val="000000" w:themeColor="text1"/>
          <w:sz w:val="24"/>
          <w:szCs w:val="24"/>
        </w:rPr>
        <w:t xml:space="preserve"> se modifică și va avea următorul cuprins:</w:t>
      </w:r>
    </w:p>
    <w:p w14:paraId="0272C868" w14:textId="3680B86F" w:rsidR="00164BC0" w:rsidRPr="008F7621" w:rsidRDefault="001D4396" w:rsidP="00B75CCD">
      <w:pPr>
        <w:tabs>
          <w:tab w:val="left" w:pos="0"/>
        </w:tabs>
        <w:spacing w:after="0"/>
        <w:ind w:right="-56"/>
        <w:jc w:val="both"/>
        <w:rPr>
          <w:rFonts w:ascii="Times New Roman" w:hAnsi="Times New Roman" w:cs="Times New Roman"/>
          <w:color w:val="000000" w:themeColor="text1"/>
          <w:sz w:val="24"/>
          <w:szCs w:val="24"/>
        </w:rPr>
      </w:pPr>
      <w:r w:rsidRPr="008F7621">
        <w:rPr>
          <w:rStyle w:val="rvts10"/>
          <w:rFonts w:ascii="Times New Roman" w:hAnsi="Times New Roman" w:cs="Times New Roman"/>
          <w:color w:val="000000" w:themeColor="text1"/>
          <w:sz w:val="24"/>
          <w:szCs w:val="24"/>
          <w:bdr w:val="none" w:sz="0" w:space="0" w:color="auto" w:frame="1"/>
          <w:shd w:val="clear" w:color="auto" w:fill="FFFFFF"/>
        </w:rPr>
        <w:t>,,</w:t>
      </w:r>
      <w:r w:rsidR="00164BC0" w:rsidRPr="008F7621">
        <w:rPr>
          <w:rStyle w:val="rvts10"/>
          <w:rFonts w:ascii="Times New Roman" w:hAnsi="Times New Roman" w:cs="Times New Roman"/>
          <w:b/>
          <w:bCs/>
          <w:color w:val="000000" w:themeColor="text1"/>
          <w:sz w:val="24"/>
          <w:szCs w:val="24"/>
          <w:bdr w:val="none" w:sz="0" w:space="0" w:color="auto" w:frame="1"/>
          <w:shd w:val="clear" w:color="auto" w:fill="FFFFFF"/>
        </w:rPr>
        <w:t>Art. 876</w:t>
      </w:r>
      <w:r w:rsidR="00164BC0" w:rsidRPr="008F7621">
        <w:rPr>
          <w:rStyle w:val="rvts10"/>
          <w:rFonts w:ascii="Times New Roman" w:hAnsi="Times New Roman" w:cs="Times New Roman"/>
          <w:b/>
          <w:bCs/>
          <w:color w:val="000000" w:themeColor="text1"/>
          <w:sz w:val="24"/>
          <w:szCs w:val="24"/>
          <w:bdr w:val="none" w:sz="0" w:space="0" w:color="auto" w:frame="1"/>
          <w:shd w:val="clear" w:color="auto" w:fill="FFFFFF"/>
          <w:vertAlign w:val="superscript"/>
        </w:rPr>
        <w:t>1</w:t>
      </w:r>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 xml:space="preserve"> - Prin derogare de la </w:t>
      </w:r>
      <w:proofErr w:type="spellStart"/>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dispoziţiile</w:t>
      </w:r>
      <w:proofErr w:type="spellEnd"/>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 </w:t>
      </w:r>
      <w:hyperlink r:id="rId11" w:history="1">
        <w:r w:rsidR="00164BC0" w:rsidRPr="008F7621">
          <w:rPr>
            <w:rStyle w:val="Hyperlink"/>
            <w:rFonts w:ascii="Times New Roman" w:hAnsi="Times New Roman" w:cs="Times New Roman"/>
            <w:color w:val="000000" w:themeColor="text1"/>
            <w:sz w:val="24"/>
            <w:szCs w:val="24"/>
            <w:u w:val="none"/>
            <w:bdr w:val="none" w:sz="0" w:space="0" w:color="auto" w:frame="1"/>
            <w:shd w:val="clear" w:color="auto" w:fill="FFFFFF"/>
          </w:rPr>
          <w:t>art. 32</w:t>
        </w:r>
      </w:hyperlink>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 xml:space="preserve"> alin. (3) din </w:t>
      </w:r>
      <w:proofErr w:type="spellStart"/>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Ordonanţa</w:t>
      </w:r>
      <w:proofErr w:type="spellEnd"/>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 xml:space="preserve"> Guvernului nr. 2/2001 privind regimul juridic al </w:t>
      </w:r>
      <w:proofErr w:type="spellStart"/>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contravenţiilor</w:t>
      </w:r>
      <w:proofErr w:type="spellEnd"/>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 xml:space="preserve">, aprobată cu modificări </w:t>
      </w:r>
      <w:proofErr w:type="spellStart"/>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şi</w:t>
      </w:r>
      <w:proofErr w:type="spellEnd"/>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 xml:space="preserve"> completări prin Legea nr. 180/2002, cu modificările </w:t>
      </w:r>
      <w:proofErr w:type="spellStart"/>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şi</w:t>
      </w:r>
      <w:proofErr w:type="spellEnd"/>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 xml:space="preserve"> completările ulterioare, plângerea împotriva procesului-verbal de constatare a </w:t>
      </w:r>
      <w:proofErr w:type="spellStart"/>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contravenţiei</w:t>
      </w:r>
      <w:proofErr w:type="spellEnd"/>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şi</w:t>
      </w:r>
      <w:proofErr w:type="spellEnd"/>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 xml:space="preserve"> de aplicare a </w:t>
      </w:r>
      <w:proofErr w:type="spellStart"/>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sancţiunii</w:t>
      </w:r>
      <w:proofErr w:type="spellEnd"/>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 xml:space="preserve"> nu suspendă executarea </w:t>
      </w:r>
      <w:proofErr w:type="spellStart"/>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sancţiunii</w:t>
      </w:r>
      <w:proofErr w:type="spellEnd"/>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 xml:space="preserve"> </w:t>
      </w:r>
      <w:proofErr w:type="spellStart"/>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contravenţionale</w:t>
      </w:r>
      <w:proofErr w:type="spellEnd"/>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 xml:space="preserve"> complementare aplicate potrivit art. 875 alin. (1) lit. a), e), g), k), m)-q) și </w:t>
      </w:r>
      <w:proofErr w:type="spellStart"/>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ag</w:t>
      </w:r>
      <w:proofErr w:type="spellEnd"/>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 și art. 875</w:t>
      </w:r>
      <w:r w:rsidR="00164BC0" w:rsidRPr="008F7621">
        <w:rPr>
          <w:rStyle w:val="rvts9"/>
          <w:rFonts w:ascii="Times New Roman" w:hAnsi="Times New Roman" w:cs="Times New Roman"/>
          <w:color w:val="000000" w:themeColor="text1"/>
          <w:sz w:val="24"/>
          <w:szCs w:val="24"/>
          <w:bdr w:val="none" w:sz="0" w:space="0" w:color="auto" w:frame="1"/>
          <w:shd w:val="clear" w:color="auto" w:fill="FFFFFF"/>
          <w:vertAlign w:val="superscript"/>
        </w:rPr>
        <w:t>1</w:t>
      </w:r>
      <w:r w:rsidR="00164BC0" w:rsidRPr="008F7621">
        <w:rPr>
          <w:rStyle w:val="rvts7"/>
          <w:rFonts w:ascii="Times New Roman" w:hAnsi="Times New Roman" w:cs="Times New Roman"/>
          <w:color w:val="000000" w:themeColor="text1"/>
          <w:sz w:val="24"/>
          <w:szCs w:val="24"/>
          <w:bdr w:val="none" w:sz="0" w:space="0" w:color="auto" w:frame="1"/>
          <w:shd w:val="clear" w:color="auto" w:fill="FFFFFF"/>
        </w:rPr>
        <w:t>.</w:t>
      </w:r>
      <w:r w:rsidR="00164BC0" w:rsidRPr="008F7621">
        <w:rPr>
          <w:rFonts w:ascii="Times New Roman" w:hAnsi="Times New Roman" w:cs="Times New Roman"/>
          <w:color w:val="000000" w:themeColor="text1"/>
          <w:sz w:val="24"/>
          <w:szCs w:val="24"/>
        </w:rPr>
        <w:t>”</w:t>
      </w:r>
    </w:p>
    <w:p w14:paraId="087EDDB4" w14:textId="77777777" w:rsidR="00164BC0" w:rsidRPr="008F7621" w:rsidRDefault="00164BC0" w:rsidP="00B75CCD">
      <w:pPr>
        <w:spacing w:after="0"/>
        <w:ind w:left="567" w:right="-56" w:firstLine="567"/>
        <w:jc w:val="both"/>
        <w:rPr>
          <w:rFonts w:ascii="Times New Roman" w:hAnsi="Times New Roman" w:cs="Times New Roman"/>
          <w:color w:val="000000" w:themeColor="text1"/>
          <w:sz w:val="24"/>
          <w:szCs w:val="24"/>
        </w:rPr>
      </w:pPr>
    </w:p>
    <w:p w14:paraId="060C0469" w14:textId="513B9FD9" w:rsidR="00164BC0" w:rsidRPr="008F7621" w:rsidRDefault="00164BC0" w:rsidP="00B75CCD">
      <w:pPr>
        <w:pStyle w:val="ListParagraph"/>
        <w:numPr>
          <w:ilvl w:val="0"/>
          <w:numId w:val="14"/>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Articolul 890 se modifică și va avea următorul cuprins:</w:t>
      </w:r>
    </w:p>
    <w:p w14:paraId="1611D53A" w14:textId="5B1E2ABE" w:rsidR="00164BC0" w:rsidRPr="008F7621" w:rsidRDefault="001D4396" w:rsidP="00B75CCD">
      <w:pPr>
        <w:tabs>
          <w:tab w:val="left" w:pos="0"/>
        </w:tabs>
        <w:spacing w:after="0"/>
        <w:jc w:val="both"/>
        <w:rPr>
          <w:rFonts w:ascii="Times New Roman" w:hAnsi="Times New Roman" w:cs="Times New Roman"/>
          <w:bCs/>
          <w:color w:val="000000" w:themeColor="text1"/>
          <w:sz w:val="24"/>
          <w:szCs w:val="24"/>
        </w:rPr>
      </w:pPr>
      <w:r w:rsidRPr="008F7621">
        <w:rPr>
          <w:rFonts w:ascii="Times New Roman" w:hAnsi="Times New Roman" w:cs="Times New Roman"/>
          <w:bCs/>
          <w:color w:val="000000" w:themeColor="text1"/>
          <w:sz w:val="24"/>
          <w:szCs w:val="24"/>
        </w:rPr>
        <w:t>,,</w:t>
      </w:r>
      <w:r w:rsidR="00164BC0" w:rsidRPr="008F7621">
        <w:rPr>
          <w:rFonts w:ascii="Times New Roman" w:hAnsi="Times New Roman" w:cs="Times New Roman"/>
          <w:b/>
          <w:color w:val="000000" w:themeColor="text1"/>
          <w:sz w:val="24"/>
          <w:szCs w:val="24"/>
        </w:rPr>
        <w:t>Art. 890</w:t>
      </w:r>
      <w:r w:rsidR="00164BC0" w:rsidRPr="008F7621">
        <w:rPr>
          <w:rFonts w:ascii="Times New Roman" w:hAnsi="Times New Roman" w:cs="Times New Roman"/>
          <w:bCs/>
          <w:color w:val="000000" w:themeColor="text1"/>
          <w:sz w:val="24"/>
          <w:szCs w:val="24"/>
        </w:rPr>
        <w:t xml:space="preserve"> </w:t>
      </w:r>
      <w:r w:rsidR="00865029" w:rsidRPr="008F7621">
        <w:rPr>
          <w:rFonts w:ascii="Times New Roman" w:hAnsi="Times New Roman" w:cs="Times New Roman"/>
          <w:bCs/>
          <w:color w:val="000000" w:themeColor="text1"/>
          <w:sz w:val="24"/>
          <w:szCs w:val="24"/>
        </w:rPr>
        <w:t>-</w:t>
      </w:r>
      <w:r w:rsidR="00164BC0" w:rsidRPr="008F7621">
        <w:rPr>
          <w:rFonts w:ascii="Times New Roman" w:hAnsi="Times New Roman" w:cs="Times New Roman"/>
          <w:bCs/>
          <w:color w:val="000000" w:themeColor="text1"/>
          <w:sz w:val="24"/>
          <w:szCs w:val="24"/>
        </w:rPr>
        <w:t xml:space="preserve"> </w:t>
      </w:r>
      <w:r w:rsidR="00164BC0" w:rsidRPr="008F7621">
        <w:rPr>
          <w:rFonts w:ascii="Times New Roman" w:hAnsi="Times New Roman" w:cs="Times New Roman"/>
          <w:b/>
          <w:bCs/>
          <w:color w:val="000000" w:themeColor="text1"/>
          <w:sz w:val="24"/>
          <w:szCs w:val="24"/>
        </w:rPr>
        <w:t>(1)</w:t>
      </w:r>
      <w:r w:rsidR="00164BC0" w:rsidRPr="008F7621">
        <w:rPr>
          <w:rFonts w:ascii="Times New Roman" w:hAnsi="Times New Roman" w:cs="Times New Roman"/>
          <w:bCs/>
          <w:color w:val="000000" w:themeColor="text1"/>
          <w:sz w:val="24"/>
          <w:szCs w:val="24"/>
        </w:rPr>
        <w:t xml:space="preserve"> Ministerul </w:t>
      </w:r>
      <w:proofErr w:type="spellStart"/>
      <w:r w:rsidR="00164BC0" w:rsidRPr="008F7621">
        <w:rPr>
          <w:rFonts w:ascii="Times New Roman" w:hAnsi="Times New Roman" w:cs="Times New Roman"/>
          <w:bCs/>
          <w:color w:val="000000" w:themeColor="text1"/>
          <w:sz w:val="24"/>
          <w:szCs w:val="24"/>
        </w:rPr>
        <w:t>Sănătăţii</w:t>
      </w:r>
      <w:proofErr w:type="spellEnd"/>
      <w:r w:rsidR="00164BC0" w:rsidRPr="008F7621">
        <w:rPr>
          <w:rFonts w:ascii="Times New Roman" w:hAnsi="Times New Roman" w:cs="Times New Roman"/>
          <w:bCs/>
          <w:color w:val="000000" w:themeColor="text1"/>
          <w:sz w:val="24"/>
          <w:szCs w:val="24"/>
        </w:rPr>
        <w:t xml:space="preserve"> </w:t>
      </w:r>
      <w:proofErr w:type="spellStart"/>
      <w:r w:rsidR="00164BC0" w:rsidRPr="008F7621">
        <w:rPr>
          <w:rFonts w:ascii="Times New Roman" w:hAnsi="Times New Roman" w:cs="Times New Roman"/>
          <w:bCs/>
          <w:color w:val="000000" w:themeColor="text1"/>
          <w:sz w:val="24"/>
          <w:szCs w:val="24"/>
        </w:rPr>
        <w:t>stabileşte</w:t>
      </w:r>
      <w:proofErr w:type="spellEnd"/>
      <w:r w:rsidR="00164BC0" w:rsidRPr="008F7621">
        <w:rPr>
          <w:rFonts w:ascii="Times New Roman" w:hAnsi="Times New Roman" w:cs="Times New Roman"/>
          <w:bCs/>
          <w:color w:val="000000" w:themeColor="text1"/>
          <w:sz w:val="24"/>
          <w:szCs w:val="24"/>
        </w:rPr>
        <w:t xml:space="preserve">, avizează </w:t>
      </w:r>
      <w:proofErr w:type="spellStart"/>
      <w:r w:rsidR="00164BC0" w:rsidRPr="008F7621">
        <w:rPr>
          <w:rFonts w:ascii="Times New Roman" w:hAnsi="Times New Roman" w:cs="Times New Roman"/>
          <w:bCs/>
          <w:color w:val="000000" w:themeColor="text1"/>
          <w:sz w:val="24"/>
          <w:szCs w:val="24"/>
        </w:rPr>
        <w:t>şi</w:t>
      </w:r>
      <w:proofErr w:type="spellEnd"/>
      <w:r w:rsidR="00164BC0" w:rsidRPr="008F7621">
        <w:rPr>
          <w:rFonts w:ascii="Times New Roman" w:hAnsi="Times New Roman" w:cs="Times New Roman"/>
          <w:bCs/>
          <w:color w:val="000000" w:themeColor="text1"/>
          <w:sz w:val="24"/>
          <w:szCs w:val="24"/>
        </w:rPr>
        <w:t xml:space="preserve"> aprobă, prin ordin al ministrului </w:t>
      </w:r>
      <w:proofErr w:type="spellStart"/>
      <w:r w:rsidR="00164BC0" w:rsidRPr="008F7621">
        <w:rPr>
          <w:rFonts w:ascii="Times New Roman" w:hAnsi="Times New Roman" w:cs="Times New Roman"/>
          <w:bCs/>
          <w:color w:val="000000" w:themeColor="text1"/>
          <w:sz w:val="24"/>
          <w:szCs w:val="24"/>
        </w:rPr>
        <w:t>sănătăţii</w:t>
      </w:r>
      <w:proofErr w:type="spellEnd"/>
      <w:r w:rsidR="00164BC0" w:rsidRPr="008F7621">
        <w:rPr>
          <w:rFonts w:ascii="Times New Roman" w:hAnsi="Times New Roman" w:cs="Times New Roman"/>
          <w:bCs/>
          <w:color w:val="000000" w:themeColor="text1"/>
          <w:sz w:val="24"/>
          <w:szCs w:val="24"/>
        </w:rPr>
        <w:t xml:space="preserve">, </w:t>
      </w:r>
      <w:proofErr w:type="spellStart"/>
      <w:r w:rsidR="00164BC0" w:rsidRPr="008F7621">
        <w:rPr>
          <w:rFonts w:ascii="Times New Roman" w:hAnsi="Times New Roman" w:cs="Times New Roman"/>
          <w:bCs/>
          <w:color w:val="000000" w:themeColor="text1"/>
          <w:sz w:val="24"/>
          <w:szCs w:val="24"/>
        </w:rPr>
        <w:t>preţurile</w:t>
      </w:r>
      <w:proofErr w:type="spellEnd"/>
      <w:r w:rsidR="00164BC0" w:rsidRPr="008F7621">
        <w:rPr>
          <w:rFonts w:ascii="Times New Roman" w:hAnsi="Times New Roman" w:cs="Times New Roman"/>
          <w:bCs/>
          <w:color w:val="000000" w:themeColor="text1"/>
          <w:sz w:val="24"/>
          <w:szCs w:val="24"/>
        </w:rPr>
        <w:t xml:space="preserve"> maximale ale medicamentelor de uz uman cu </w:t>
      </w:r>
      <w:proofErr w:type="spellStart"/>
      <w:r w:rsidR="00164BC0" w:rsidRPr="008F7621">
        <w:rPr>
          <w:rFonts w:ascii="Times New Roman" w:hAnsi="Times New Roman" w:cs="Times New Roman"/>
          <w:bCs/>
          <w:color w:val="000000" w:themeColor="text1"/>
          <w:sz w:val="24"/>
          <w:szCs w:val="24"/>
        </w:rPr>
        <w:t>autorizaţie</w:t>
      </w:r>
      <w:proofErr w:type="spellEnd"/>
      <w:r w:rsidR="00164BC0" w:rsidRPr="008F7621">
        <w:rPr>
          <w:rFonts w:ascii="Times New Roman" w:hAnsi="Times New Roman" w:cs="Times New Roman"/>
          <w:bCs/>
          <w:color w:val="000000" w:themeColor="text1"/>
          <w:sz w:val="24"/>
          <w:szCs w:val="24"/>
        </w:rPr>
        <w:t xml:space="preserve"> de punere pe </w:t>
      </w:r>
      <w:proofErr w:type="spellStart"/>
      <w:r w:rsidR="00164BC0" w:rsidRPr="008F7621">
        <w:rPr>
          <w:rFonts w:ascii="Times New Roman" w:hAnsi="Times New Roman" w:cs="Times New Roman"/>
          <w:bCs/>
          <w:color w:val="000000" w:themeColor="text1"/>
          <w:sz w:val="24"/>
          <w:szCs w:val="24"/>
        </w:rPr>
        <w:t>piaţă</w:t>
      </w:r>
      <w:proofErr w:type="spellEnd"/>
      <w:r w:rsidR="00164BC0" w:rsidRPr="008F7621">
        <w:rPr>
          <w:rFonts w:ascii="Times New Roman" w:hAnsi="Times New Roman" w:cs="Times New Roman"/>
          <w:bCs/>
          <w:color w:val="000000" w:themeColor="text1"/>
          <w:sz w:val="24"/>
          <w:szCs w:val="24"/>
        </w:rPr>
        <w:t xml:space="preserve"> în România, cu </w:t>
      </w:r>
      <w:proofErr w:type="spellStart"/>
      <w:r w:rsidR="00164BC0" w:rsidRPr="008F7621">
        <w:rPr>
          <w:rFonts w:ascii="Times New Roman" w:hAnsi="Times New Roman" w:cs="Times New Roman"/>
          <w:bCs/>
          <w:color w:val="000000" w:themeColor="text1"/>
          <w:sz w:val="24"/>
          <w:szCs w:val="24"/>
        </w:rPr>
        <w:t>excepţia</w:t>
      </w:r>
      <w:proofErr w:type="spellEnd"/>
      <w:r w:rsidR="00164BC0" w:rsidRPr="008F7621">
        <w:rPr>
          <w:rFonts w:ascii="Times New Roman" w:hAnsi="Times New Roman" w:cs="Times New Roman"/>
          <w:bCs/>
          <w:color w:val="000000" w:themeColor="text1"/>
          <w:sz w:val="24"/>
          <w:szCs w:val="24"/>
        </w:rPr>
        <w:t xml:space="preserve"> medicamentelor a căror punere pe piață este autorizată de Agenția Europeană a Medicamentelor prin procedură centralizată și care sunt achiziționate prin procedură centralizată la nivelul Comisiei Europene, a medicamentelor care au drept formă farmaceutică “</w:t>
      </w:r>
      <w:r w:rsidR="00164BC0" w:rsidRPr="008F7621">
        <w:rPr>
          <w:rFonts w:ascii="Times New Roman" w:hAnsi="Times New Roman" w:cs="Times New Roman"/>
          <w:bCs/>
          <w:i/>
          <w:color w:val="000000" w:themeColor="text1"/>
          <w:sz w:val="24"/>
          <w:szCs w:val="24"/>
        </w:rPr>
        <w:t>gaz medicinal</w:t>
      </w:r>
      <w:r w:rsidR="00164BC0" w:rsidRPr="008F7621">
        <w:rPr>
          <w:rFonts w:ascii="Times New Roman" w:hAnsi="Times New Roman" w:cs="Times New Roman"/>
          <w:bCs/>
          <w:color w:val="000000" w:themeColor="text1"/>
          <w:sz w:val="24"/>
          <w:szCs w:val="24"/>
        </w:rPr>
        <w:t xml:space="preserve">” și a medicamentelor care se eliberează fără </w:t>
      </w:r>
      <w:proofErr w:type="spellStart"/>
      <w:r w:rsidR="00164BC0" w:rsidRPr="008F7621">
        <w:rPr>
          <w:rFonts w:ascii="Times New Roman" w:hAnsi="Times New Roman" w:cs="Times New Roman"/>
          <w:bCs/>
          <w:color w:val="000000" w:themeColor="text1"/>
          <w:sz w:val="24"/>
          <w:szCs w:val="24"/>
        </w:rPr>
        <w:t>prescripţie</w:t>
      </w:r>
      <w:proofErr w:type="spellEnd"/>
      <w:r w:rsidR="00164BC0" w:rsidRPr="008F7621">
        <w:rPr>
          <w:rFonts w:ascii="Times New Roman" w:hAnsi="Times New Roman" w:cs="Times New Roman"/>
          <w:bCs/>
          <w:color w:val="000000" w:themeColor="text1"/>
          <w:sz w:val="24"/>
          <w:szCs w:val="24"/>
        </w:rPr>
        <w:t xml:space="preserve"> medicală (OTC) și nu se regăsesc în lista cuprinzând denumirile comune </w:t>
      </w:r>
      <w:proofErr w:type="spellStart"/>
      <w:r w:rsidR="00164BC0" w:rsidRPr="008F7621">
        <w:rPr>
          <w:rFonts w:ascii="Times New Roman" w:hAnsi="Times New Roman" w:cs="Times New Roman"/>
          <w:bCs/>
          <w:color w:val="000000" w:themeColor="text1"/>
          <w:sz w:val="24"/>
          <w:szCs w:val="24"/>
        </w:rPr>
        <w:t>internaţionale</w:t>
      </w:r>
      <w:proofErr w:type="spellEnd"/>
      <w:r w:rsidR="00164BC0" w:rsidRPr="008F7621">
        <w:rPr>
          <w:rFonts w:ascii="Times New Roman" w:hAnsi="Times New Roman" w:cs="Times New Roman"/>
          <w:bCs/>
          <w:color w:val="000000" w:themeColor="text1"/>
          <w:sz w:val="24"/>
          <w:szCs w:val="24"/>
        </w:rPr>
        <w:t xml:space="preserve"> corespunzătoare medicamentelor de care beneficiază </w:t>
      </w:r>
      <w:proofErr w:type="spellStart"/>
      <w:r w:rsidR="00164BC0" w:rsidRPr="008F7621">
        <w:rPr>
          <w:rFonts w:ascii="Times New Roman" w:hAnsi="Times New Roman" w:cs="Times New Roman"/>
          <w:bCs/>
          <w:color w:val="000000" w:themeColor="text1"/>
          <w:sz w:val="24"/>
          <w:szCs w:val="24"/>
        </w:rPr>
        <w:t>asiguraţii</w:t>
      </w:r>
      <w:proofErr w:type="spellEnd"/>
      <w:r w:rsidR="00164BC0" w:rsidRPr="008F7621">
        <w:rPr>
          <w:rFonts w:ascii="Times New Roman" w:hAnsi="Times New Roman" w:cs="Times New Roman"/>
          <w:bCs/>
          <w:color w:val="000000" w:themeColor="text1"/>
          <w:sz w:val="24"/>
          <w:szCs w:val="24"/>
        </w:rPr>
        <w:t xml:space="preserve"> cu sau fără </w:t>
      </w:r>
      <w:proofErr w:type="spellStart"/>
      <w:r w:rsidR="00164BC0" w:rsidRPr="008F7621">
        <w:rPr>
          <w:rFonts w:ascii="Times New Roman" w:hAnsi="Times New Roman" w:cs="Times New Roman"/>
          <w:bCs/>
          <w:color w:val="000000" w:themeColor="text1"/>
          <w:sz w:val="24"/>
          <w:szCs w:val="24"/>
        </w:rPr>
        <w:t>contribuţie</w:t>
      </w:r>
      <w:proofErr w:type="spellEnd"/>
      <w:r w:rsidR="00164BC0" w:rsidRPr="008F7621">
        <w:rPr>
          <w:rFonts w:ascii="Times New Roman" w:hAnsi="Times New Roman" w:cs="Times New Roman"/>
          <w:bCs/>
          <w:color w:val="000000" w:themeColor="text1"/>
          <w:sz w:val="24"/>
          <w:szCs w:val="24"/>
        </w:rPr>
        <w:t xml:space="preserve"> personală pe bază de </w:t>
      </w:r>
      <w:proofErr w:type="spellStart"/>
      <w:r w:rsidR="00164BC0" w:rsidRPr="008F7621">
        <w:rPr>
          <w:rFonts w:ascii="Times New Roman" w:hAnsi="Times New Roman" w:cs="Times New Roman"/>
          <w:bCs/>
          <w:color w:val="000000" w:themeColor="text1"/>
          <w:sz w:val="24"/>
          <w:szCs w:val="24"/>
        </w:rPr>
        <w:t>prescripţie</w:t>
      </w:r>
      <w:proofErr w:type="spellEnd"/>
      <w:r w:rsidR="00164BC0" w:rsidRPr="008F7621">
        <w:rPr>
          <w:rFonts w:ascii="Times New Roman" w:hAnsi="Times New Roman" w:cs="Times New Roman"/>
          <w:bCs/>
          <w:color w:val="000000" w:themeColor="text1"/>
          <w:sz w:val="24"/>
          <w:szCs w:val="24"/>
        </w:rPr>
        <w:t xml:space="preserve"> medicală în sistemul de asigurări sociale de sănătate, precum </w:t>
      </w:r>
      <w:proofErr w:type="spellStart"/>
      <w:r w:rsidR="00164BC0" w:rsidRPr="008F7621">
        <w:rPr>
          <w:rFonts w:ascii="Times New Roman" w:hAnsi="Times New Roman" w:cs="Times New Roman"/>
          <w:bCs/>
          <w:color w:val="000000" w:themeColor="text1"/>
          <w:sz w:val="24"/>
          <w:szCs w:val="24"/>
        </w:rPr>
        <w:t>şi</w:t>
      </w:r>
      <w:proofErr w:type="spellEnd"/>
      <w:r w:rsidR="00164BC0" w:rsidRPr="008F7621">
        <w:rPr>
          <w:rFonts w:ascii="Times New Roman" w:hAnsi="Times New Roman" w:cs="Times New Roman"/>
          <w:bCs/>
          <w:color w:val="000000" w:themeColor="text1"/>
          <w:sz w:val="24"/>
          <w:szCs w:val="24"/>
        </w:rPr>
        <w:t xml:space="preserve"> denumirile comune </w:t>
      </w:r>
      <w:proofErr w:type="spellStart"/>
      <w:r w:rsidR="00164BC0" w:rsidRPr="008F7621">
        <w:rPr>
          <w:rFonts w:ascii="Times New Roman" w:hAnsi="Times New Roman" w:cs="Times New Roman"/>
          <w:bCs/>
          <w:color w:val="000000" w:themeColor="text1"/>
          <w:sz w:val="24"/>
          <w:szCs w:val="24"/>
        </w:rPr>
        <w:t>internaţionale</w:t>
      </w:r>
      <w:proofErr w:type="spellEnd"/>
      <w:r w:rsidR="00164BC0" w:rsidRPr="008F7621">
        <w:rPr>
          <w:rFonts w:ascii="Times New Roman" w:hAnsi="Times New Roman" w:cs="Times New Roman"/>
          <w:bCs/>
          <w:color w:val="000000" w:themeColor="text1"/>
          <w:sz w:val="24"/>
          <w:szCs w:val="24"/>
        </w:rPr>
        <w:t xml:space="preserve"> corespunzătoare medicamentelor care se acordă în cadrul programelor </w:t>
      </w:r>
      <w:proofErr w:type="spellStart"/>
      <w:r w:rsidR="00164BC0" w:rsidRPr="008F7621">
        <w:rPr>
          <w:rFonts w:ascii="Times New Roman" w:hAnsi="Times New Roman" w:cs="Times New Roman"/>
          <w:bCs/>
          <w:color w:val="000000" w:themeColor="text1"/>
          <w:sz w:val="24"/>
          <w:szCs w:val="24"/>
        </w:rPr>
        <w:t>naţionale</w:t>
      </w:r>
      <w:proofErr w:type="spellEnd"/>
      <w:r w:rsidR="00164BC0" w:rsidRPr="008F7621">
        <w:rPr>
          <w:rFonts w:ascii="Times New Roman" w:hAnsi="Times New Roman" w:cs="Times New Roman"/>
          <w:bCs/>
          <w:color w:val="000000" w:themeColor="text1"/>
          <w:sz w:val="24"/>
          <w:szCs w:val="24"/>
        </w:rPr>
        <w:t xml:space="preserve"> de sănătate.</w:t>
      </w:r>
    </w:p>
    <w:p w14:paraId="452DD948" w14:textId="7B6A405D" w:rsidR="00164BC0" w:rsidRPr="008F7621" w:rsidRDefault="00164BC0" w:rsidP="00B75CCD">
      <w:pPr>
        <w:pStyle w:val="NormalWeb"/>
        <w:shd w:val="clear" w:color="auto" w:fill="FFFFFF"/>
        <w:tabs>
          <w:tab w:val="left" w:pos="0"/>
        </w:tabs>
        <w:spacing w:before="0" w:beforeAutospacing="0" w:after="0" w:afterAutospacing="0" w:line="276" w:lineRule="auto"/>
        <w:jc w:val="both"/>
        <w:rPr>
          <w:color w:val="000000" w:themeColor="text1"/>
          <w:lang w:val="ro-RO"/>
        </w:rPr>
      </w:pPr>
      <w:r w:rsidRPr="008F7621">
        <w:rPr>
          <w:b/>
          <w:bCs/>
          <w:color w:val="000000" w:themeColor="text1"/>
          <w:lang w:val="ro-RO"/>
        </w:rPr>
        <w:t>(2)</w:t>
      </w:r>
      <w:r w:rsidRPr="008F7621">
        <w:rPr>
          <w:color w:val="000000" w:themeColor="text1"/>
          <w:bdr w:val="none" w:sz="0" w:space="0" w:color="auto" w:frame="1"/>
          <w:lang w:val="ro-RO"/>
        </w:rPr>
        <w:t xml:space="preserve"> </w:t>
      </w:r>
      <w:r w:rsidRPr="008F7621">
        <w:rPr>
          <w:rStyle w:val="rvts7"/>
          <w:color w:val="000000" w:themeColor="text1"/>
          <w:bdr w:val="none" w:sz="0" w:space="0" w:color="auto" w:frame="1"/>
          <w:lang w:val="ro-RO"/>
        </w:rPr>
        <w:t xml:space="preserve">Pentru realizarea interconectării cu </w:t>
      </w:r>
      <w:proofErr w:type="spellStart"/>
      <w:r w:rsidRPr="008F7621">
        <w:rPr>
          <w:rStyle w:val="rvts7"/>
          <w:color w:val="000000" w:themeColor="text1"/>
          <w:bdr w:val="none" w:sz="0" w:space="0" w:color="auto" w:frame="1"/>
          <w:lang w:val="ro-RO"/>
        </w:rPr>
        <w:t>instituţii</w:t>
      </w:r>
      <w:proofErr w:type="spellEnd"/>
      <w:r w:rsidRPr="008F7621">
        <w:rPr>
          <w:rStyle w:val="rvts7"/>
          <w:color w:val="000000" w:themeColor="text1"/>
          <w:bdr w:val="none" w:sz="0" w:space="0" w:color="auto" w:frame="1"/>
          <w:lang w:val="ro-RO"/>
        </w:rPr>
        <w:t xml:space="preserve"> </w:t>
      </w:r>
      <w:proofErr w:type="spellStart"/>
      <w:r w:rsidRPr="008F7621">
        <w:rPr>
          <w:rStyle w:val="rvts7"/>
          <w:color w:val="000000" w:themeColor="text1"/>
          <w:bdr w:val="none" w:sz="0" w:space="0" w:color="auto" w:frame="1"/>
          <w:lang w:val="ro-RO"/>
        </w:rPr>
        <w:t>internaţionale</w:t>
      </w:r>
      <w:proofErr w:type="spellEnd"/>
      <w:r w:rsidR="00FC4313" w:rsidRPr="008F7621">
        <w:rPr>
          <w:rStyle w:val="rvts7"/>
          <w:color w:val="000000" w:themeColor="text1"/>
          <w:bdr w:val="none" w:sz="0" w:space="0" w:color="auto" w:frame="1"/>
          <w:lang w:val="ro-RO"/>
        </w:rPr>
        <w:t xml:space="preserve"> </w:t>
      </w:r>
      <w:proofErr w:type="spellStart"/>
      <w:r w:rsidR="00FC4313" w:rsidRPr="008F7621">
        <w:rPr>
          <w:rStyle w:val="rvts7"/>
          <w:color w:val="000000" w:themeColor="text1"/>
          <w:bdr w:val="none" w:sz="0" w:space="0" w:color="auto" w:frame="1"/>
          <w:lang w:val="ro-RO"/>
        </w:rPr>
        <w:t>şi</w:t>
      </w:r>
      <w:proofErr w:type="spellEnd"/>
      <w:r w:rsidR="00FC4313" w:rsidRPr="008F7621">
        <w:rPr>
          <w:rStyle w:val="rvts7"/>
          <w:color w:val="000000" w:themeColor="text1"/>
          <w:bdr w:val="none" w:sz="0" w:space="0" w:color="auto" w:frame="1"/>
          <w:lang w:val="ro-RO"/>
        </w:rPr>
        <w:t xml:space="preserve">/sau cu </w:t>
      </w:r>
      <w:proofErr w:type="spellStart"/>
      <w:r w:rsidR="00FC4313" w:rsidRPr="008F7621">
        <w:rPr>
          <w:rStyle w:val="rvts7"/>
          <w:color w:val="000000" w:themeColor="text1"/>
          <w:bdr w:val="none" w:sz="0" w:space="0" w:color="auto" w:frame="1"/>
          <w:lang w:val="ro-RO"/>
        </w:rPr>
        <w:t>organizaţii</w:t>
      </w:r>
      <w:proofErr w:type="spellEnd"/>
      <w:r w:rsidR="00FC4313" w:rsidRPr="008F7621">
        <w:rPr>
          <w:rStyle w:val="rvts7"/>
          <w:color w:val="000000" w:themeColor="text1"/>
          <w:bdr w:val="none" w:sz="0" w:space="0" w:color="auto" w:frame="1"/>
          <w:lang w:val="ro-RO"/>
        </w:rPr>
        <w:t xml:space="preserve"> </w:t>
      </w:r>
      <w:proofErr w:type="spellStart"/>
      <w:r w:rsidRPr="008F7621">
        <w:rPr>
          <w:rStyle w:val="rvts7"/>
          <w:color w:val="000000" w:themeColor="text1"/>
          <w:bdr w:val="none" w:sz="0" w:space="0" w:color="auto" w:frame="1"/>
          <w:lang w:val="ro-RO"/>
        </w:rPr>
        <w:t>internaţionale</w:t>
      </w:r>
      <w:proofErr w:type="spellEnd"/>
      <w:r w:rsidRPr="008F7621">
        <w:rPr>
          <w:rStyle w:val="rvts7"/>
          <w:color w:val="000000" w:themeColor="text1"/>
          <w:bdr w:val="none" w:sz="0" w:space="0" w:color="auto" w:frame="1"/>
          <w:lang w:val="ro-RO"/>
        </w:rPr>
        <w:t xml:space="preserve"> care activează în domeniul medicamentelor de uz uman, inclusiv la </w:t>
      </w:r>
      <w:r w:rsidRPr="008F7621">
        <w:rPr>
          <w:color w:val="000000" w:themeColor="text1"/>
          <w:lang w:val="ro-RO"/>
        </w:rPr>
        <w:t>baza de date integrată europeană cu informații despre prețurile acestora,</w:t>
      </w:r>
      <w:r w:rsidRPr="008F7621">
        <w:rPr>
          <w:rStyle w:val="rvts7"/>
          <w:color w:val="000000" w:themeColor="text1"/>
          <w:bdr w:val="none" w:sz="0" w:space="0" w:color="auto" w:frame="1"/>
          <w:lang w:val="ro-RO"/>
        </w:rPr>
        <w:t xml:space="preserve"> Ministerul Sănătății poate plăti anual </w:t>
      </w:r>
      <w:proofErr w:type="spellStart"/>
      <w:r w:rsidRPr="008F7621">
        <w:rPr>
          <w:rStyle w:val="rvts7"/>
          <w:color w:val="000000" w:themeColor="text1"/>
          <w:bdr w:val="none" w:sz="0" w:space="0" w:color="auto" w:frame="1"/>
          <w:lang w:val="ro-RO"/>
        </w:rPr>
        <w:t>cotizaţii</w:t>
      </w:r>
      <w:proofErr w:type="spellEnd"/>
      <w:r w:rsidRPr="008F7621">
        <w:rPr>
          <w:rStyle w:val="rvts7"/>
          <w:color w:val="000000" w:themeColor="text1"/>
          <w:bdr w:val="none" w:sz="0" w:space="0" w:color="auto" w:frame="1"/>
          <w:lang w:val="ro-RO"/>
        </w:rPr>
        <w:t xml:space="preserve"> </w:t>
      </w:r>
      <w:proofErr w:type="spellStart"/>
      <w:r w:rsidRPr="008F7621">
        <w:rPr>
          <w:rStyle w:val="rvts7"/>
          <w:color w:val="000000" w:themeColor="text1"/>
          <w:bdr w:val="none" w:sz="0" w:space="0" w:color="auto" w:frame="1"/>
          <w:lang w:val="ro-RO"/>
        </w:rPr>
        <w:t>şi</w:t>
      </w:r>
      <w:proofErr w:type="spellEnd"/>
      <w:r w:rsidRPr="008F7621">
        <w:rPr>
          <w:rStyle w:val="rvts7"/>
          <w:color w:val="000000" w:themeColor="text1"/>
          <w:bdr w:val="none" w:sz="0" w:space="0" w:color="auto" w:frame="1"/>
          <w:lang w:val="ro-RO"/>
        </w:rPr>
        <w:t xml:space="preserve"> taxe.</w:t>
      </w:r>
    </w:p>
    <w:p w14:paraId="0AF56F7C" w14:textId="43C05BC2" w:rsidR="00164BC0" w:rsidRPr="008F7621" w:rsidRDefault="00164BC0" w:rsidP="00B75CCD">
      <w:pPr>
        <w:pStyle w:val="NormalWeb"/>
        <w:shd w:val="clear" w:color="auto" w:fill="FFFFFF"/>
        <w:tabs>
          <w:tab w:val="left" w:pos="0"/>
        </w:tabs>
        <w:spacing w:before="0" w:beforeAutospacing="0" w:after="0" w:afterAutospacing="0" w:line="276" w:lineRule="auto"/>
        <w:jc w:val="both"/>
        <w:rPr>
          <w:bCs/>
          <w:color w:val="000000" w:themeColor="text1"/>
          <w:lang w:val="ro-RO"/>
        </w:rPr>
      </w:pPr>
      <w:r w:rsidRPr="008F7621">
        <w:rPr>
          <w:rStyle w:val="rvts7"/>
          <w:b/>
          <w:color w:val="000000" w:themeColor="text1"/>
          <w:bdr w:val="none" w:sz="0" w:space="0" w:color="auto" w:frame="1"/>
          <w:lang w:val="ro-RO"/>
        </w:rPr>
        <w:t>(3)</w:t>
      </w:r>
      <w:r w:rsidRPr="008F7621">
        <w:rPr>
          <w:rStyle w:val="rvts7"/>
          <w:color w:val="000000" w:themeColor="text1"/>
          <w:bdr w:val="none" w:sz="0" w:space="0" w:color="auto" w:frame="1"/>
          <w:lang w:val="ro-RO"/>
        </w:rPr>
        <w:t xml:space="preserve"> Nivelul </w:t>
      </w:r>
      <w:proofErr w:type="spellStart"/>
      <w:r w:rsidRPr="008F7621">
        <w:rPr>
          <w:rStyle w:val="rvts7"/>
          <w:color w:val="000000" w:themeColor="text1"/>
          <w:bdr w:val="none" w:sz="0" w:space="0" w:color="auto" w:frame="1"/>
          <w:lang w:val="ro-RO"/>
        </w:rPr>
        <w:t>cotizaţiilor</w:t>
      </w:r>
      <w:proofErr w:type="spellEnd"/>
      <w:r w:rsidRPr="008F7621">
        <w:rPr>
          <w:rStyle w:val="rvts7"/>
          <w:color w:val="000000" w:themeColor="text1"/>
          <w:bdr w:val="none" w:sz="0" w:space="0" w:color="auto" w:frame="1"/>
          <w:lang w:val="ro-RO"/>
        </w:rPr>
        <w:t xml:space="preserve"> </w:t>
      </w:r>
      <w:proofErr w:type="spellStart"/>
      <w:r w:rsidRPr="008F7621">
        <w:rPr>
          <w:rStyle w:val="rvts7"/>
          <w:color w:val="000000" w:themeColor="text1"/>
          <w:bdr w:val="none" w:sz="0" w:space="0" w:color="auto" w:frame="1"/>
          <w:lang w:val="ro-RO"/>
        </w:rPr>
        <w:t>şi</w:t>
      </w:r>
      <w:proofErr w:type="spellEnd"/>
      <w:r w:rsidRPr="008F7621">
        <w:rPr>
          <w:rStyle w:val="rvts7"/>
          <w:color w:val="000000" w:themeColor="text1"/>
          <w:bdr w:val="none" w:sz="0" w:space="0" w:color="auto" w:frame="1"/>
          <w:lang w:val="ro-RO"/>
        </w:rPr>
        <w:t xml:space="preserve"> taxelor prevăzute la alin. (2) se aprobă anual prin hotărâre a Guvernului </w:t>
      </w:r>
      <w:proofErr w:type="spellStart"/>
      <w:r w:rsidRPr="008F7621">
        <w:rPr>
          <w:rStyle w:val="rvts7"/>
          <w:color w:val="000000" w:themeColor="text1"/>
          <w:bdr w:val="none" w:sz="0" w:space="0" w:color="auto" w:frame="1"/>
          <w:lang w:val="ro-RO"/>
        </w:rPr>
        <w:t>şi</w:t>
      </w:r>
      <w:proofErr w:type="spellEnd"/>
      <w:r w:rsidRPr="008F7621">
        <w:rPr>
          <w:rStyle w:val="rvts7"/>
          <w:color w:val="000000" w:themeColor="text1"/>
          <w:bdr w:val="none" w:sz="0" w:space="0" w:color="auto" w:frame="1"/>
          <w:lang w:val="ro-RO"/>
        </w:rPr>
        <w:t xml:space="preserve"> se asigură de la bugetul de stat, prin bugetul Ministerului </w:t>
      </w:r>
      <w:proofErr w:type="spellStart"/>
      <w:r w:rsidRPr="008F7621">
        <w:rPr>
          <w:rStyle w:val="rvts7"/>
          <w:color w:val="000000" w:themeColor="text1"/>
          <w:bdr w:val="none" w:sz="0" w:space="0" w:color="auto" w:frame="1"/>
          <w:lang w:val="ro-RO"/>
        </w:rPr>
        <w:t>Sănătăţii</w:t>
      </w:r>
      <w:proofErr w:type="spellEnd"/>
      <w:r w:rsidRPr="008F7621">
        <w:rPr>
          <w:rStyle w:val="rvts7"/>
          <w:color w:val="000000" w:themeColor="text1"/>
          <w:bdr w:val="none" w:sz="0" w:space="0" w:color="auto" w:frame="1"/>
          <w:lang w:val="ro-RO"/>
        </w:rPr>
        <w:t>.”</w:t>
      </w:r>
    </w:p>
    <w:p w14:paraId="04C290BD" w14:textId="77777777" w:rsidR="00164BC0" w:rsidRPr="008F7621" w:rsidRDefault="00164BC0" w:rsidP="00B75CCD">
      <w:pPr>
        <w:pStyle w:val="NormalWeb"/>
        <w:shd w:val="clear" w:color="auto" w:fill="FFFFFF"/>
        <w:tabs>
          <w:tab w:val="left" w:pos="0"/>
        </w:tabs>
        <w:spacing w:before="0" w:beforeAutospacing="0" w:after="0" w:afterAutospacing="0" w:line="276" w:lineRule="auto"/>
        <w:ind w:firstLine="720"/>
        <w:jc w:val="both"/>
        <w:rPr>
          <w:bCs/>
          <w:color w:val="000000" w:themeColor="text1"/>
          <w:lang w:val="ro-RO"/>
        </w:rPr>
      </w:pPr>
    </w:p>
    <w:p w14:paraId="373747FA" w14:textId="2F5AAA12" w:rsidR="00164BC0" w:rsidRPr="008F7621" w:rsidRDefault="00DE691E" w:rsidP="00B75CCD">
      <w:pPr>
        <w:pStyle w:val="ListParagraph"/>
        <w:numPr>
          <w:ilvl w:val="0"/>
          <w:numId w:val="14"/>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La articolul 931</w:t>
      </w:r>
      <w:r w:rsidR="00865029" w:rsidRPr="008F7621">
        <w:rPr>
          <w:rFonts w:ascii="Times New Roman" w:hAnsi="Times New Roman" w:cs="Times New Roman"/>
          <w:b/>
          <w:color w:val="000000" w:themeColor="text1"/>
          <w:sz w:val="24"/>
          <w:szCs w:val="24"/>
        </w:rPr>
        <w:t>,</w:t>
      </w:r>
      <w:r w:rsidR="00164BC0" w:rsidRPr="008F7621">
        <w:rPr>
          <w:rFonts w:ascii="Times New Roman" w:hAnsi="Times New Roman" w:cs="Times New Roman"/>
          <w:b/>
          <w:color w:val="000000" w:themeColor="text1"/>
          <w:sz w:val="24"/>
          <w:szCs w:val="24"/>
        </w:rPr>
        <w:t xml:space="preserve"> alineatul (1) se modifică și va avea următorul cuprins:</w:t>
      </w:r>
    </w:p>
    <w:p w14:paraId="5ED106D4" w14:textId="0243A20C" w:rsidR="00164BC0" w:rsidRPr="008F7621" w:rsidRDefault="001D4396" w:rsidP="00B75CCD">
      <w:pPr>
        <w:spacing w:after="0"/>
        <w:ind w:right="-56"/>
        <w:jc w:val="both"/>
        <w:rPr>
          <w:rFonts w:ascii="Times New Roman" w:hAnsi="Times New Roman" w:cs="Times New Roman"/>
          <w:color w:val="000000" w:themeColor="text1"/>
          <w:sz w:val="24"/>
          <w:szCs w:val="24"/>
        </w:rPr>
      </w:pPr>
      <w:r w:rsidRPr="008F7621">
        <w:rPr>
          <w:rFonts w:ascii="Times New Roman" w:hAnsi="Times New Roman" w:cs="Times New Roman"/>
          <w:color w:val="000000" w:themeColor="text1"/>
          <w:sz w:val="24"/>
          <w:szCs w:val="24"/>
        </w:rPr>
        <w:t>,,</w:t>
      </w:r>
      <w:r w:rsidR="00164BC0" w:rsidRPr="008F7621">
        <w:rPr>
          <w:rFonts w:ascii="Times New Roman" w:hAnsi="Times New Roman" w:cs="Times New Roman"/>
          <w:b/>
          <w:color w:val="000000" w:themeColor="text1"/>
          <w:sz w:val="24"/>
          <w:szCs w:val="24"/>
        </w:rPr>
        <w:t>(1)</w:t>
      </w:r>
      <w:r w:rsidR="00164BC0" w:rsidRPr="008F7621">
        <w:rPr>
          <w:rFonts w:ascii="Times New Roman" w:hAnsi="Times New Roman" w:cs="Times New Roman"/>
          <w:color w:val="000000" w:themeColor="text1"/>
          <w:sz w:val="24"/>
          <w:szCs w:val="24"/>
        </w:rPr>
        <w:t xml:space="preserve"> Dispozitivele medicale second-hand, furnizate gratuit sau contra cost, se pun în </w:t>
      </w:r>
      <w:proofErr w:type="spellStart"/>
      <w:r w:rsidR="00164BC0" w:rsidRPr="008F7621">
        <w:rPr>
          <w:rFonts w:ascii="Times New Roman" w:hAnsi="Times New Roman" w:cs="Times New Roman"/>
          <w:color w:val="000000" w:themeColor="text1"/>
          <w:sz w:val="24"/>
          <w:szCs w:val="24"/>
        </w:rPr>
        <w:t>funcţiune</w:t>
      </w:r>
      <w:proofErr w:type="spellEnd"/>
      <w:r w:rsidR="00164BC0" w:rsidRPr="008F7621">
        <w:rPr>
          <w:rFonts w:ascii="Times New Roman" w:hAnsi="Times New Roman" w:cs="Times New Roman"/>
          <w:color w:val="000000" w:themeColor="text1"/>
          <w:sz w:val="24"/>
          <w:szCs w:val="24"/>
        </w:rPr>
        <w:t xml:space="preserve"> </w:t>
      </w:r>
      <w:proofErr w:type="spellStart"/>
      <w:r w:rsidR="00164BC0" w:rsidRPr="008F7621">
        <w:rPr>
          <w:rFonts w:ascii="Times New Roman" w:hAnsi="Times New Roman" w:cs="Times New Roman"/>
          <w:color w:val="000000" w:themeColor="text1"/>
          <w:sz w:val="24"/>
          <w:szCs w:val="24"/>
        </w:rPr>
        <w:t>şi</w:t>
      </w:r>
      <w:proofErr w:type="spellEnd"/>
      <w:r w:rsidR="00164BC0" w:rsidRPr="008F7621">
        <w:rPr>
          <w:rFonts w:ascii="Times New Roman" w:hAnsi="Times New Roman" w:cs="Times New Roman"/>
          <w:color w:val="000000" w:themeColor="text1"/>
          <w:sz w:val="24"/>
          <w:szCs w:val="24"/>
        </w:rPr>
        <w:t xml:space="preserve"> sunt utilizate numai în urma evaluării </w:t>
      </w:r>
      <w:proofErr w:type="spellStart"/>
      <w:r w:rsidR="00164BC0" w:rsidRPr="008F7621">
        <w:rPr>
          <w:rFonts w:ascii="Times New Roman" w:hAnsi="Times New Roman" w:cs="Times New Roman"/>
          <w:color w:val="000000" w:themeColor="text1"/>
          <w:sz w:val="24"/>
          <w:szCs w:val="24"/>
        </w:rPr>
        <w:t>performanţelor</w:t>
      </w:r>
      <w:proofErr w:type="spellEnd"/>
      <w:r w:rsidR="00164BC0" w:rsidRPr="008F7621">
        <w:rPr>
          <w:rFonts w:ascii="Times New Roman" w:hAnsi="Times New Roman" w:cs="Times New Roman"/>
          <w:color w:val="000000" w:themeColor="text1"/>
          <w:sz w:val="24"/>
          <w:szCs w:val="24"/>
        </w:rPr>
        <w:t xml:space="preserve"> acestora de către ANMDMR </w:t>
      </w:r>
      <w:proofErr w:type="spellStart"/>
      <w:r w:rsidR="00164BC0" w:rsidRPr="008F7621">
        <w:rPr>
          <w:rFonts w:ascii="Times New Roman" w:hAnsi="Times New Roman" w:cs="Times New Roman"/>
          <w:color w:val="000000" w:themeColor="text1"/>
          <w:sz w:val="24"/>
          <w:szCs w:val="24"/>
        </w:rPr>
        <w:t>şi</w:t>
      </w:r>
      <w:proofErr w:type="spellEnd"/>
      <w:r w:rsidR="00164BC0" w:rsidRPr="008F7621">
        <w:rPr>
          <w:rFonts w:ascii="Times New Roman" w:hAnsi="Times New Roman" w:cs="Times New Roman"/>
          <w:color w:val="000000" w:themeColor="text1"/>
          <w:sz w:val="24"/>
          <w:szCs w:val="24"/>
        </w:rPr>
        <w:t xml:space="preserve"> în baza avizului eliberat de către aceasta.”</w:t>
      </w:r>
    </w:p>
    <w:p w14:paraId="13FFD806" w14:textId="77777777" w:rsidR="00164BC0" w:rsidRPr="008F7621" w:rsidRDefault="00164BC0" w:rsidP="00B75CCD">
      <w:pPr>
        <w:pStyle w:val="NormalWeb"/>
        <w:shd w:val="clear" w:color="auto" w:fill="FFFFFF"/>
        <w:tabs>
          <w:tab w:val="left" w:pos="0"/>
        </w:tabs>
        <w:spacing w:before="0" w:beforeAutospacing="0" w:after="0" w:afterAutospacing="0" w:line="276" w:lineRule="auto"/>
        <w:ind w:firstLine="720"/>
        <w:jc w:val="both"/>
        <w:rPr>
          <w:bCs/>
          <w:color w:val="000000" w:themeColor="text1"/>
          <w:lang w:val="ro-RO"/>
        </w:rPr>
      </w:pPr>
    </w:p>
    <w:p w14:paraId="590F0BF6" w14:textId="443B2F5C" w:rsidR="00164BC0" w:rsidRPr="008F7621" w:rsidRDefault="00DE691E" w:rsidP="00B75CCD">
      <w:pPr>
        <w:pStyle w:val="ListParagraph"/>
        <w:numPr>
          <w:ilvl w:val="0"/>
          <w:numId w:val="14"/>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La articolul 933</w:t>
      </w:r>
      <w:r w:rsidR="00865029" w:rsidRPr="008F7621">
        <w:rPr>
          <w:rFonts w:ascii="Times New Roman" w:hAnsi="Times New Roman" w:cs="Times New Roman"/>
          <w:b/>
          <w:color w:val="000000" w:themeColor="text1"/>
          <w:sz w:val="24"/>
          <w:szCs w:val="24"/>
        </w:rPr>
        <w:t>,</w:t>
      </w:r>
      <w:r w:rsidR="00164BC0" w:rsidRPr="008F7621">
        <w:rPr>
          <w:rFonts w:ascii="Times New Roman" w:hAnsi="Times New Roman" w:cs="Times New Roman"/>
          <w:b/>
          <w:color w:val="000000" w:themeColor="text1"/>
          <w:sz w:val="24"/>
          <w:szCs w:val="24"/>
        </w:rPr>
        <w:t xml:space="preserve"> după alineatul (3), se introduce un nou alineat, alin. (4) cu următorul cuprins:</w:t>
      </w:r>
    </w:p>
    <w:p w14:paraId="314AB588" w14:textId="65FA1250" w:rsidR="00164BC0" w:rsidRPr="008F7621" w:rsidRDefault="001D4396" w:rsidP="00B75CCD">
      <w:pPr>
        <w:spacing w:after="0"/>
        <w:ind w:right="-56"/>
        <w:jc w:val="both"/>
        <w:rPr>
          <w:rFonts w:ascii="Times New Roman" w:hAnsi="Times New Roman" w:cs="Times New Roman"/>
          <w:color w:val="000000" w:themeColor="text1"/>
          <w:sz w:val="24"/>
          <w:szCs w:val="24"/>
        </w:rPr>
      </w:pPr>
      <w:r w:rsidRPr="008F7621">
        <w:rPr>
          <w:rFonts w:ascii="Times New Roman" w:hAnsi="Times New Roman" w:cs="Times New Roman"/>
          <w:color w:val="000000" w:themeColor="text1"/>
          <w:sz w:val="24"/>
          <w:szCs w:val="24"/>
        </w:rPr>
        <w:t>,,</w:t>
      </w:r>
      <w:r w:rsidR="006964FA" w:rsidRPr="008F7621">
        <w:rPr>
          <w:rFonts w:ascii="Times New Roman" w:hAnsi="Times New Roman" w:cs="Times New Roman"/>
          <w:b/>
          <w:color w:val="000000" w:themeColor="text1"/>
          <w:sz w:val="24"/>
          <w:szCs w:val="24"/>
        </w:rPr>
        <w:t>(</w:t>
      </w:r>
      <w:r w:rsidR="00164BC0" w:rsidRPr="008F7621">
        <w:rPr>
          <w:rFonts w:ascii="Times New Roman" w:hAnsi="Times New Roman" w:cs="Times New Roman"/>
          <w:b/>
          <w:color w:val="000000" w:themeColor="text1"/>
          <w:sz w:val="24"/>
          <w:szCs w:val="24"/>
        </w:rPr>
        <w:t>4)</w:t>
      </w:r>
      <w:r w:rsidR="00164BC0" w:rsidRPr="008F7621">
        <w:rPr>
          <w:rFonts w:ascii="Times New Roman" w:hAnsi="Times New Roman" w:cs="Times New Roman"/>
          <w:color w:val="000000" w:themeColor="text1"/>
          <w:sz w:val="24"/>
          <w:szCs w:val="24"/>
        </w:rPr>
        <w:t xml:space="preserve"> Utilizatorii de dispozitivele medicale puse în </w:t>
      </w:r>
      <w:proofErr w:type="spellStart"/>
      <w:r w:rsidR="00164BC0" w:rsidRPr="008F7621">
        <w:rPr>
          <w:rFonts w:ascii="Times New Roman" w:hAnsi="Times New Roman" w:cs="Times New Roman"/>
          <w:color w:val="000000" w:themeColor="text1"/>
          <w:sz w:val="24"/>
          <w:szCs w:val="24"/>
        </w:rPr>
        <w:t>funcţiune</w:t>
      </w:r>
      <w:proofErr w:type="spellEnd"/>
      <w:r w:rsidR="00164BC0" w:rsidRPr="008F7621">
        <w:rPr>
          <w:rFonts w:ascii="Times New Roman" w:hAnsi="Times New Roman" w:cs="Times New Roman"/>
          <w:color w:val="000000" w:themeColor="text1"/>
          <w:sz w:val="24"/>
          <w:szCs w:val="24"/>
        </w:rPr>
        <w:t xml:space="preserve"> </w:t>
      </w:r>
      <w:proofErr w:type="spellStart"/>
      <w:r w:rsidR="00164BC0" w:rsidRPr="008F7621">
        <w:rPr>
          <w:rFonts w:ascii="Times New Roman" w:hAnsi="Times New Roman" w:cs="Times New Roman"/>
          <w:color w:val="000000" w:themeColor="text1"/>
          <w:sz w:val="24"/>
          <w:szCs w:val="24"/>
        </w:rPr>
        <w:t>şi</w:t>
      </w:r>
      <w:proofErr w:type="spellEnd"/>
      <w:r w:rsidR="00164BC0" w:rsidRPr="008F7621">
        <w:rPr>
          <w:rFonts w:ascii="Times New Roman" w:hAnsi="Times New Roman" w:cs="Times New Roman"/>
          <w:color w:val="000000" w:themeColor="text1"/>
          <w:sz w:val="24"/>
          <w:szCs w:val="24"/>
        </w:rPr>
        <w:t xml:space="preserve"> aflate în utilizare anterior intrării în vigoare a  termenului prevăzut la art. V alin. (3) din Ordonanța Guvernului nr. 37/2022 pentru modificarea </w:t>
      </w:r>
      <w:proofErr w:type="spellStart"/>
      <w:r w:rsidR="00164BC0" w:rsidRPr="008F7621">
        <w:rPr>
          <w:rFonts w:ascii="Times New Roman" w:hAnsi="Times New Roman" w:cs="Times New Roman"/>
          <w:color w:val="000000" w:themeColor="text1"/>
          <w:sz w:val="24"/>
          <w:szCs w:val="24"/>
        </w:rPr>
        <w:t>şi</w:t>
      </w:r>
      <w:proofErr w:type="spellEnd"/>
      <w:r w:rsidR="00164BC0" w:rsidRPr="008F7621">
        <w:rPr>
          <w:rFonts w:ascii="Times New Roman" w:hAnsi="Times New Roman" w:cs="Times New Roman"/>
          <w:color w:val="000000" w:themeColor="text1"/>
          <w:sz w:val="24"/>
          <w:szCs w:val="24"/>
        </w:rPr>
        <w:t xml:space="preserve"> completarea Legii nr. 95/2006 privind reforma în domeniul </w:t>
      </w:r>
      <w:proofErr w:type="spellStart"/>
      <w:r w:rsidR="00164BC0" w:rsidRPr="008F7621">
        <w:rPr>
          <w:rFonts w:ascii="Times New Roman" w:hAnsi="Times New Roman" w:cs="Times New Roman"/>
          <w:color w:val="000000" w:themeColor="text1"/>
          <w:sz w:val="24"/>
          <w:szCs w:val="24"/>
        </w:rPr>
        <w:t>sănătăţii</w:t>
      </w:r>
      <w:proofErr w:type="spellEnd"/>
      <w:r w:rsidR="00164BC0" w:rsidRPr="008F7621">
        <w:rPr>
          <w:rFonts w:ascii="Times New Roman" w:hAnsi="Times New Roman" w:cs="Times New Roman"/>
          <w:color w:val="000000" w:themeColor="text1"/>
          <w:sz w:val="24"/>
          <w:szCs w:val="24"/>
        </w:rPr>
        <w:t xml:space="preserve"> </w:t>
      </w:r>
      <w:proofErr w:type="spellStart"/>
      <w:r w:rsidR="00164BC0" w:rsidRPr="008F7621">
        <w:rPr>
          <w:rFonts w:ascii="Times New Roman" w:hAnsi="Times New Roman" w:cs="Times New Roman"/>
          <w:color w:val="000000" w:themeColor="text1"/>
          <w:sz w:val="24"/>
          <w:szCs w:val="24"/>
        </w:rPr>
        <w:t>şi</w:t>
      </w:r>
      <w:proofErr w:type="spellEnd"/>
      <w:r w:rsidR="00164BC0" w:rsidRPr="008F7621">
        <w:rPr>
          <w:rFonts w:ascii="Times New Roman" w:hAnsi="Times New Roman" w:cs="Times New Roman"/>
          <w:color w:val="000000" w:themeColor="text1"/>
          <w:sz w:val="24"/>
          <w:szCs w:val="24"/>
        </w:rPr>
        <w:t xml:space="preserve"> a Legii nr. 227/2015 privind </w:t>
      </w:r>
      <w:r w:rsidR="00164BC0" w:rsidRPr="008F7621">
        <w:rPr>
          <w:rFonts w:ascii="Times New Roman" w:hAnsi="Times New Roman" w:cs="Times New Roman"/>
          <w:color w:val="000000" w:themeColor="text1"/>
          <w:sz w:val="24"/>
          <w:szCs w:val="24"/>
        </w:rPr>
        <w:lastRenderedPageBreak/>
        <w:t xml:space="preserve">Codul fiscal, precum </w:t>
      </w:r>
      <w:proofErr w:type="spellStart"/>
      <w:r w:rsidR="00164BC0" w:rsidRPr="008F7621">
        <w:rPr>
          <w:rFonts w:ascii="Times New Roman" w:hAnsi="Times New Roman" w:cs="Times New Roman"/>
          <w:color w:val="000000" w:themeColor="text1"/>
          <w:sz w:val="24"/>
          <w:szCs w:val="24"/>
        </w:rPr>
        <w:t>şi</w:t>
      </w:r>
      <w:proofErr w:type="spellEnd"/>
      <w:r w:rsidR="00164BC0" w:rsidRPr="008F7621">
        <w:rPr>
          <w:rFonts w:ascii="Times New Roman" w:hAnsi="Times New Roman" w:cs="Times New Roman"/>
          <w:color w:val="000000" w:themeColor="text1"/>
          <w:sz w:val="24"/>
          <w:szCs w:val="24"/>
        </w:rPr>
        <w:t xml:space="preserve"> stabilirea unor alte măsuri în domeniul </w:t>
      </w:r>
      <w:proofErr w:type="spellStart"/>
      <w:r w:rsidR="00164BC0" w:rsidRPr="008F7621">
        <w:rPr>
          <w:rFonts w:ascii="Times New Roman" w:hAnsi="Times New Roman" w:cs="Times New Roman"/>
          <w:color w:val="000000" w:themeColor="text1"/>
          <w:sz w:val="24"/>
          <w:szCs w:val="24"/>
        </w:rPr>
        <w:t>sănătăţii</w:t>
      </w:r>
      <w:proofErr w:type="spellEnd"/>
      <w:r w:rsidR="00164BC0" w:rsidRPr="008F7621">
        <w:rPr>
          <w:rFonts w:ascii="Times New Roman" w:hAnsi="Times New Roman" w:cs="Times New Roman"/>
          <w:color w:val="000000" w:themeColor="text1"/>
          <w:sz w:val="24"/>
          <w:szCs w:val="24"/>
        </w:rPr>
        <w:t>, trebuie să se conformeze prevederilor art. 933 lit. k) în termen de maximum 1 an de la data intrării în vigoare a prezentei ordonanțe de urgență”</w:t>
      </w:r>
    </w:p>
    <w:p w14:paraId="1A230218" w14:textId="77777777" w:rsidR="00164BC0" w:rsidRPr="008F7621" w:rsidRDefault="00164BC0" w:rsidP="00B75CCD">
      <w:pPr>
        <w:spacing w:after="0"/>
        <w:ind w:right="-56" w:firstLine="709"/>
        <w:jc w:val="both"/>
        <w:rPr>
          <w:rFonts w:ascii="Times New Roman" w:hAnsi="Times New Roman" w:cs="Times New Roman"/>
          <w:color w:val="000000" w:themeColor="text1"/>
          <w:sz w:val="24"/>
          <w:szCs w:val="24"/>
        </w:rPr>
      </w:pPr>
    </w:p>
    <w:p w14:paraId="4C140479" w14:textId="703C7B7A" w:rsidR="00164BC0" w:rsidRPr="008F7621" w:rsidRDefault="00DE691E" w:rsidP="00B75CCD">
      <w:pPr>
        <w:pStyle w:val="ListParagraph"/>
        <w:numPr>
          <w:ilvl w:val="0"/>
          <w:numId w:val="14"/>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La articolul 935</w:t>
      </w:r>
      <w:r w:rsidR="00164BC0" w:rsidRPr="008F7621">
        <w:rPr>
          <w:rFonts w:ascii="Times New Roman" w:hAnsi="Times New Roman" w:cs="Times New Roman"/>
          <w:b/>
          <w:color w:val="000000" w:themeColor="text1"/>
          <w:sz w:val="24"/>
          <w:szCs w:val="24"/>
        </w:rPr>
        <w:t xml:space="preserve"> alineatul (1), literele c) și h) se modifică și vor avea următorul cuprins:</w:t>
      </w:r>
    </w:p>
    <w:p w14:paraId="36FC60D0" w14:textId="3CC5FB02" w:rsidR="00164BC0" w:rsidRPr="008F7621" w:rsidRDefault="001D4396" w:rsidP="00B75CCD">
      <w:pPr>
        <w:spacing w:after="0"/>
        <w:ind w:right="-56"/>
        <w:jc w:val="both"/>
        <w:rPr>
          <w:rFonts w:ascii="Times New Roman" w:hAnsi="Times New Roman" w:cs="Times New Roman"/>
          <w:color w:val="000000" w:themeColor="text1"/>
          <w:sz w:val="24"/>
          <w:szCs w:val="24"/>
        </w:rPr>
      </w:pPr>
      <w:r w:rsidRPr="008F7621">
        <w:rPr>
          <w:rFonts w:ascii="Times New Roman" w:hAnsi="Times New Roman" w:cs="Times New Roman"/>
          <w:color w:val="000000" w:themeColor="text1"/>
          <w:sz w:val="24"/>
          <w:szCs w:val="24"/>
        </w:rPr>
        <w:t>,,</w:t>
      </w:r>
      <w:r w:rsidR="00164BC0" w:rsidRPr="008F7621">
        <w:rPr>
          <w:rFonts w:ascii="Times New Roman" w:hAnsi="Times New Roman" w:cs="Times New Roman"/>
          <w:b/>
          <w:color w:val="000000" w:themeColor="text1"/>
          <w:sz w:val="24"/>
          <w:szCs w:val="24"/>
        </w:rPr>
        <w:t>c)</w:t>
      </w:r>
      <w:r w:rsidR="00164BC0" w:rsidRPr="008F7621">
        <w:rPr>
          <w:rFonts w:ascii="Times New Roman" w:hAnsi="Times New Roman" w:cs="Times New Roman"/>
          <w:color w:val="000000" w:themeColor="text1"/>
          <w:sz w:val="24"/>
          <w:szCs w:val="24"/>
        </w:rPr>
        <w:t xml:space="preserve"> nerespectarea prevederilor art. 931, cu amendă de la 5.000 lei la 10.000 lei, aplicabilă </w:t>
      </w:r>
      <w:proofErr w:type="spellStart"/>
      <w:r w:rsidR="00164BC0" w:rsidRPr="008F7621">
        <w:rPr>
          <w:rFonts w:ascii="Times New Roman" w:hAnsi="Times New Roman" w:cs="Times New Roman"/>
          <w:color w:val="000000" w:themeColor="text1"/>
          <w:sz w:val="24"/>
          <w:szCs w:val="24"/>
        </w:rPr>
        <w:t>unităţii</w:t>
      </w:r>
      <w:proofErr w:type="spellEnd"/>
      <w:r w:rsidR="00164BC0" w:rsidRPr="008F7621">
        <w:rPr>
          <w:rFonts w:ascii="Times New Roman" w:hAnsi="Times New Roman" w:cs="Times New Roman"/>
          <w:color w:val="000000" w:themeColor="text1"/>
          <w:sz w:val="24"/>
          <w:szCs w:val="24"/>
        </w:rPr>
        <w:t xml:space="preserve"> sanitare, precum </w:t>
      </w:r>
      <w:proofErr w:type="spellStart"/>
      <w:r w:rsidR="00164BC0" w:rsidRPr="008F7621">
        <w:rPr>
          <w:rFonts w:ascii="Times New Roman" w:hAnsi="Times New Roman" w:cs="Times New Roman"/>
          <w:color w:val="000000" w:themeColor="text1"/>
          <w:sz w:val="24"/>
          <w:szCs w:val="24"/>
        </w:rPr>
        <w:t>şi</w:t>
      </w:r>
      <w:proofErr w:type="spellEnd"/>
      <w:r w:rsidR="00164BC0" w:rsidRPr="008F7621">
        <w:rPr>
          <w:rFonts w:ascii="Times New Roman" w:hAnsi="Times New Roman" w:cs="Times New Roman"/>
          <w:color w:val="000000" w:themeColor="text1"/>
          <w:sz w:val="24"/>
          <w:szCs w:val="24"/>
        </w:rPr>
        <w:t xml:space="preserve"> cu interzicerea utilizării dispozitivului medical până la data </w:t>
      </w:r>
      <w:proofErr w:type="spellStart"/>
      <w:r w:rsidR="00164BC0" w:rsidRPr="008F7621">
        <w:rPr>
          <w:rFonts w:ascii="Times New Roman" w:hAnsi="Times New Roman" w:cs="Times New Roman"/>
          <w:color w:val="000000" w:themeColor="text1"/>
          <w:sz w:val="24"/>
          <w:szCs w:val="24"/>
        </w:rPr>
        <w:t>obţinerii</w:t>
      </w:r>
      <w:proofErr w:type="spellEnd"/>
      <w:r w:rsidR="00164BC0" w:rsidRPr="008F7621">
        <w:rPr>
          <w:rFonts w:ascii="Times New Roman" w:hAnsi="Times New Roman" w:cs="Times New Roman"/>
          <w:color w:val="000000" w:themeColor="text1"/>
          <w:sz w:val="24"/>
          <w:szCs w:val="24"/>
        </w:rPr>
        <w:t xml:space="preserve"> avizului prevăzut de prezentul titlu;</w:t>
      </w:r>
    </w:p>
    <w:p w14:paraId="0B1AD0A6" w14:textId="77777777" w:rsidR="00164BC0" w:rsidRPr="008F7621" w:rsidRDefault="00164BC0" w:rsidP="00B75CCD">
      <w:pPr>
        <w:spacing w:after="0"/>
        <w:ind w:right="-56" w:firstLine="709"/>
        <w:jc w:val="both"/>
        <w:rPr>
          <w:rFonts w:ascii="Times New Roman" w:hAnsi="Times New Roman" w:cs="Times New Roman"/>
          <w:color w:val="000000" w:themeColor="text1"/>
          <w:sz w:val="24"/>
          <w:szCs w:val="24"/>
        </w:rPr>
      </w:pPr>
      <w:r w:rsidRPr="008F7621">
        <w:rPr>
          <w:rFonts w:ascii="Times New Roman" w:hAnsi="Times New Roman" w:cs="Times New Roman"/>
          <w:color w:val="000000" w:themeColor="text1"/>
          <w:sz w:val="24"/>
          <w:szCs w:val="24"/>
        </w:rPr>
        <w:t>..........................................</w:t>
      </w:r>
    </w:p>
    <w:p w14:paraId="1EC335EA" w14:textId="77777777" w:rsidR="00164BC0" w:rsidRPr="008F7621" w:rsidRDefault="00164BC0" w:rsidP="00B75CCD">
      <w:pPr>
        <w:spacing w:after="0"/>
        <w:ind w:right="-56"/>
        <w:jc w:val="both"/>
        <w:rPr>
          <w:rFonts w:ascii="Times New Roman" w:hAnsi="Times New Roman" w:cs="Times New Roman"/>
          <w:color w:val="000000" w:themeColor="text1"/>
          <w:sz w:val="24"/>
          <w:szCs w:val="24"/>
        </w:rPr>
      </w:pPr>
      <w:r w:rsidRPr="008F7621">
        <w:rPr>
          <w:rFonts w:ascii="Times New Roman" w:hAnsi="Times New Roman" w:cs="Times New Roman"/>
          <w:b/>
          <w:color w:val="000000" w:themeColor="text1"/>
          <w:sz w:val="24"/>
          <w:szCs w:val="24"/>
        </w:rPr>
        <w:t>h)</w:t>
      </w:r>
      <w:r w:rsidRPr="008F7621">
        <w:rPr>
          <w:rFonts w:ascii="Times New Roman" w:hAnsi="Times New Roman" w:cs="Times New Roman"/>
          <w:color w:val="000000" w:themeColor="text1"/>
          <w:sz w:val="24"/>
          <w:szCs w:val="24"/>
        </w:rPr>
        <w:t xml:space="preserve"> nerespectarea prevederilor art. 933 alin. (1) lit. d) și j), cu amendă de la 5.000 lei la 10.000 lei, precum </w:t>
      </w:r>
      <w:proofErr w:type="spellStart"/>
      <w:r w:rsidRPr="008F7621">
        <w:rPr>
          <w:rFonts w:ascii="Times New Roman" w:hAnsi="Times New Roman" w:cs="Times New Roman"/>
          <w:color w:val="000000" w:themeColor="text1"/>
          <w:sz w:val="24"/>
          <w:szCs w:val="24"/>
        </w:rPr>
        <w:t>şi</w:t>
      </w:r>
      <w:proofErr w:type="spellEnd"/>
      <w:r w:rsidRPr="008F7621">
        <w:rPr>
          <w:rFonts w:ascii="Times New Roman" w:hAnsi="Times New Roman" w:cs="Times New Roman"/>
          <w:color w:val="000000" w:themeColor="text1"/>
          <w:sz w:val="24"/>
          <w:szCs w:val="24"/>
        </w:rPr>
        <w:t xml:space="preserve"> interzicerea utilizării dispozitivelor medicale neconforme în situațiile în care această sancțiune contravențională complementară trebuie aplicată pentru a putea preîntâmpina un risc iminent asupra vieții și sănătății pacientului;”</w:t>
      </w:r>
    </w:p>
    <w:p w14:paraId="5B802345" w14:textId="77777777" w:rsidR="004539D9" w:rsidRPr="008F7621" w:rsidRDefault="004539D9" w:rsidP="00B75CCD">
      <w:pPr>
        <w:tabs>
          <w:tab w:val="left" w:pos="1276"/>
        </w:tabs>
        <w:spacing w:after="0"/>
        <w:jc w:val="both"/>
        <w:rPr>
          <w:rFonts w:ascii="Times New Roman" w:hAnsi="Times New Roman" w:cs="Times New Roman"/>
          <w:b/>
          <w:color w:val="000000" w:themeColor="text1"/>
          <w:sz w:val="24"/>
          <w:szCs w:val="24"/>
        </w:rPr>
      </w:pPr>
    </w:p>
    <w:p w14:paraId="7F4AB9FA" w14:textId="22DF034B" w:rsidR="00BF0E17" w:rsidRPr="008F7621" w:rsidRDefault="00C36B7A" w:rsidP="00B75CCD">
      <w:pPr>
        <w:tabs>
          <w:tab w:val="left" w:pos="1276"/>
        </w:tabs>
        <w:spacing w:after="0"/>
        <w:jc w:val="both"/>
        <w:rPr>
          <w:rFonts w:ascii="Times New Roman" w:hAnsi="Times New Roman" w:cs="Times New Roman"/>
          <w:b/>
          <w:iCs/>
          <w:color w:val="000000" w:themeColor="text1"/>
          <w:sz w:val="24"/>
          <w:szCs w:val="24"/>
        </w:rPr>
      </w:pPr>
      <w:r w:rsidRPr="008F7621">
        <w:rPr>
          <w:rFonts w:ascii="Times New Roman" w:hAnsi="Times New Roman" w:cs="Times New Roman"/>
          <w:b/>
          <w:color w:val="000000" w:themeColor="text1"/>
          <w:sz w:val="24"/>
          <w:szCs w:val="24"/>
        </w:rPr>
        <w:t xml:space="preserve">ART. </w:t>
      </w:r>
      <w:r w:rsidR="006412BD" w:rsidRPr="008F7621">
        <w:rPr>
          <w:rFonts w:ascii="Times New Roman" w:hAnsi="Times New Roman" w:cs="Times New Roman"/>
          <w:b/>
          <w:iCs/>
          <w:color w:val="000000" w:themeColor="text1"/>
          <w:sz w:val="24"/>
          <w:szCs w:val="24"/>
        </w:rPr>
        <w:t>II</w:t>
      </w:r>
      <w:r w:rsidR="006A3079" w:rsidRPr="008F7621">
        <w:rPr>
          <w:rFonts w:ascii="Times New Roman" w:hAnsi="Times New Roman" w:cs="Times New Roman"/>
          <w:b/>
          <w:iCs/>
          <w:color w:val="000000" w:themeColor="text1"/>
          <w:sz w:val="24"/>
          <w:szCs w:val="24"/>
        </w:rPr>
        <w:t>.</w:t>
      </w:r>
      <w:r w:rsidR="00761BC6" w:rsidRPr="008F7621">
        <w:rPr>
          <w:rFonts w:ascii="Times New Roman" w:hAnsi="Times New Roman" w:cs="Times New Roman"/>
          <w:b/>
          <w:iCs/>
          <w:color w:val="000000" w:themeColor="text1"/>
          <w:sz w:val="24"/>
          <w:szCs w:val="24"/>
        </w:rPr>
        <w:t xml:space="preserve"> -</w:t>
      </w:r>
      <w:r w:rsidRPr="008F7621">
        <w:rPr>
          <w:rFonts w:ascii="Times New Roman" w:hAnsi="Times New Roman" w:cs="Times New Roman"/>
          <w:iCs/>
          <w:color w:val="000000" w:themeColor="text1"/>
          <w:sz w:val="24"/>
          <w:szCs w:val="24"/>
        </w:rPr>
        <w:t xml:space="preserve"> </w:t>
      </w:r>
      <w:r w:rsidR="006D353C" w:rsidRPr="008F7621">
        <w:rPr>
          <w:rFonts w:ascii="Times New Roman" w:hAnsi="Times New Roman" w:cs="Times New Roman"/>
          <w:iCs/>
          <w:color w:val="000000" w:themeColor="text1"/>
          <w:sz w:val="24"/>
          <w:szCs w:val="24"/>
        </w:rPr>
        <w:t xml:space="preserve"> </w:t>
      </w:r>
      <w:r w:rsidR="006D353C" w:rsidRPr="008F7621">
        <w:rPr>
          <w:rFonts w:ascii="Times New Roman" w:hAnsi="Times New Roman" w:cs="Times New Roman"/>
          <w:b/>
          <w:iCs/>
          <w:color w:val="000000" w:themeColor="text1"/>
          <w:sz w:val="24"/>
          <w:szCs w:val="24"/>
        </w:rPr>
        <w:t xml:space="preserve">Ordonanța de urgență a Guvernului nr. 29/2022 privind stabilirea cadrului </w:t>
      </w:r>
      <w:proofErr w:type="spellStart"/>
      <w:r w:rsidR="006D353C" w:rsidRPr="008F7621">
        <w:rPr>
          <w:rFonts w:ascii="Times New Roman" w:hAnsi="Times New Roman" w:cs="Times New Roman"/>
          <w:b/>
          <w:iCs/>
          <w:color w:val="000000" w:themeColor="text1"/>
          <w:sz w:val="24"/>
          <w:szCs w:val="24"/>
        </w:rPr>
        <w:t>instituţional</w:t>
      </w:r>
      <w:proofErr w:type="spellEnd"/>
      <w:r w:rsidR="006D353C" w:rsidRPr="008F7621">
        <w:rPr>
          <w:rFonts w:ascii="Times New Roman" w:hAnsi="Times New Roman" w:cs="Times New Roman"/>
          <w:b/>
          <w:iCs/>
          <w:color w:val="000000" w:themeColor="text1"/>
          <w:sz w:val="24"/>
          <w:szCs w:val="24"/>
        </w:rPr>
        <w:t xml:space="preserve"> </w:t>
      </w:r>
      <w:proofErr w:type="spellStart"/>
      <w:r w:rsidR="006D353C" w:rsidRPr="008F7621">
        <w:rPr>
          <w:rFonts w:ascii="Times New Roman" w:hAnsi="Times New Roman" w:cs="Times New Roman"/>
          <w:b/>
          <w:iCs/>
          <w:color w:val="000000" w:themeColor="text1"/>
          <w:sz w:val="24"/>
          <w:szCs w:val="24"/>
        </w:rPr>
        <w:t>şi</w:t>
      </w:r>
      <w:proofErr w:type="spellEnd"/>
      <w:r w:rsidR="006D353C" w:rsidRPr="008F7621">
        <w:rPr>
          <w:rFonts w:ascii="Times New Roman" w:hAnsi="Times New Roman" w:cs="Times New Roman"/>
          <w:b/>
          <w:iCs/>
          <w:color w:val="000000" w:themeColor="text1"/>
          <w:sz w:val="24"/>
          <w:szCs w:val="24"/>
        </w:rPr>
        <w:t xml:space="preserve"> a măsurilor necesare pentru punerea în aplicare a Regulamentului (UE) nr. 536/2014 al Parlamentului European </w:t>
      </w:r>
      <w:proofErr w:type="spellStart"/>
      <w:r w:rsidR="006D353C" w:rsidRPr="008F7621">
        <w:rPr>
          <w:rFonts w:ascii="Times New Roman" w:hAnsi="Times New Roman" w:cs="Times New Roman"/>
          <w:b/>
          <w:iCs/>
          <w:color w:val="000000" w:themeColor="text1"/>
          <w:sz w:val="24"/>
          <w:szCs w:val="24"/>
        </w:rPr>
        <w:t>şi</w:t>
      </w:r>
      <w:proofErr w:type="spellEnd"/>
      <w:r w:rsidR="006D353C" w:rsidRPr="008F7621">
        <w:rPr>
          <w:rFonts w:ascii="Times New Roman" w:hAnsi="Times New Roman" w:cs="Times New Roman"/>
          <w:b/>
          <w:iCs/>
          <w:color w:val="000000" w:themeColor="text1"/>
          <w:sz w:val="24"/>
          <w:szCs w:val="24"/>
        </w:rPr>
        <w:t xml:space="preserve"> al Consiliului din 16 aprilie 2014 privind studiile clinice </w:t>
      </w:r>
      <w:proofErr w:type="spellStart"/>
      <w:r w:rsidR="006D353C" w:rsidRPr="008F7621">
        <w:rPr>
          <w:rFonts w:ascii="Times New Roman" w:hAnsi="Times New Roman" w:cs="Times New Roman"/>
          <w:b/>
          <w:iCs/>
          <w:color w:val="000000" w:themeColor="text1"/>
          <w:sz w:val="24"/>
          <w:szCs w:val="24"/>
        </w:rPr>
        <w:t>intervenţionale</w:t>
      </w:r>
      <w:proofErr w:type="spellEnd"/>
      <w:r w:rsidR="006D353C" w:rsidRPr="008F7621">
        <w:rPr>
          <w:rFonts w:ascii="Times New Roman" w:hAnsi="Times New Roman" w:cs="Times New Roman"/>
          <w:b/>
          <w:iCs/>
          <w:color w:val="000000" w:themeColor="text1"/>
          <w:sz w:val="24"/>
          <w:szCs w:val="24"/>
        </w:rPr>
        <w:t xml:space="preserve"> cu medicamente de uz uman </w:t>
      </w:r>
      <w:proofErr w:type="spellStart"/>
      <w:r w:rsidR="006D353C" w:rsidRPr="008F7621">
        <w:rPr>
          <w:rFonts w:ascii="Times New Roman" w:hAnsi="Times New Roman" w:cs="Times New Roman"/>
          <w:b/>
          <w:iCs/>
          <w:color w:val="000000" w:themeColor="text1"/>
          <w:sz w:val="24"/>
          <w:szCs w:val="24"/>
        </w:rPr>
        <w:t>şi</w:t>
      </w:r>
      <w:proofErr w:type="spellEnd"/>
      <w:r w:rsidR="006D353C" w:rsidRPr="008F7621">
        <w:rPr>
          <w:rFonts w:ascii="Times New Roman" w:hAnsi="Times New Roman" w:cs="Times New Roman"/>
          <w:b/>
          <w:iCs/>
          <w:color w:val="000000" w:themeColor="text1"/>
          <w:sz w:val="24"/>
          <w:szCs w:val="24"/>
        </w:rPr>
        <w:t xml:space="preserve"> de abrogare a Directivei 2001/20/CE, precum </w:t>
      </w:r>
      <w:proofErr w:type="spellStart"/>
      <w:r w:rsidR="006D353C" w:rsidRPr="008F7621">
        <w:rPr>
          <w:rFonts w:ascii="Times New Roman" w:hAnsi="Times New Roman" w:cs="Times New Roman"/>
          <w:b/>
          <w:iCs/>
          <w:color w:val="000000" w:themeColor="text1"/>
          <w:sz w:val="24"/>
          <w:szCs w:val="24"/>
        </w:rPr>
        <w:t>şi</w:t>
      </w:r>
      <w:proofErr w:type="spellEnd"/>
      <w:r w:rsidR="006D353C" w:rsidRPr="008F7621">
        <w:rPr>
          <w:rFonts w:ascii="Times New Roman" w:hAnsi="Times New Roman" w:cs="Times New Roman"/>
          <w:b/>
          <w:iCs/>
          <w:color w:val="000000" w:themeColor="text1"/>
          <w:sz w:val="24"/>
          <w:szCs w:val="24"/>
        </w:rPr>
        <w:t xml:space="preserve"> pentru modificarea unor acte normative în domeniul </w:t>
      </w:r>
      <w:proofErr w:type="spellStart"/>
      <w:r w:rsidR="006D353C" w:rsidRPr="008F7621">
        <w:rPr>
          <w:rFonts w:ascii="Times New Roman" w:hAnsi="Times New Roman" w:cs="Times New Roman"/>
          <w:b/>
          <w:iCs/>
          <w:color w:val="000000" w:themeColor="text1"/>
          <w:sz w:val="24"/>
          <w:szCs w:val="24"/>
        </w:rPr>
        <w:t>sănătăţii</w:t>
      </w:r>
      <w:proofErr w:type="spellEnd"/>
      <w:r w:rsidR="006D353C" w:rsidRPr="008F7621">
        <w:rPr>
          <w:rFonts w:ascii="Times New Roman" w:hAnsi="Times New Roman" w:cs="Times New Roman"/>
          <w:b/>
          <w:iCs/>
          <w:color w:val="000000" w:themeColor="text1"/>
          <w:sz w:val="24"/>
          <w:szCs w:val="24"/>
        </w:rPr>
        <w:t>, publicată în Monitorul Oficial al României, Partea I, nr. 283 din 24 martie 2022, cu modificările ulterioare, se modifică și se completează după cum urmează:</w:t>
      </w:r>
    </w:p>
    <w:p w14:paraId="1D6432E5" w14:textId="77777777" w:rsidR="00BF0E17" w:rsidRPr="008F7621" w:rsidRDefault="00BF0E17" w:rsidP="00B75CCD">
      <w:pPr>
        <w:tabs>
          <w:tab w:val="left" w:pos="1134"/>
        </w:tabs>
        <w:spacing w:after="0"/>
        <w:jc w:val="both"/>
        <w:rPr>
          <w:rFonts w:ascii="Times New Roman" w:hAnsi="Times New Roman" w:cs="Times New Roman"/>
          <w:b/>
          <w:color w:val="000000" w:themeColor="text1"/>
          <w:sz w:val="24"/>
          <w:szCs w:val="24"/>
        </w:rPr>
      </w:pPr>
    </w:p>
    <w:p w14:paraId="721D321E" w14:textId="2D94A674" w:rsidR="006D353C" w:rsidRPr="008F7621" w:rsidRDefault="00DE691E" w:rsidP="00B75CCD">
      <w:pPr>
        <w:pStyle w:val="ListParagraph"/>
        <w:numPr>
          <w:ilvl w:val="0"/>
          <w:numId w:val="15"/>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La a</w:t>
      </w:r>
      <w:r w:rsidR="006D353C" w:rsidRPr="008F7621">
        <w:rPr>
          <w:rFonts w:ascii="Times New Roman" w:hAnsi="Times New Roman" w:cs="Times New Roman"/>
          <w:b/>
          <w:color w:val="000000" w:themeColor="text1"/>
          <w:sz w:val="24"/>
          <w:szCs w:val="24"/>
        </w:rPr>
        <w:t>rt</w:t>
      </w:r>
      <w:r w:rsidRPr="008F7621">
        <w:rPr>
          <w:rFonts w:ascii="Times New Roman" w:hAnsi="Times New Roman" w:cs="Times New Roman"/>
          <w:b/>
          <w:color w:val="000000" w:themeColor="text1"/>
          <w:sz w:val="24"/>
          <w:szCs w:val="24"/>
        </w:rPr>
        <w:t>icolul</w:t>
      </w:r>
      <w:r w:rsidR="006D353C" w:rsidRPr="008F7621">
        <w:rPr>
          <w:rFonts w:ascii="Times New Roman" w:hAnsi="Times New Roman" w:cs="Times New Roman"/>
          <w:b/>
          <w:color w:val="000000" w:themeColor="text1"/>
          <w:sz w:val="24"/>
          <w:szCs w:val="24"/>
        </w:rPr>
        <w:t xml:space="preserve"> 2</w:t>
      </w:r>
      <w:r w:rsidR="00865029" w:rsidRPr="008F7621">
        <w:rPr>
          <w:rFonts w:ascii="Times New Roman" w:hAnsi="Times New Roman" w:cs="Times New Roman"/>
          <w:b/>
          <w:color w:val="000000" w:themeColor="text1"/>
          <w:sz w:val="24"/>
          <w:szCs w:val="24"/>
        </w:rPr>
        <w:t>,</w:t>
      </w:r>
      <w:r w:rsidR="006D353C" w:rsidRPr="008F7621">
        <w:rPr>
          <w:rFonts w:ascii="Times New Roman" w:hAnsi="Times New Roman" w:cs="Times New Roman"/>
          <w:b/>
          <w:color w:val="000000" w:themeColor="text1"/>
          <w:sz w:val="24"/>
          <w:szCs w:val="24"/>
        </w:rPr>
        <w:t xml:space="preserve"> alin</w:t>
      </w:r>
      <w:r w:rsidRPr="008F7621">
        <w:rPr>
          <w:rFonts w:ascii="Times New Roman" w:hAnsi="Times New Roman" w:cs="Times New Roman"/>
          <w:b/>
          <w:color w:val="000000" w:themeColor="text1"/>
          <w:sz w:val="24"/>
          <w:szCs w:val="24"/>
        </w:rPr>
        <w:t>eatul</w:t>
      </w:r>
      <w:r w:rsidR="006D353C" w:rsidRPr="008F7621">
        <w:rPr>
          <w:rFonts w:ascii="Times New Roman" w:hAnsi="Times New Roman" w:cs="Times New Roman"/>
          <w:b/>
          <w:color w:val="000000" w:themeColor="text1"/>
          <w:sz w:val="24"/>
          <w:szCs w:val="24"/>
        </w:rPr>
        <w:t xml:space="preserve"> (2) se modifică și va avea următorul cuprins:</w:t>
      </w:r>
    </w:p>
    <w:p w14:paraId="6518A5BA" w14:textId="0794872B" w:rsidR="006D353C" w:rsidRPr="008F7621" w:rsidRDefault="00DE691E" w:rsidP="00B75CCD">
      <w:pPr>
        <w:tabs>
          <w:tab w:val="left" w:pos="1276"/>
        </w:tabs>
        <w:spacing w:after="0"/>
        <w:jc w:val="both"/>
        <w:rPr>
          <w:rFonts w:ascii="Times New Roman" w:hAnsi="Times New Roman" w:cs="Times New Roman"/>
          <w:iCs/>
          <w:color w:val="000000" w:themeColor="text1"/>
          <w:sz w:val="24"/>
          <w:szCs w:val="24"/>
        </w:rPr>
      </w:pPr>
      <w:r w:rsidRPr="008F7621">
        <w:rPr>
          <w:rFonts w:ascii="Times New Roman" w:hAnsi="Times New Roman" w:cs="Times New Roman"/>
          <w:iCs/>
          <w:color w:val="000000" w:themeColor="text1"/>
          <w:sz w:val="24"/>
          <w:szCs w:val="24"/>
        </w:rPr>
        <w:t xml:space="preserve"> </w:t>
      </w:r>
      <w:r w:rsidR="006D353C" w:rsidRPr="008F7621">
        <w:rPr>
          <w:rFonts w:ascii="Times New Roman" w:hAnsi="Times New Roman" w:cs="Times New Roman"/>
          <w:iCs/>
          <w:color w:val="000000" w:themeColor="text1"/>
          <w:sz w:val="24"/>
          <w:szCs w:val="24"/>
        </w:rPr>
        <w:t>„</w:t>
      </w:r>
      <w:r w:rsidR="006D353C" w:rsidRPr="008F7621">
        <w:rPr>
          <w:rFonts w:ascii="Times New Roman" w:hAnsi="Times New Roman" w:cs="Times New Roman"/>
          <w:b/>
          <w:iCs/>
          <w:color w:val="000000" w:themeColor="text1"/>
          <w:sz w:val="24"/>
          <w:szCs w:val="24"/>
        </w:rPr>
        <w:t>(2)</w:t>
      </w:r>
      <w:r w:rsidR="006D353C" w:rsidRPr="008F7621">
        <w:rPr>
          <w:rFonts w:ascii="Times New Roman" w:hAnsi="Times New Roman" w:cs="Times New Roman"/>
          <w:iCs/>
          <w:color w:val="000000" w:themeColor="text1"/>
          <w:sz w:val="24"/>
          <w:szCs w:val="24"/>
        </w:rPr>
        <w:t xml:space="preserve"> Se desemnează Comisia </w:t>
      </w:r>
      <w:proofErr w:type="spellStart"/>
      <w:r w:rsidR="006D353C" w:rsidRPr="008F7621">
        <w:rPr>
          <w:rFonts w:ascii="Times New Roman" w:hAnsi="Times New Roman" w:cs="Times New Roman"/>
          <w:iCs/>
          <w:color w:val="000000" w:themeColor="text1"/>
          <w:sz w:val="24"/>
          <w:szCs w:val="24"/>
        </w:rPr>
        <w:t>Naţională</w:t>
      </w:r>
      <w:proofErr w:type="spellEnd"/>
      <w:r w:rsidR="006D353C" w:rsidRPr="008F7621">
        <w:rPr>
          <w:rFonts w:ascii="Times New Roman" w:hAnsi="Times New Roman" w:cs="Times New Roman"/>
          <w:iCs/>
          <w:color w:val="000000" w:themeColor="text1"/>
          <w:sz w:val="24"/>
          <w:szCs w:val="24"/>
        </w:rPr>
        <w:t xml:space="preserve"> de </w:t>
      </w:r>
      <w:proofErr w:type="spellStart"/>
      <w:r w:rsidR="006D353C" w:rsidRPr="008F7621">
        <w:rPr>
          <w:rFonts w:ascii="Times New Roman" w:hAnsi="Times New Roman" w:cs="Times New Roman"/>
          <w:iCs/>
          <w:color w:val="000000" w:themeColor="text1"/>
          <w:sz w:val="24"/>
          <w:szCs w:val="24"/>
        </w:rPr>
        <w:t>Bioetică</w:t>
      </w:r>
      <w:proofErr w:type="spellEnd"/>
      <w:r w:rsidR="006D353C" w:rsidRPr="008F7621">
        <w:rPr>
          <w:rFonts w:ascii="Times New Roman" w:hAnsi="Times New Roman" w:cs="Times New Roman"/>
          <w:iCs/>
          <w:color w:val="000000" w:themeColor="text1"/>
          <w:sz w:val="24"/>
          <w:szCs w:val="24"/>
        </w:rPr>
        <w:t xml:space="preserve"> a Medicamentului </w:t>
      </w:r>
      <w:proofErr w:type="spellStart"/>
      <w:r w:rsidR="006D353C" w:rsidRPr="008F7621">
        <w:rPr>
          <w:rFonts w:ascii="Times New Roman" w:hAnsi="Times New Roman" w:cs="Times New Roman"/>
          <w:iCs/>
          <w:color w:val="000000" w:themeColor="text1"/>
          <w:sz w:val="24"/>
          <w:szCs w:val="24"/>
        </w:rPr>
        <w:t>şi</w:t>
      </w:r>
      <w:proofErr w:type="spellEnd"/>
      <w:r w:rsidR="006D353C" w:rsidRPr="008F7621">
        <w:rPr>
          <w:rFonts w:ascii="Times New Roman" w:hAnsi="Times New Roman" w:cs="Times New Roman"/>
          <w:iCs/>
          <w:color w:val="000000" w:themeColor="text1"/>
          <w:sz w:val="24"/>
          <w:szCs w:val="24"/>
        </w:rPr>
        <w:t xml:space="preserve"> a Dispozitivelor Medicale, denumită în continuare CNBMDM, organism independent fără personalitate juridică, care funcționează în cadrul Academiei de Științe Medicale, să efectueze analiza etică </w:t>
      </w:r>
      <w:proofErr w:type="spellStart"/>
      <w:r w:rsidR="006D353C" w:rsidRPr="008F7621">
        <w:rPr>
          <w:rFonts w:ascii="Times New Roman" w:hAnsi="Times New Roman" w:cs="Times New Roman"/>
          <w:iCs/>
          <w:color w:val="000000" w:themeColor="text1"/>
          <w:sz w:val="24"/>
          <w:szCs w:val="24"/>
        </w:rPr>
        <w:t>şi</w:t>
      </w:r>
      <w:proofErr w:type="spellEnd"/>
      <w:r w:rsidR="006D353C" w:rsidRPr="008F7621">
        <w:rPr>
          <w:rFonts w:ascii="Times New Roman" w:hAnsi="Times New Roman" w:cs="Times New Roman"/>
          <w:iCs/>
          <w:color w:val="000000" w:themeColor="text1"/>
          <w:sz w:val="24"/>
          <w:szCs w:val="24"/>
        </w:rPr>
        <w:t xml:space="preserve"> să emită avize în sensul Regulamentului. </w:t>
      </w:r>
      <w:proofErr w:type="spellStart"/>
      <w:r w:rsidR="006D353C" w:rsidRPr="008F7621">
        <w:rPr>
          <w:rFonts w:ascii="Times New Roman" w:hAnsi="Times New Roman" w:cs="Times New Roman"/>
          <w:iCs/>
          <w:color w:val="000000" w:themeColor="text1"/>
          <w:sz w:val="24"/>
          <w:szCs w:val="24"/>
        </w:rPr>
        <w:t>Componenţa</w:t>
      </w:r>
      <w:proofErr w:type="spellEnd"/>
      <w:r w:rsidR="006D353C" w:rsidRPr="008F7621">
        <w:rPr>
          <w:rFonts w:ascii="Times New Roman" w:hAnsi="Times New Roman" w:cs="Times New Roman"/>
          <w:iCs/>
          <w:color w:val="000000" w:themeColor="text1"/>
          <w:sz w:val="24"/>
          <w:szCs w:val="24"/>
        </w:rPr>
        <w:t xml:space="preserve">, modul de organizare și </w:t>
      </w:r>
      <w:proofErr w:type="spellStart"/>
      <w:r w:rsidR="006D353C" w:rsidRPr="008F7621">
        <w:rPr>
          <w:rFonts w:ascii="Times New Roman" w:hAnsi="Times New Roman" w:cs="Times New Roman"/>
          <w:iCs/>
          <w:color w:val="000000" w:themeColor="text1"/>
          <w:sz w:val="24"/>
          <w:szCs w:val="24"/>
        </w:rPr>
        <w:t>funcţionare</w:t>
      </w:r>
      <w:proofErr w:type="spellEnd"/>
      <w:r w:rsidR="006D353C" w:rsidRPr="008F7621">
        <w:rPr>
          <w:rFonts w:ascii="Times New Roman" w:hAnsi="Times New Roman" w:cs="Times New Roman"/>
          <w:iCs/>
          <w:color w:val="000000" w:themeColor="text1"/>
          <w:sz w:val="24"/>
          <w:szCs w:val="24"/>
        </w:rPr>
        <w:t xml:space="preserve"> al CNBMDM </w:t>
      </w:r>
      <w:proofErr w:type="spellStart"/>
      <w:r w:rsidR="006D353C" w:rsidRPr="008F7621">
        <w:rPr>
          <w:rFonts w:ascii="Times New Roman" w:hAnsi="Times New Roman" w:cs="Times New Roman"/>
          <w:iCs/>
          <w:color w:val="000000" w:themeColor="text1"/>
          <w:sz w:val="24"/>
          <w:szCs w:val="24"/>
        </w:rPr>
        <w:t>şi</w:t>
      </w:r>
      <w:proofErr w:type="spellEnd"/>
      <w:r w:rsidR="006D353C" w:rsidRPr="008F7621">
        <w:rPr>
          <w:rFonts w:ascii="Times New Roman" w:hAnsi="Times New Roman" w:cs="Times New Roman"/>
          <w:iCs/>
          <w:color w:val="000000" w:themeColor="text1"/>
          <w:sz w:val="24"/>
          <w:szCs w:val="24"/>
        </w:rPr>
        <w:t xml:space="preserve"> reglementarea aspectelor pentru asigurarea aplicării prevederilor Regulamentului se aprobă prin ordin al ministrului </w:t>
      </w:r>
      <w:proofErr w:type="spellStart"/>
      <w:r w:rsidR="006D353C" w:rsidRPr="008F7621">
        <w:rPr>
          <w:rFonts w:ascii="Times New Roman" w:hAnsi="Times New Roman" w:cs="Times New Roman"/>
          <w:iCs/>
          <w:color w:val="000000" w:themeColor="text1"/>
          <w:sz w:val="24"/>
          <w:szCs w:val="24"/>
        </w:rPr>
        <w:t>sănătăţii</w:t>
      </w:r>
      <w:proofErr w:type="spellEnd"/>
      <w:r w:rsidR="006D353C" w:rsidRPr="008F7621">
        <w:rPr>
          <w:rFonts w:ascii="Times New Roman" w:hAnsi="Times New Roman" w:cs="Times New Roman"/>
          <w:iCs/>
          <w:color w:val="000000" w:themeColor="text1"/>
          <w:sz w:val="24"/>
          <w:szCs w:val="24"/>
        </w:rPr>
        <w:t>.</w:t>
      </w:r>
      <w:r w:rsidR="00BF0E17" w:rsidRPr="008F7621">
        <w:rPr>
          <w:rFonts w:ascii="Times New Roman" w:hAnsi="Times New Roman" w:cs="Times New Roman"/>
          <w:iCs/>
          <w:color w:val="000000" w:themeColor="text1"/>
          <w:sz w:val="24"/>
          <w:szCs w:val="24"/>
        </w:rPr>
        <w:t>’’</w:t>
      </w:r>
    </w:p>
    <w:p w14:paraId="586D2203" w14:textId="77777777" w:rsidR="00BF0E17" w:rsidRPr="008F7621" w:rsidRDefault="00BF0E17" w:rsidP="00B75CCD">
      <w:pPr>
        <w:tabs>
          <w:tab w:val="left" w:pos="1276"/>
        </w:tabs>
        <w:spacing w:after="0"/>
        <w:jc w:val="both"/>
        <w:rPr>
          <w:rFonts w:ascii="Times New Roman" w:hAnsi="Times New Roman" w:cs="Times New Roman"/>
          <w:iCs/>
          <w:color w:val="000000" w:themeColor="text1"/>
          <w:sz w:val="24"/>
          <w:szCs w:val="24"/>
        </w:rPr>
      </w:pPr>
    </w:p>
    <w:p w14:paraId="7D9AC215" w14:textId="2B02DA75" w:rsidR="006D353C" w:rsidRPr="008F7621" w:rsidRDefault="006D353C" w:rsidP="00B75CCD">
      <w:pPr>
        <w:pStyle w:val="ListParagraph"/>
        <w:numPr>
          <w:ilvl w:val="0"/>
          <w:numId w:val="15"/>
        </w:numPr>
        <w:tabs>
          <w:tab w:val="left" w:pos="1134"/>
        </w:tabs>
        <w:spacing w:after="0"/>
        <w:jc w:val="both"/>
        <w:rPr>
          <w:rFonts w:ascii="Times New Roman" w:hAnsi="Times New Roman" w:cs="Times New Roman"/>
          <w:b/>
          <w:iCs/>
          <w:color w:val="000000" w:themeColor="text1"/>
          <w:sz w:val="24"/>
          <w:szCs w:val="24"/>
        </w:rPr>
      </w:pPr>
      <w:r w:rsidRPr="008F7621">
        <w:rPr>
          <w:rFonts w:ascii="Times New Roman" w:hAnsi="Times New Roman" w:cs="Times New Roman"/>
          <w:b/>
          <w:iCs/>
          <w:color w:val="000000" w:themeColor="text1"/>
          <w:sz w:val="24"/>
          <w:szCs w:val="24"/>
        </w:rPr>
        <w:t>La art</w:t>
      </w:r>
      <w:r w:rsidR="00DE691E" w:rsidRPr="008F7621">
        <w:rPr>
          <w:rFonts w:ascii="Times New Roman" w:hAnsi="Times New Roman" w:cs="Times New Roman"/>
          <w:b/>
          <w:iCs/>
          <w:color w:val="000000" w:themeColor="text1"/>
          <w:sz w:val="24"/>
          <w:szCs w:val="24"/>
        </w:rPr>
        <w:t>icolul 2</w:t>
      </w:r>
      <w:r w:rsidR="00865029" w:rsidRPr="008F7621">
        <w:rPr>
          <w:rFonts w:ascii="Times New Roman" w:hAnsi="Times New Roman" w:cs="Times New Roman"/>
          <w:b/>
          <w:iCs/>
          <w:color w:val="000000" w:themeColor="text1"/>
          <w:sz w:val="24"/>
          <w:szCs w:val="24"/>
        </w:rPr>
        <w:t>,</w:t>
      </w:r>
      <w:r w:rsidR="00DE691E" w:rsidRPr="008F7621">
        <w:rPr>
          <w:rFonts w:ascii="Times New Roman" w:hAnsi="Times New Roman" w:cs="Times New Roman"/>
          <w:b/>
          <w:iCs/>
          <w:color w:val="000000" w:themeColor="text1"/>
          <w:sz w:val="24"/>
          <w:szCs w:val="24"/>
        </w:rPr>
        <w:t xml:space="preserve"> după alineatul (2)</w:t>
      </w:r>
      <w:r w:rsidRPr="008F7621">
        <w:rPr>
          <w:rFonts w:ascii="Times New Roman" w:hAnsi="Times New Roman" w:cs="Times New Roman"/>
          <w:b/>
          <w:iCs/>
          <w:color w:val="000000" w:themeColor="text1"/>
          <w:sz w:val="24"/>
          <w:szCs w:val="24"/>
        </w:rPr>
        <w:t xml:space="preserve"> se </w:t>
      </w:r>
      <w:r w:rsidR="00992A68" w:rsidRPr="008F7621">
        <w:rPr>
          <w:rFonts w:ascii="Times New Roman" w:hAnsi="Times New Roman" w:cs="Times New Roman"/>
          <w:b/>
          <w:iCs/>
          <w:color w:val="000000" w:themeColor="text1"/>
          <w:sz w:val="24"/>
          <w:szCs w:val="24"/>
        </w:rPr>
        <w:t>introduce</w:t>
      </w:r>
      <w:r w:rsidRPr="008F7621">
        <w:rPr>
          <w:rFonts w:ascii="Times New Roman" w:hAnsi="Times New Roman" w:cs="Times New Roman"/>
          <w:b/>
          <w:iCs/>
          <w:color w:val="000000" w:themeColor="text1"/>
          <w:sz w:val="24"/>
          <w:szCs w:val="24"/>
        </w:rPr>
        <w:t xml:space="preserve"> un nou alineat, alin. (3) </w:t>
      </w:r>
      <w:r w:rsidR="00992A68" w:rsidRPr="008F7621">
        <w:rPr>
          <w:rFonts w:ascii="Times New Roman" w:hAnsi="Times New Roman" w:cs="Times New Roman"/>
          <w:b/>
          <w:iCs/>
          <w:color w:val="000000" w:themeColor="text1"/>
          <w:sz w:val="24"/>
          <w:szCs w:val="24"/>
        </w:rPr>
        <w:t>cu următorul</w:t>
      </w:r>
      <w:r w:rsidRPr="008F7621">
        <w:rPr>
          <w:rFonts w:ascii="Times New Roman" w:hAnsi="Times New Roman" w:cs="Times New Roman"/>
          <w:b/>
          <w:iCs/>
          <w:color w:val="000000" w:themeColor="text1"/>
          <w:sz w:val="24"/>
          <w:szCs w:val="24"/>
        </w:rPr>
        <w:t xml:space="preserve"> </w:t>
      </w:r>
      <w:r w:rsidR="00992A68" w:rsidRPr="008F7621">
        <w:rPr>
          <w:rFonts w:ascii="Times New Roman" w:hAnsi="Times New Roman" w:cs="Times New Roman"/>
          <w:b/>
          <w:iCs/>
          <w:color w:val="000000" w:themeColor="text1"/>
          <w:sz w:val="24"/>
          <w:szCs w:val="24"/>
        </w:rPr>
        <w:t xml:space="preserve">            </w:t>
      </w:r>
      <w:r w:rsidRPr="008F7621">
        <w:rPr>
          <w:rFonts w:ascii="Times New Roman" w:hAnsi="Times New Roman" w:cs="Times New Roman"/>
          <w:b/>
          <w:iCs/>
          <w:color w:val="000000" w:themeColor="text1"/>
          <w:sz w:val="24"/>
          <w:szCs w:val="24"/>
        </w:rPr>
        <w:t>cuprins:</w:t>
      </w:r>
    </w:p>
    <w:p w14:paraId="3514A6F3" w14:textId="032878F1" w:rsidR="006D353C" w:rsidRPr="008F7621" w:rsidRDefault="006D353C" w:rsidP="00B75CCD">
      <w:pPr>
        <w:tabs>
          <w:tab w:val="left" w:pos="1276"/>
        </w:tabs>
        <w:spacing w:after="0"/>
        <w:jc w:val="both"/>
        <w:rPr>
          <w:rFonts w:ascii="Times New Roman" w:hAnsi="Times New Roman" w:cs="Times New Roman"/>
          <w:iCs/>
          <w:color w:val="000000" w:themeColor="text1"/>
          <w:sz w:val="24"/>
          <w:szCs w:val="24"/>
        </w:rPr>
      </w:pPr>
      <w:r w:rsidRPr="008F7621">
        <w:rPr>
          <w:rFonts w:ascii="Times New Roman" w:hAnsi="Times New Roman" w:cs="Times New Roman"/>
          <w:iCs/>
          <w:color w:val="000000" w:themeColor="text1"/>
          <w:sz w:val="24"/>
          <w:szCs w:val="24"/>
        </w:rPr>
        <w:t>„</w:t>
      </w:r>
      <w:r w:rsidRPr="008F7621">
        <w:rPr>
          <w:rFonts w:ascii="Times New Roman" w:hAnsi="Times New Roman" w:cs="Times New Roman"/>
          <w:b/>
          <w:iCs/>
          <w:color w:val="000000" w:themeColor="text1"/>
          <w:sz w:val="24"/>
          <w:szCs w:val="24"/>
        </w:rPr>
        <w:t>(3)</w:t>
      </w:r>
      <w:r w:rsidRPr="008F7621">
        <w:rPr>
          <w:rFonts w:ascii="Times New Roman" w:hAnsi="Times New Roman" w:cs="Times New Roman"/>
          <w:iCs/>
          <w:color w:val="000000" w:themeColor="text1"/>
          <w:sz w:val="24"/>
          <w:szCs w:val="24"/>
        </w:rPr>
        <w:t xml:space="preserve"> Academia de Științe Medicale asigură secretariatul tehnic și funcționarea CNBMDM.”</w:t>
      </w:r>
    </w:p>
    <w:p w14:paraId="727BCEC2" w14:textId="77777777" w:rsidR="00BF0E17" w:rsidRPr="008F7621" w:rsidRDefault="00BF0E17" w:rsidP="00B75CCD">
      <w:pPr>
        <w:tabs>
          <w:tab w:val="left" w:pos="1276"/>
        </w:tabs>
        <w:spacing w:after="0"/>
        <w:jc w:val="both"/>
        <w:rPr>
          <w:rFonts w:ascii="Times New Roman" w:hAnsi="Times New Roman" w:cs="Times New Roman"/>
          <w:iCs/>
          <w:color w:val="000000" w:themeColor="text1"/>
          <w:sz w:val="24"/>
          <w:szCs w:val="24"/>
        </w:rPr>
      </w:pPr>
    </w:p>
    <w:p w14:paraId="745593E9" w14:textId="67608D89" w:rsidR="006D353C" w:rsidRPr="008F7621" w:rsidRDefault="00904063" w:rsidP="00B75CCD">
      <w:pPr>
        <w:pStyle w:val="ListParagraph"/>
        <w:numPr>
          <w:ilvl w:val="0"/>
          <w:numId w:val="15"/>
        </w:numPr>
        <w:tabs>
          <w:tab w:val="left" w:pos="1134"/>
        </w:tabs>
        <w:spacing w:after="0"/>
        <w:jc w:val="both"/>
        <w:rPr>
          <w:rFonts w:ascii="Times New Roman" w:hAnsi="Times New Roman" w:cs="Times New Roman"/>
          <w:b/>
          <w:iCs/>
          <w:color w:val="000000" w:themeColor="text1"/>
          <w:sz w:val="24"/>
          <w:szCs w:val="24"/>
        </w:rPr>
      </w:pPr>
      <w:r w:rsidRPr="008F7621">
        <w:rPr>
          <w:rFonts w:ascii="Times New Roman" w:hAnsi="Times New Roman" w:cs="Times New Roman"/>
          <w:b/>
          <w:iCs/>
          <w:color w:val="000000" w:themeColor="text1"/>
          <w:sz w:val="24"/>
          <w:szCs w:val="24"/>
        </w:rPr>
        <w:t>După</w:t>
      </w:r>
      <w:r w:rsidR="006D353C" w:rsidRPr="008F7621">
        <w:rPr>
          <w:rFonts w:ascii="Times New Roman" w:hAnsi="Times New Roman" w:cs="Times New Roman"/>
          <w:b/>
          <w:iCs/>
          <w:color w:val="000000" w:themeColor="text1"/>
          <w:sz w:val="24"/>
          <w:szCs w:val="24"/>
        </w:rPr>
        <w:t xml:space="preserve"> art</w:t>
      </w:r>
      <w:r w:rsidR="00DE691E" w:rsidRPr="008F7621">
        <w:rPr>
          <w:rFonts w:ascii="Times New Roman" w:hAnsi="Times New Roman" w:cs="Times New Roman"/>
          <w:b/>
          <w:iCs/>
          <w:color w:val="000000" w:themeColor="text1"/>
          <w:sz w:val="24"/>
          <w:szCs w:val="24"/>
        </w:rPr>
        <w:t>icolul 5</w:t>
      </w:r>
      <w:r w:rsidR="00865029" w:rsidRPr="008F7621">
        <w:rPr>
          <w:rFonts w:ascii="Times New Roman" w:hAnsi="Times New Roman" w:cs="Times New Roman"/>
          <w:b/>
          <w:iCs/>
          <w:color w:val="000000" w:themeColor="text1"/>
          <w:sz w:val="24"/>
          <w:szCs w:val="24"/>
        </w:rPr>
        <w:t>,</w:t>
      </w:r>
      <w:r w:rsidR="006D353C" w:rsidRPr="008F7621">
        <w:rPr>
          <w:rFonts w:ascii="Times New Roman" w:hAnsi="Times New Roman" w:cs="Times New Roman"/>
          <w:b/>
          <w:iCs/>
          <w:color w:val="000000" w:themeColor="text1"/>
          <w:sz w:val="24"/>
          <w:szCs w:val="24"/>
        </w:rPr>
        <w:t xml:space="preserve"> </w:t>
      </w:r>
      <w:r w:rsidRPr="008F7621">
        <w:rPr>
          <w:rFonts w:ascii="Times New Roman" w:hAnsi="Times New Roman" w:cs="Times New Roman"/>
          <w:b/>
          <w:iCs/>
          <w:color w:val="000000" w:themeColor="text1"/>
          <w:sz w:val="24"/>
          <w:szCs w:val="24"/>
        </w:rPr>
        <w:t>se introduce un nou articol, art</w:t>
      </w:r>
      <w:r w:rsidR="00865029" w:rsidRPr="008F7621">
        <w:rPr>
          <w:rFonts w:ascii="Times New Roman" w:hAnsi="Times New Roman" w:cs="Times New Roman"/>
          <w:b/>
          <w:iCs/>
          <w:color w:val="000000" w:themeColor="text1"/>
          <w:sz w:val="24"/>
          <w:szCs w:val="24"/>
        </w:rPr>
        <w:t>.</w:t>
      </w:r>
      <w:r w:rsidRPr="008F7621">
        <w:rPr>
          <w:rFonts w:ascii="Times New Roman" w:hAnsi="Times New Roman" w:cs="Times New Roman"/>
          <w:b/>
          <w:iCs/>
          <w:color w:val="000000" w:themeColor="text1"/>
          <w:sz w:val="24"/>
          <w:szCs w:val="24"/>
        </w:rPr>
        <w:t xml:space="preserve"> 5</w:t>
      </w:r>
      <w:r w:rsidRPr="008F7621">
        <w:rPr>
          <w:rFonts w:ascii="Times New Roman" w:hAnsi="Times New Roman" w:cs="Times New Roman"/>
          <w:b/>
          <w:iCs/>
          <w:color w:val="000000" w:themeColor="text1"/>
          <w:sz w:val="24"/>
          <w:szCs w:val="24"/>
          <w:vertAlign w:val="superscript"/>
        </w:rPr>
        <w:t>1</w:t>
      </w:r>
      <w:r w:rsidRPr="008F7621">
        <w:rPr>
          <w:rFonts w:ascii="Times New Roman" w:hAnsi="Times New Roman" w:cs="Times New Roman"/>
          <w:b/>
          <w:iCs/>
          <w:color w:val="000000" w:themeColor="text1"/>
          <w:sz w:val="24"/>
          <w:szCs w:val="24"/>
        </w:rPr>
        <w:t>, cu</w:t>
      </w:r>
      <w:r w:rsidR="006D353C" w:rsidRPr="008F7621">
        <w:rPr>
          <w:rFonts w:ascii="Times New Roman" w:hAnsi="Times New Roman" w:cs="Times New Roman"/>
          <w:b/>
          <w:iCs/>
          <w:color w:val="000000" w:themeColor="text1"/>
          <w:sz w:val="24"/>
          <w:szCs w:val="24"/>
        </w:rPr>
        <w:t xml:space="preserve"> următorul cuprins:</w:t>
      </w:r>
    </w:p>
    <w:p w14:paraId="0A3228C1" w14:textId="4634E64E" w:rsidR="00601530" w:rsidRPr="008F7621" w:rsidRDefault="001D4396" w:rsidP="00B75CCD">
      <w:pPr>
        <w:tabs>
          <w:tab w:val="left" w:pos="1276"/>
        </w:tabs>
        <w:spacing w:after="0"/>
        <w:jc w:val="both"/>
        <w:rPr>
          <w:rFonts w:ascii="Times New Roman" w:hAnsi="Times New Roman" w:cs="Times New Roman"/>
          <w:iCs/>
          <w:color w:val="000000" w:themeColor="text1"/>
          <w:sz w:val="24"/>
          <w:szCs w:val="24"/>
        </w:rPr>
      </w:pPr>
      <w:r w:rsidRPr="008F7621">
        <w:rPr>
          <w:rFonts w:ascii="Times New Roman" w:hAnsi="Times New Roman" w:cs="Times New Roman"/>
          <w:iCs/>
          <w:color w:val="000000" w:themeColor="text1"/>
          <w:sz w:val="24"/>
          <w:szCs w:val="24"/>
        </w:rPr>
        <w:t xml:space="preserve"> </w:t>
      </w:r>
      <w:r w:rsidR="006D353C" w:rsidRPr="008F7621">
        <w:rPr>
          <w:rFonts w:ascii="Times New Roman" w:hAnsi="Times New Roman" w:cs="Times New Roman"/>
          <w:iCs/>
          <w:color w:val="000000" w:themeColor="text1"/>
          <w:sz w:val="24"/>
          <w:szCs w:val="24"/>
        </w:rPr>
        <w:t>„</w:t>
      </w:r>
      <w:r w:rsidR="00904063" w:rsidRPr="008F7621">
        <w:rPr>
          <w:rFonts w:ascii="Times New Roman" w:hAnsi="Times New Roman" w:cs="Times New Roman"/>
          <w:b/>
          <w:iCs/>
          <w:color w:val="000000" w:themeColor="text1"/>
          <w:sz w:val="24"/>
          <w:szCs w:val="24"/>
        </w:rPr>
        <w:t>Art. 5</w:t>
      </w:r>
      <w:r w:rsidR="00904063" w:rsidRPr="008F7621">
        <w:rPr>
          <w:rFonts w:ascii="Times New Roman" w:hAnsi="Times New Roman" w:cs="Times New Roman"/>
          <w:b/>
          <w:iCs/>
          <w:color w:val="000000" w:themeColor="text1"/>
          <w:sz w:val="24"/>
          <w:szCs w:val="24"/>
          <w:vertAlign w:val="superscript"/>
        </w:rPr>
        <w:t>1</w:t>
      </w:r>
      <w:r w:rsidR="00992A68" w:rsidRPr="008F7621">
        <w:rPr>
          <w:rFonts w:ascii="Times New Roman" w:hAnsi="Times New Roman" w:cs="Times New Roman"/>
          <w:b/>
          <w:iCs/>
          <w:color w:val="000000" w:themeColor="text1"/>
          <w:sz w:val="24"/>
          <w:szCs w:val="24"/>
        </w:rPr>
        <w:t xml:space="preserve"> (1)</w:t>
      </w:r>
      <w:r w:rsidR="00601530" w:rsidRPr="008F7621">
        <w:rPr>
          <w:rFonts w:ascii="Times New Roman" w:hAnsi="Times New Roman" w:cs="Times New Roman"/>
          <w:iCs/>
          <w:color w:val="000000" w:themeColor="text1"/>
          <w:sz w:val="24"/>
          <w:szCs w:val="24"/>
        </w:rPr>
        <w:t xml:space="preserve"> </w:t>
      </w:r>
      <w:r w:rsidR="00904063" w:rsidRPr="008F7621">
        <w:rPr>
          <w:rFonts w:ascii="Times New Roman" w:hAnsi="Times New Roman" w:cs="Times New Roman"/>
          <w:iCs/>
          <w:color w:val="000000" w:themeColor="text1"/>
          <w:sz w:val="24"/>
          <w:szCs w:val="24"/>
        </w:rPr>
        <w:t xml:space="preserve">Veniturile realizate din încasarea tarifului prevăzut la art. 5 alin. (1) pot fi utilizate de Academia de Științe Medicale pentru:   </w:t>
      </w:r>
    </w:p>
    <w:p w14:paraId="6F688C1C" w14:textId="4DAB41F7" w:rsidR="00904063" w:rsidRPr="008F7621" w:rsidRDefault="00904063" w:rsidP="00B75CCD">
      <w:pPr>
        <w:pStyle w:val="ListParagraph"/>
        <w:numPr>
          <w:ilvl w:val="0"/>
          <w:numId w:val="13"/>
        </w:numPr>
        <w:tabs>
          <w:tab w:val="left" w:pos="1276"/>
        </w:tabs>
        <w:spacing w:after="0"/>
        <w:jc w:val="both"/>
        <w:rPr>
          <w:rFonts w:ascii="Times New Roman" w:hAnsi="Times New Roman" w:cs="Times New Roman"/>
          <w:iCs/>
          <w:color w:val="000000" w:themeColor="text1"/>
          <w:sz w:val="24"/>
          <w:szCs w:val="24"/>
        </w:rPr>
      </w:pPr>
      <w:r w:rsidRPr="008F7621">
        <w:rPr>
          <w:rFonts w:ascii="Times New Roman" w:hAnsi="Times New Roman" w:cs="Times New Roman"/>
          <w:iCs/>
          <w:color w:val="000000" w:themeColor="text1"/>
          <w:sz w:val="24"/>
          <w:szCs w:val="24"/>
        </w:rPr>
        <w:t>plata remunerației membrilor CNBMDM;</w:t>
      </w:r>
    </w:p>
    <w:p w14:paraId="7592CCFA" w14:textId="6C0DD0F0" w:rsidR="00904063" w:rsidRPr="008F7621" w:rsidRDefault="00904063" w:rsidP="00B75CCD">
      <w:pPr>
        <w:pStyle w:val="ListParagraph"/>
        <w:numPr>
          <w:ilvl w:val="0"/>
          <w:numId w:val="13"/>
        </w:numPr>
        <w:tabs>
          <w:tab w:val="left" w:pos="1276"/>
        </w:tabs>
        <w:spacing w:after="0"/>
        <w:jc w:val="both"/>
        <w:rPr>
          <w:rFonts w:ascii="Times New Roman" w:hAnsi="Times New Roman" w:cs="Times New Roman"/>
          <w:iCs/>
          <w:color w:val="000000" w:themeColor="text1"/>
          <w:sz w:val="24"/>
          <w:szCs w:val="24"/>
        </w:rPr>
      </w:pPr>
      <w:r w:rsidRPr="008F7621">
        <w:rPr>
          <w:rFonts w:ascii="Times New Roman" w:hAnsi="Times New Roman" w:cs="Times New Roman"/>
          <w:iCs/>
          <w:color w:val="000000" w:themeColor="text1"/>
          <w:sz w:val="24"/>
          <w:szCs w:val="24"/>
        </w:rPr>
        <w:t xml:space="preserve">plata </w:t>
      </w:r>
      <w:r w:rsidR="00992A68" w:rsidRPr="008F7621">
        <w:rPr>
          <w:rFonts w:ascii="Times New Roman" w:hAnsi="Times New Roman" w:cs="Times New Roman"/>
          <w:iCs/>
          <w:color w:val="000000" w:themeColor="text1"/>
          <w:sz w:val="24"/>
          <w:szCs w:val="24"/>
        </w:rPr>
        <w:t xml:space="preserve">remunerației </w:t>
      </w:r>
      <w:proofErr w:type="spellStart"/>
      <w:r w:rsidRPr="008F7621">
        <w:rPr>
          <w:rFonts w:ascii="Times New Roman" w:hAnsi="Times New Roman" w:cs="Times New Roman"/>
          <w:iCs/>
          <w:color w:val="000000" w:themeColor="text1"/>
          <w:sz w:val="24"/>
          <w:szCs w:val="24"/>
        </w:rPr>
        <w:t>experţilor</w:t>
      </w:r>
      <w:proofErr w:type="spellEnd"/>
      <w:r w:rsidRPr="008F7621">
        <w:rPr>
          <w:rFonts w:ascii="Times New Roman" w:hAnsi="Times New Roman" w:cs="Times New Roman"/>
          <w:iCs/>
          <w:color w:val="000000" w:themeColor="text1"/>
          <w:sz w:val="24"/>
          <w:szCs w:val="24"/>
        </w:rPr>
        <w:t xml:space="preserve"> externi </w:t>
      </w:r>
      <w:proofErr w:type="spellStart"/>
      <w:r w:rsidRPr="008F7621">
        <w:rPr>
          <w:rFonts w:ascii="Times New Roman" w:hAnsi="Times New Roman" w:cs="Times New Roman"/>
          <w:iCs/>
          <w:color w:val="000000" w:themeColor="text1"/>
          <w:sz w:val="24"/>
          <w:szCs w:val="24"/>
        </w:rPr>
        <w:t>contractaţi</w:t>
      </w:r>
      <w:proofErr w:type="spellEnd"/>
      <w:r w:rsidRPr="008F7621">
        <w:rPr>
          <w:rFonts w:ascii="Times New Roman" w:hAnsi="Times New Roman" w:cs="Times New Roman"/>
          <w:iCs/>
          <w:color w:val="000000" w:themeColor="text1"/>
          <w:sz w:val="24"/>
          <w:szCs w:val="24"/>
        </w:rPr>
        <w:t>;</w:t>
      </w:r>
    </w:p>
    <w:p w14:paraId="5DD5F517" w14:textId="48EF8061" w:rsidR="004539D9" w:rsidRPr="008F7621" w:rsidRDefault="00904063" w:rsidP="00B75CCD">
      <w:pPr>
        <w:pStyle w:val="ListParagraph"/>
        <w:numPr>
          <w:ilvl w:val="0"/>
          <w:numId w:val="13"/>
        </w:numPr>
        <w:tabs>
          <w:tab w:val="left" w:pos="1276"/>
        </w:tabs>
        <w:spacing w:after="0"/>
        <w:jc w:val="both"/>
        <w:rPr>
          <w:rFonts w:ascii="Times New Roman" w:hAnsi="Times New Roman" w:cs="Times New Roman"/>
          <w:iCs/>
          <w:color w:val="000000" w:themeColor="text1"/>
          <w:sz w:val="24"/>
          <w:szCs w:val="24"/>
        </w:rPr>
      </w:pPr>
      <w:r w:rsidRPr="008F7621">
        <w:rPr>
          <w:rFonts w:ascii="Times New Roman" w:hAnsi="Times New Roman" w:cs="Times New Roman"/>
          <w:iCs/>
          <w:color w:val="000000" w:themeColor="text1"/>
          <w:sz w:val="24"/>
          <w:szCs w:val="24"/>
        </w:rPr>
        <w:t xml:space="preserve">cheltuieli </w:t>
      </w:r>
      <w:r w:rsidR="005C4F2B" w:rsidRPr="008F7621">
        <w:rPr>
          <w:rFonts w:ascii="Times New Roman" w:hAnsi="Times New Roman" w:cs="Times New Roman"/>
          <w:iCs/>
          <w:color w:val="000000" w:themeColor="text1"/>
          <w:sz w:val="24"/>
          <w:szCs w:val="24"/>
        </w:rPr>
        <w:t xml:space="preserve">de natura bunurilor </w:t>
      </w:r>
      <w:proofErr w:type="spellStart"/>
      <w:r w:rsidR="005C4F2B" w:rsidRPr="008F7621">
        <w:rPr>
          <w:rFonts w:ascii="Times New Roman" w:hAnsi="Times New Roman" w:cs="Times New Roman"/>
          <w:iCs/>
          <w:color w:val="000000" w:themeColor="text1"/>
          <w:sz w:val="24"/>
          <w:szCs w:val="24"/>
        </w:rPr>
        <w:t>şi</w:t>
      </w:r>
      <w:proofErr w:type="spellEnd"/>
      <w:r w:rsidR="005C4F2B" w:rsidRPr="008F7621">
        <w:rPr>
          <w:rFonts w:ascii="Times New Roman" w:hAnsi="Times New Roman" w:cs="Times New Roman"/>
          <w:iCs/>
          <w:color w:val="000000" w:themeColor="text1"/>
          <w:sz w:val="24"/>
          <w:szCs w:val="24"/>
        </w:rPr>
        <w:t xml:space="preserve"> serviciilor necesare </w:t>
      </w:r>
      <w:r w:rsidRPr="008F7621">
        <w:rPr>
          <w:rFonts w:ascii="Times New Roman" w:hAnsi="Times New Roman" w:cs="Times New Roman"/>
          <w:iCs/>
          <w:color w:val="000000" w:themeColor="text1"/>
          <w:sz w:val="24"/>
          <w:szCs w:val="24"/>
        </w:rPr>
        <w:t xml:space="preserve">pentru </w:t>
      </w:r>
      <w:proofErr w:type="spellStart"/>
      <w:r w:rsidRPr="008F7621">
        <w:rPr>
          <w:rFonts w:ascii="Times New Roman" w:hAnsi="Times New Roman" w:cs="Times New Roman"/>
          <w:iCs/>
          <w:color w:val="000000" w:themeColor="text1"/>
          <w:sz w:val="24"/>
          <w:szCs w:val="24"/>
        </w:rPr>
        <w:t>funcţionarea</w:t>
      </w:r>
      <w:proofErr w:type="spellEnd"/>
      <w:r w:rsidRPr="008F7621">
        <w:rPr>
          <w:rFonts w:ascii="Times New Roman" w:hAnsi="Times New Roman" w:cs="Times New Roman"/>
          <w:iCs/>
          <w:color w:val="000000" w:themeColor="text1"/>
          <w:sz w:val="24"/>
          <w:szCs w:val="24"/>
        </w:rPr>
        <w:t xml:space="preserve"> CNBMDM</w:t>
      </w:r>
      <w:r w:rsidR="00EF303C" w:rsidRPr="008F7621">
        <w:rPr>
          <w:rFonts w:ascii="Times New Roman" w:hAnsi="Times New Roman" w:cs="Times New Roman"/>
          <w:iCs/>
          <w:color w:val="000000" w:themeColor="text1"/>
          <w:sz w:val="24"/>
          <w:szCs w:val="24"/>
        </w:rPr>
        <w:t>.</w:t>
      </w:r>
    </w:p>
    <w:p w14:paraId="4E7B080E" w14:textId="7A408C9B" w:rsidR="00992A68" w:rsidRPr="008F7621" w:rsidRDefault="00992A68" w:rsidP="00B75CCD">
      <w:pPr>
        <w:widowControl w:val="0"/>
        <w:tabs>
          <w:tab w:val="left" w:pos="1276"/>
        </w:tabs>
        <w:spacing w:after="0"/>
        <w:jc w:val="both"/>
        <w:rPr>
          <w:rFonts w:ascii="Times New Roman" w:hAnsi="Times New Roman" w:cs="Times New Roman"/>
          <w:iCs/>
          <w:color w:val="000000" w:themeColor="text1"/>
          <w:sz w:val="24"/>
          <w:szCs w:val="24"/>
        </w:rPr>
      </w:pPr>
      <w:r w:rsidRPr="008F7621">
        <w:rPr>
          <w:rFonts w:ascii="Times New Roman" w:hAnsi="Times New Roman" w:cs="Times New Roman"/>
          <w:iCs/>
          <w:color w:val="000000" w:themeColor="text1"/>
          <w:sz w:val="24"/>
          <w:szCs w:val="24"/>
        </w:rPr>
        <w:t xml:space="preserve">(2) Cuantumul remunerației membrilor CNBMDM și a </w:t>
      </w:r>
      <w:r w:rsidR="00BE2436" w:rsidRPr="008F7621">
        <w:rPr>
          <w:rFonts w:ascii="Times New Roman" w:hAnsi="Times New Roman" w:cs="Times New Roman"/>
          <w:iCs/>
          <w:color w:val="000000" w:themeColor="text1"/>
          <w:sz w:val="24"/>
          <w:szCs w:val="24"/>
        </w:rPr>
        <w:t xml:space="preserve">experților externi contractați </w:t>
      </w:r>
      <w:r w:rsidRPr="008F7621">
        <w:rPr>
          <w:rFonts w:ascii="Times New Roman" w:hAnsi="Times New Roman" w:cs="Times New Roman"/>
          <w:iCs/>
          <w:color w:val="000000" w:themeColor="text1"/>
          <w:sz w:val="24"/>
          <w:szCs w:val="24"/>
        </w:rPr>
        <w:t xml:space="preserve">se stabilește prin </w:t>
      </w:r>
      <w:r w:rsidR="00842920" w:rsidRPr="008F7621">
        <w:rPr>
          <w:rFonts w:ascii="Times New Roman" w:hAnsi="Times New Roman" w:cs="Times New Roman"/>
          <w:iCs/>
          <w:color w:val="000000" w:themeColor="text1"/>
          <w:sz w:val="24"/>
          <w:szCs w:val="24"/>
        </w:rPr>
        <w:t xml:space="preserve">decizie a președintelui </w:t>
      </w:r>
      <w:r w:rsidRPr="008F7621">
        <w:rPr>
          <w:rFonts w:ascii="Times New Roman" w:hAnsi="Times New Roman" w:cs="Times New Roman"/>
          <w:iCs/>
          <w:color w:val="000000" w:themeColor="text1"/>
          <w:sz w:val="24"/>
          <w:szCs w:val="24"/>
        </w:rPr>
        <w:t>Academiei de Științe Medicale.</w:t>
      </w:r>
    </w:p>
    <w:p w14:paraId="18BA23D7" w14:textId="77777777" w:rsidR="00992A68" w:rsidRPr="008F7621" w:rsidRDefault="00992A68" w:rsidP="00B75CCD">
      <w:pPr>
        <w:tabs>
          <w:tab w:val="left" w:pos="1276"/>
        </w:tabs>
        <w:spacing w:after="0"/>
        <w:jc w:val="both"/>
        <w:rPr>
          <w:rFonts w:ascii="Times New Roman" w:hAnsi="Times New Roman" w:cs="Times New Roman"/>
          <w:iCs/>
          <w:color w:val="000000" w:themeColor="text1"/>
          <w:sz w:val="24"/>
          <w:szCs w:val="24"/>
        </w:rPr>
      </w:pPr>
    </w:p>
    <w:p w14:paraId="41FCCE93" w14:textId="77777777" w:rsidR="00EF303C" w:rsidRPr="008F7621" w:rsidRDefault="00EF303C" w:rsidP="00B75CCD">
      <w:pPr>
        <w:pStyle w:val="ListParagraph"/>
        <w:tabs>
          <w:tab w:val="left" w:pos="1276"/>
        </w:tabs>
        <w:spacing w:after="0"/>
        <w:jc w:val="both"/>
        <w:rPr>
          <w:rFonts w:ascii="Times New Roman" w:hAnsi="Times New Roman" w:cs="Times New Roman"/>
          <w:iCs/>
          <w:color w:val="000000" w:themeColor="text1"/>
          <w:sz w:val="24"/>
          <w:szCs w:val="24"/>
        </w:rPr>
      </w:pPr>
    </w:p>
    <w:p w14:paraId="74286A30" w14:textId="77777777" w:rsidR="004539D9" w:rsidRPr="008F7621" w:rsidRDefault="004539D9" w:rsidP="00B75CCD">
      <w:pPr>
        <w:tabs>
          <w:tab w:val="left" w:pos="0"/>
          <w:tab w:val="left" w:pos="180"/>
        </w:tabs>
        <w:spacing w:after="0"/>
        <w:jc w:val="both"/>
        <w:rPr>
          <w:rFonts w:ascii="Times New Roman" w:hAnsi="Times New Roman" w:cs="Times New Roman"/>
          <w:b/>
          <w:color w:val="000000" w:themeColor="text1"/>
          <w:sz w:val="24"/>
          <w:szCs w:val="24"/>
        </w:rPr>
      </w:pPr>
    </w:p>
    <w:p w14:paraId="14AD8EA2" w14:textId="28D91678" w:rsidR="00761BC6" w:rsidRPr="008F7621" w:rsidRDefault="00761BC6" w:rsidP="00B75CCD">
      <w:pPr>
        <w:tabs>
          <w:tab w:val="left" w:pos="180"/>
        </w:tabs>
        <w:autoSpaceDE w:val="0"/>
        <w:autoSpaceDN w:val="0"/>
        <w:adjustRightInd w:val="0"/>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lastRenderedPageBreak/>
        <w:t xml:space="preserve">ART. </w:t>
      </w:r>
      <w:r w:rsidR="00842920" w:rsidRPr="008F7621">
        <w:rPr>
          <w:rFonts w:ascii="Times New Roman" w:hAnsi="Times New Roman" w:cs="Times New Roman"/>
          <w:b/>
          <w:color w:val="000000" w:themeColor="text1"/>
          <w:sz w:val="24"/>
          <w:szCs w:val="24"/>
        </w:rPr>
        <w:t>III</w:t>
      </w:r>
      <w:r w:rsidR="006A3079" w:rsidRPr="008F7621">
        <w:rPr>
          <w:rFonts w:ascii="Times New Roman" w:hAnsi="Times New Roman" w:cs="Times New Roman"/>
          <w:b/>
          <w:color w:val="000000" w:themeColor="text1"/>
          <w:sz w:val="24"/>
          <w:szCs w:val="24"/>
        </w:rPr>
        <w:t>.</w:t>
      </w:r>
      <w:r w:rsidR="001D4396" w:rsidRPr="008F7621">
        <w:rPr>
          <w:rFonts w:ascii="Times New Roman" w:hAnsi="Times New Roman" w:cs="Times New Roman"/>
          <w:b/>
          <w:color w:val="000000" w:themeColor="text1"/>
          <w:sz w:val="24"/>
          <w:szCs w:val="24"/>
        </w:rPr>
        <w:t xml:space="preserve"> </w:t>
      </w:r>
      <w:r w:rsidRPr="008F7621">
        <w:rPr>
          <w:rFonts w:ascii="Times New Roman" w:hAnsi="Times New Roman" w:cs="Times New Roman"/>
          <w:b/>
          <w:color w:val="000000" w:themeColor="text1"/>
          <w:sz w:val="24"/>
          <w:szCs w:val="24"/>
        </w:rPr>
        <w:t xml:space="preserve">- </w:t>
      </w:r>
      <w:proofErr w:type="spellStart"/>
      <w:r w:rsidRPr="008F7621">
        <w:rPr>
          <w:rFonts w:ascii="Times New Roman" w:hAnsi="Times New Roman" w:cs="Times New Roman"/>
          <w:b/>
          <w:color w:val="000000" w:themeColor="text1"/>
          <w:sz w:val="24"/>
          <w:szCs w:val="24"/>
        </w:rPr>
        <w:t>Ordonanţă</w:t>
      </w:r>
      <w:proofErr w:type="spellEnd"/>
      <w:r w:rsidRPr="008F7621">
        <w:rPr>
          <w:rFonts w:ascii="Times New Roman" w:hAnsi="Times New Roman" w:cs="Times New Roman"/>
          <w:b/>
          <w:color w:val="000000" w:themeColor="text1"/>
          <w:sz w:val="24"/>
          <w:szCs w:val="24"/>
        </w:rPr>
        <w:t xml:space="preserve"> de </w:t>
      </w:r>
      <w:proofErr w:type="spellStart"/>
      <w:r w:rsidR="00885630" w:rsidRPr="008F7621">
        <w:rPr>
          <w:rFonts w:ascii="Times New Roman" w:hAnsi="Times New Roman" w:cs="Times New Roman"/>
          <w:b/>
          <w:color w:val="000000" w:themeColor="text1"/>
          <w:sz w:val="24"/>
          <w:szCs w:val="24"/>
        </w:rPr>
        <w:t>u</w:t>
      </w:r>
      <w:r w:rsidRPr="008F7621">
        <w:rPr>
          <w:rFonts w:ascii="Times New Roman" w:hAnsi="Times New Roman" w:cs="Times New Roman"/>
          <w:b/>
          <w:color w:val="000000" w:themeColor="text1"/>
          <w:sz w:val="24"/>
          <w:szCs w:val="24"/>
        </w:rPr>
        <w:t>rgenţă</w:t>
      </w:r>
      <w:proofErr w:type="spellEnd"/>
      <w:r w:rsidRPr="008F7621">
        <w:rPr>
          <w:rFonts w:ascii="Times New Roman" w:hAnsi="Times New Roman" w:cs="Times New Roman"/>
          <w:b/>
          <w:color w:val="000000" w:themeColor="text1"/>
          <w:sz w:val="24"/>
          <w:szCs w:val="24"/>
        </w:rPr>
        <w:t xml:space="preserve"> </w:t>
      </w:r>
      <w:r w:rsidR="00885630" w:rsidRPr="008F7621">
        <w:rPr>
          <w:rFonts w:ascii="Times New Roman" w:hAnsi="Times New Roman" w:cs="Times New Roman"/>
          <w:b/>
          <w:color w:val="000000" w:themeColor="text1"/>
          <w:sz w:val="24"/>
          <w:szCs w:val="24"/>
        </w:rPr>
        <w:t>a Guvernului n</w:t>
      </w:r>
      <w:r w:rsidRPr="008F7621">
        <w:rPr>
          <w:rFonts w:ascii="Times New Roman" w:hAnsi="Times New Roman" w:cs="Times New Roman"/>
          <w:b/>
          <w:color w:val="000000" w:themeColor="text1"/>
          <w:sz w:val="24"/>
          <w:szCs w:val="24"/>
        </w:rPr>
        <w:t xml:space="preserve">r. 77/2011 privind stabilirea unor </w:t>
      </w:r>
      <w:proofErr w:type="spellStart"/>
      <w:r w:rsidRPr="008F7621">
        <w:rPr>
          <w:rFonts w:ascii="Times New Roman" w:hAnsi="Times New Roman" w:cs="Times New Roman"/>
          <w:b/>
          <w:color w:val="000000" w:themeColor="text1"/>
          <w:sz w:val="24"/>
          <w:szCs w:val="24"/>
        </w:rPr>
        <w:t>contribuţii</w:t>
      </w:r>
      <w:proofErr w:type="spellEnd"/>
      <w:r w:rsidRPr="008F7621">
        <w:rPr>
          <w:rFonts w:ascii="Times New Roman" w:hAnsi="Times New Roman" w:cs="Times New Roman"/>
          <w:b/>
          <w:color w:val="000000" w:themeColor="text1"/>
          <w:sz w:val="24"/>
          <w:szCs w:val="24"/>
        </w:rPr>
        <w:t xml:space="preserve"> pentru </w:t>
      </w:r>
      <w:proofErr w:type="spellStart"/>
      <w:r w:rsidRPr="008F7621">
        <w:rPr>
          <w:rFonts w:ascii="Times New Roman" w:hAnsi="Times New Roman" w:cs="Times New Roman"/>
          <w:b/>
          <w:color w:val="000000" w:themeColor="text1"/>
          <w:sz w:val="24"/>
          <w:szCs w:val="24"/>
        </w:rPr>
        <w:t>finanţarea</w:t>
      </w:r>
      <w:proofErr w:type="spellEnd"/>
      <w:r w:rsidRPr="008F7621">
        <w:rPr>
          <w:rFonts w:ascii="Times New Roman" w:hAnsi="Times New Roman" w:cs="Times New Roman"/>
          <w:b/>
          <w:color w:val="000000" w:themeColor="text1"/>
          <w:sz w:val="24"/>
          <w:szCs w:val="24"/>
        </w:rPr>
        <w:t xml:space="preserve"> unor cheltuieli în domeniul </w:t>
      </w:r>
      <w:proofErr w:type="spellStart"/>
      <w:r w:rsidRPr="008F7621">
        <w:rPr>
          <w:rFonts w:ascii="Times New Roman" w:hAnsi="Times New Roman" w:cs="Times New Roman"/>
          <w:b/>
          <w:color w:val="000000" w:themeColor="text1"/>
          <w:sz w:val="24"/>
          <w:szCs w:val="24"/>
        </w:rPr>
        <w:t>sănătăţii</w:t>
      </w:r>
      <w:proofErr w:type="spellEnd"/>
      <w:r w:rsidRPr="008F7621">
        <w:rPr>
          <w:rFonts w:ascii="Times New Roman" w:hAnsi="Times New Roman" w:cs="Times New Roman"/>
          <w:b/>
          <w:color w:val="000000" w:themeColor="text1"/>
          <w:sz w:val="24"/>
          <w:szCs w:val="24"/>
        </w:rPr>
        <w:t xml:space="preserve">, publicată în Monitorul Oficial Nr. 680 din 26 septembrie 2011, cu modificările și completările ulterioare se modifică </w:t>
      </w:r>
      <w:r w:rsidR="00625D5B" w:rsidRPr="008F7621">
        <w:rPr>
          <w:rFonts w:ascii="Times New Roman" w:hAnsi="Times New Roman" w:cs="Times New Roman"/>
          <w:b/>
          <w:color w:val="000000" w:themeColor="text1"/>
          <w:sz w:val="24"/>
          <w:szCs w:val="24"/>
        </w:rPr>
        <w:t xml:space="preserve">și se completează </w:t>
      </w:r>
      <w:r w:rsidRPr="008F7621">
        <w:rPr>
          <w:rFonts w:ascii="Times New Roman" w:hAnsi="Times New Roman" w:cs="Times New Roman"/>
          <w:b/>
          <w:color w:val="000000" w:themeColor="text1"/>
          <w:sz w:val="24"/>
          <w:szCs w:val="24"/>
        </w:rPr>
        <w:t>după cum urmează:</w:t>
      </w:r>
    </w:p>
    <w:p w14:paraId="1CD60BF2" w14:textId="77777777" w:rsidR="00BF0E17" w:rsidRPr="008F7621" w:rsidRDefault="00BF0E17" w:rsidP="00B75CCD">
      <w:pPr>
        <w:spacing w:after="0"/>
        <w:jc w:val="both"/>
        <w:rPr>
          <w:rFonts w:ascii="Times New Roman" w:hAnsi="Times New Roman" w:cs="Times New Roman"/>
          <w:b/>
          <w:color w:val="000000" w:themeColor="text1"/>
          <w:sz w:val="24"/>
          <w:szCs w:val="24"/>
        </w:rPr>
      </w:pPr>
    </w:p>
    <w:p w14:paraId="599CDF71" w14:textId="25E27F15" w:rsidR="00985027" w:rsidRPr="008F7621" w:rsidRDefault="00985027" w:rsidP="00B75CCD">
      <w:pPr>
        <w:pStyle w:val="ListParagraph"/>
        <w:numPr>
          <w:ilvl w:val="0"/>
          <w:numId w:val="17"/>
        </w:numPr>
        <w:tabs>
          <w:tab w:val="left" w:pos="1134"/>
        </w:tabs>
        <w:spacing w:after="0"/>
        <w:jc w:val="both"/>
        <w:rPr>
          <w:rFonts w:ascii="Times New Roman" w:hAnsi="Times New Roman" w:cs="Times New Roman"/>
          <w:b/>
          <w:iCs/>
          <w:color w:val="000000" w:themeColor="text1"/>
          <w:sz w:val="24"/>
          <w:szCs w:val="24"/>
        </w:rPr>
      </w:pPr>
      <w:r w:rsidRPr="008F7621">
        <w:rPr>
          <w:rFonts w:ascii="Times New Roman" w:hAnsi="Times New Roman" w:cs="Times New Roman"/>
          <w:b/>
          <w:iCs/>
          <w:color w:val="000000" w:themeColor="text1"/>
          <w:sz w:val="24"/>
          <w:szCs w:val="24"/>
        </w:rPr>
        <w:t>Articolul 1 se modifică și va avea următorul cuprins:</w:t>
      </w:r>
    </w:p>
    <w:p w14:paraId="536A6AE2" w14:textId="459D6DF0" w:rsidR="00985027" w:rsidRPr="008F7621" w:rsidRDefault="00BF0E17" w:rsidP="00B75CCD">
      <w:pPr>
        <w:spacing w:after="0"/>
        <w:jc w:val="both"/>
        <w:rPr>
          <w:rFonts w:ascii="Times New Roman" w:hAnsi="Times New Roman" w:cs="Times New Roman"/>
          <w:bCs/>
          <w:color w:val="000000" w:themeColor="text1"/>
          <w:sz w:val="24"/>
          <w:szCs w:val="24"/>
        </w:rPr>
      </w:pPr>
      <w:r w:rsidRPr="008F7621">
        <w:rPr>
          <w:rFonts w:ascii="Times New Roman" w:hAnsi="Times New Roman" w:cs="Times New Roman"/>
          <w:bCs/>
          <w:color w:val="000000" w:themeColor="text1"/>
          <w:sz w:val="24"/>
          <w:szCs w:val="24"/>
        </w:rPr>
        <w:t>,,</w:t>
      </w:r>
      <w:r w:rsidR="00985027" w:rsidRPr="008F7621">
        <w:rPr>
          <w:rFonts w:ascii="Times New Roman" w:hAnsi="Times New Roman" w:cs="Times New Roman"/>
          <w:b/>
          <w:bCs/>
          <w:color w:val="000000" w:themeColor="text1"/>
          <w:sz w:val="24"/>
          <w:szCs w:val="24"/>
        </w:rPr>
        <w:t xml:space="preserve">Art. 1 </w:t>
      </w:r>
      <w:r w:rsidR="006964FA" w:rsidRPr="008F7621">
        <w:rPr>
          <w:rFonts w:ascii="Times New Roman" w:hAnsi="Times New Roman" w:cs="Times New Roman"/>
          <w:b/>
          <w:bCs/>
          <w:color w:val="000000" w:themeColor="text1"/>
          <w:sz w:val="24"/>
          <w:szCs w:val="24"/>
        </w:rPr>
        <w:t xml:space="preserve">- </w:t>
      </w:r>
      <w:r w:rsidR="00985027" w:rsidRPr="008F7621">
        <w:rPr>
          <w:rFonts w:ascii="Times New Roman" w:hAnsi="Times New Roman" w:cs="Times New Roman"/>
          <w:b/>
          <w:bCs/>
          <w:color w:val="000000" w:themeColor="text1"/>
          <w:sz w:val="24"/>
          <w:szCs w:val="24"/>
        </w:rPr>
        <w:t>(1)</w:t>
      </w:r>
      <w:r w:rsidR="00985027" w:rsidRPr="008F7621">
        <w:rPr>
          <w:rFonts w:ascii="Times New Roman" w:hAnsi="Times New Roman" w:cs="Times New Roman"/>
          <w:bCs/>
          <w:color w:val="000000" w:themeColor="text1"/>
          <w:sz w:val="24"/>
          <w:szCs w:val="24"/>
        </w:rPr>
        <w:t xml:space="preserve"> </w:t>
      </w:r>
      <w:proofErr w:type="spellStart"/>
      <w:r w:rsidR="00985027" w:rsidRPr="008F7621">
        <w:rPr>
          <w:rFonts w:ascii="Times New Roman" w:hAnsi="Times New Roman" w:cs="Times New Roman"/>
          <w:bCs/>
          <w:color w:val="000000" w:themeColor="text1"/>
          <w:sz w:val="24"/>
          <w:szCs w:val="24"/>
        </w:rPr>
        <w:t>Deţinătorii</w:t>
      </w:r>
      <w:proofErr w:type="spellEnd"/>
      <w:r w:rsidR="00985027" w:rsidRPr="008F7621">
        <w:rPr>
          <w:rFonts w:ascii="Times New Roman" w:hAnsi="Times New Roman" w:cs="Times New Roman"/>
          <w:bCs/>
          <w:color w:val="000000" w:themeColor="text1"/>
          <w:sz w:val="24"/>
          <w:szCs w:val="24"/>
        </w:rPr>
        <w:t xml:space="preserve"> </w:t>
      </w:r>
      <w:proofErr w:type="spellStart"/>
      <w:r w:rsidR="00985027" w:rsidRPr="008F7621">
        <w:rPr>
          <w:rFonts w:ascii="Times New Roman" w:hAnsi="Times New Roman" w:cs="Times New Roman"/>
          <w:bCs/>
          <w:color w:val="000000" w:themeColor="text1"/>
          <w:sz w:val="24"/>
          <w:szCs w:val="24"/>
        </w:rPr>
        <w:t>autorizaţiilor</w:t>
      </w:r>
      <w:proofErr w:type="spellEnd"/>
      <w:r w:rsidR="00985027" w:rsidRPr="008F7621">
        <w:rPr>
          <w:rFonts w:ascii="Times New Roman" w:hAnsi="Times New Roman" w:cs="Times New Roman"/>
          <w:bCs/>
          <w:color w:val="000000" w:themeColor="text1"/>
          <w:sz w:val="24"/>
          <w:szCs w:val="24"/>
        </w:rPr>
        <w:t xml:space="preserve"> de punere pe </w:t>
      </w:r>
      <w:proofErr w:type="spellStart"/>
      <w:r w:rsidR="00985027" w:rsidRPr="008F7621">
        <w:rPr>
          <w:rFonts w:ascii="Times New Roman" w:hAnsi="Times New Roman" w:cs="Times New Roman"/>
          <w:bCs/>
          <w:color w:val="000000" w:themeColor="text1"/>
          <w:sz w:val="24"/>
          <w:szCs w:val="24"/>
        </w:rPr>
        <w:t>piaţă</w:t>
      </w:r>
      <w:proofErr w:type="spellEnd"/>
      <w:r w:rsidR="00985027" w:rsidRPr="008F7621">
        <w:rPr>
          <w:rFonts w:ascii="Times New Roman" w:hAnsi="Times New Roman" w:cs="Times New Roman"/>
          <w:bCs/>
          <w:color w:val="000000" w:themeColor="text1"/>
          <w:sz w:val="24"/>
          <w:szCs w:val="24"/>
        </w:rPr>
        <w:t xml:space="preserve"> a medicamentelor, direct sau prin </w:t>
      </w:r>
      <w:proofErr w:type="spellStart"/>
      <w:r w:rsidR="00985027" w:rsidRPr="008F7621">
        <w:rPr>
          <w:rFonts w:ascii="Times New Roman" w:hAnsi="Times New Roman" w:cs="Times New Roman"/>
          <w:bCs/>
          <w:color w:val="000000" w:themeColor="text1"/>
          <w:sz w:val="24"/>
          <w:szCs w:val="24"/>
        </w:rPr>
        <w:t>reprezentanţii</w:t>
      </w:r>
      <w:proofErr w:type="spellEnd"/>
      <w:r w:rsidR="00985027" w:rsidRPr="008F7621">
        <w:rPr>
          <w:rFonts w:ascii="Times New Roman" w:hAnsi="Times New Roman" w:cs="Times New Roman"/>
          <w:bCs/>
          <w:color w:val="000000" w:themeColor="text1"/>
          <w:sz w:val="24"/>
          <w:szCs w:val="24"/>
        </w:rPr>
        <w:t xml:space="preserve"> legali ai acestora, au </w:t>
      </w:r>
      <w:proofErr w:type="spellStart"/>
      <w:r w:rsidR="00985027" w:rsidRPr="008F7621">
        <w:rPr>
          <w:rFonts w:ascii="Times New Roman" w:hAnsi="Times New Roman" w:cs="Times New Roman"/>
          <w:bCs/>
          <w:color w:val="000000" w:themeColor="text1"/>
          <w:sz w:val="24"/>
          <w:szCs w:val="24"/>
        </w:rPr>
        <w:t>obligaţia</w:t>
      </w:r>
      <w:proofErr w:type="spellEnd"/>
      <w:r w:rsidR="00985027" w:rsidRPr="008F7621">
        <w:rPr>
          <w:rFonts w:ascii="Times New Roman" w:hAnsi="Times New Roman" w:cs="Times New Roman"/>
          <w:bCs/>
          <w:color w:val="000000" w:themeColor="text1"/>
          <w:sz w:val="24"/>
          <w:szCs w:val="24"/>
        </w:rPr>
        <w:t xml:space="preserve"> de a plăti trimestrial pentru medicamentele incluse în programele </w:t>
      </w:r>
      <w:proofErr w:type="spellStart"/>
      <w:r w:rsidR="00985027" w:rsidRPr="008F7621">
        <w:rPr>
          <w:rFonts w:ascii="Times New Roman" w:hAnsi="Times New Roman" w:cs="Times New Roman"/>
          <w:bCs/>
          <w:color w:val="000000" w:themeColor="text1"/>
          <w:sz w:val="24"/>
          <w:szCs w:val="24"/>
        </w:rPr>
        <w:t>naţionale</w:t>
      </w:r>
      <w:proofErr w:type="spellEnd"/>
      <w:r w:rsidR="00985027" w:rsidRPr="008F7621">
        <w:rPr>
          <w:rFonts w:ascii="Times New Roman" w:hAnsi="Times New Roman" w:cs="Times New Roman"/>
          <w:bCs/>
          <w:color w:val="000000" w:themeColor="text1"/>
          <w:sz w:val="24"/>
          <w:szCs w:val="24"/>
        </w:rPr>
        <w:t xml:space="preserve"> de sănătate, pentru medicamentele cu sau fără </w:t>
      </w:r>
      <w:proofErr w:type="spellStart"/>
      <w:r w:rsidR="00985027" w:rsidRPr="008F7621">
        <w:rPr>
          <w:rFonts w:ascii="Times New Roman" w:hAnsi="Times New Roman" w:cs="Times New Roman"/>
          <w:bCs/>
          <w:color w:val="000000" w:themeColor="text1"/>
          <w:sz w:val="24"/>
          <w:szCs w:val="24"/>
        </w:rPr>
        <w:t>contribuţie</w:t>
      </w:r>
      <w:proofErr w:type="spellEnd"/>
      <w:r w:rsidR="00985027" w:rsidRPr="008F7621">
        <w:rPr>
          <w:rFonts w:ascii="Times New Roman" w:hAnsi="Times New Roman" w:cs="Times New Roman"/>
          <w:bCs/>
          <w:color w:val="000000" w:themeColor="text1"/>
          <w:sz w:val="24"/>
          <w:szCs w:val="24"/>
        </w:rPr>
        <w:t xml:space="preserve"> personală, folosite în tratamentul ambulatoriu pe bază de </w:t>
      </w:r>
      <w:proofErr w:type="spellStart"/>
      <w:r w:rsidR="00985027" w:rsidRPr="008F7621">
        <w:rPr>
          <w:rFonts w:ascii="Times New Roman" w:hAnsi="Times New Roman" w:cs="Times New Roman"/>
          <w:bCs/>
          <w:color w:val="000000" w:themeColor="text1"/>
          <w:sz w:val="24"/>
          <w:szCs w:val="24"/>
        </w:rPr>
        <w:t>prescripţie</w:t>
      </w:r>
      <w:proofErr w:type="spellEnd"/>
      <w:r w:rsidR="00985027" w:rsidRPr="008F7621">
        <w:rPr>
          <w:rFonts w:ascii="Times New Roman" w:hAnsi="Times New Roman" w:cs="Times New Roman"/>
          <w:bCs/>
          <w:color w:val="000000" w:themeColor="text1"/>
          <w:sz w:val="24"/>
          <w:szCs w:val="24"/>
        </w:rPr>
        <w:t xml:space="preserve"> medicală prin farmaciile cu circuit deschis, pentru medicamentele utilizate în tratamentul spitalicesc, precum </w:t>
      </w:r>
      <w:proofErr w:type="spellStart"/>
      <w:r w:rsidR="00985027" w:rsidRPr="008F7621">
        <w:rPr>
          <w:rFonts w:ascii="Times New Roman" w:hAnsi="Times New Roman" w:cs="Times New Roman"/>
          <w:bCs/>
          <w:color w:val="000000" w:themeColor="text1"/>
          <w:sz w:val="24"/>
          <w:szCs w:val="24"/>
        </w:rPr>
        <w:t>şi</w:t>
      </w:r>
      <w:proofErr w:type="spellEnd"/>
      <w:r w:rsidR="00985027" w:rsidRPr="008F7621">
        <w:rPr>
          <w:rFonts w:ascii="Times New Roman" w:hAnsi="Times New Roman" w:cs="Times New Roman"/>
          <w:bCs/>
          <w:color w:val="000000" w:themeColor="text1"/>
          <w:sz w:val="24"/>
          <w:szCs w:val="24"/>
        </w:rPr>
        <w:t xml:space="preserve"> pentru medicamentele utilizate în cadrul serviciilor medicale acordate prin centrele de dializă, suportate din Fondul </w:t>
      </w:r>
      <w:proofErr w:type="spellStart"/>
      <w:r w:rsidR="00985027" w:rsidRPr="008F7621">
        <w:rPr>
          <w:rFonts w:ascii="Times New Roman" w:hAnsi="Times New Roman" w:cs="Times New Roman"/>
          <w:bCs/>
          <w:color w:val="000000" w:themeColor="text1"/>
          <w:sz w:val="24"/>
          <w:szCs w:val="24"/>
        </w:rPr>
        <w:t>naţional</w:t>
      </w:r>
      <w:proofErr w:type="spellEnd"/>
      <w:r w:rsidR="00985027" w:rsidRPr="008F7621">
        <w:rPr>
          <w:rFonts w:ascii="Times New Roman" w:hAnsi="Times New Roman" w:cs="Times New Roman"/>
          <w:bCs/>
          <w:color w:val="000000" w:themeColor="text1"/>
          <w:sz w:val="24"/>
          <w:szCs w:val="24"/>
        </w:rPr>
        <w:t xml:space="preserve"> unic de asigurări sociale de sănătate </w:t>
      </w:r>
      <w:proofErr w:type="spellStart"/>
      <w:r w:rsidR="00985027" w:rsidRPr="008F7621">
        <w:rPr>
          <w:rFonts w:ascii="Times New Roman" w:hAnsi="Times New Roman" w:cs="Times New Roman"/>
          <w:bCs/>
          <w:color w:val="000000" w:themeColor="text1"/>
          <w:sz w:val="24"/>
          <w:szCs w:val="24"/>
        </w:rPr>
        <w:t>şi</w:t>
      </w:r>
      <w:proofErr w:type="spellEnd"/>
      <w:r w:rsidR="00985027" w:rsidRPr="008F7621">
        <w:rPr>
          <w:rFonts w:ascii="Times New Roman" w:hAnsi="Times New Roman" w:cs="Times New Roman"/>
          <w:bCs/>
          <w:color w:val="000000" w:themeColor="text1"/>
          <w:sz w:val="24"/>
          <w:szCs w:val="24"/>
        </w:rPr>
        <w:t xml:space="preserve"> din bugetul Ministerului </w:t>
      </w:r>
      <w:proofErr w:type="spellStart"/>
      <w:r w:rsidR="00985027" w:rsidRPr="008F7621">
        <w:rPr>
          <w:rFonts w:ascii="Times New Roman" w:hAnsi="Times New Roman" w:cs="Times New Roman"/>
          <w:bCs/>
          <w:color w:val="000000" w:themeColor="text1"/>
          <w:sz w:val="24"/>
          <w:szCs w:val="24"/>
        </w:rPr>
        <w:t>Sănătăţii</w:t>
      </w:r>
      <w:proofErr w:type="spellEnd"/>
      <w:r w:rsidR="00985027" w:rsidRPr="008F7621">
        <w:rPr>
          <w:rFonts w:ascii="Times New Roman" w:hAnsi="Times New Roman" w:cs="Times New Roman"/>
          <w:bCs/>
          <w:color w:val="000000" w:themeColor="text1"/>
          <w:sz w:val="24"/>
          <w:szCs w:val="24"/>
        </w:rPr>
        <w:t xml:space="preserve">, </w:t>
      </w:r>
      <w:proofErr w:type="spellStart"/>
      <w:r w:rsidR="00985027" w:rsidRPr="008F7621">
        <w:rPr>
          <w:rFonts w:ascii="Times New Roman" w:hAnsi="Times New Roman" w:cs="Times New Roman"/>
          <w:bCs/>
          <w:color w:val="000000" w:themeColor="text1"/>
          <w:sz w:val="24"/>
          <w:szCs w:val="24"/>
        </w:rPr>
        <w:t>contribuţiile</w:t>
      </w:r>
      <w:proofErr w:type="spellEnd"/>
      <w:r w:rsidR="00985027" w:rsidRPr="008F7621">
        <w:rPr>
          <w:rFonts w:ascii="Times New Roman" w:hAnsi="Times New Roman" w:cs="Times New Roman"/>
          <w:bCs/>
          <w:color w:val="000000" w:themeColor="text1"/>
          <w:sz w:val="24"/>
          <w:szCs w:val="24"/>
        </w:rPr>
        <w:t xml:space="preserve"> trimestriale calculate conform prezentei </w:t>
      </w:r>
      <w:proofErr w:type="spellStart"/>
      <w:r w:rsidR="00985027" w:rsidRPr="008F7621">
        <w:rPr>
          <w:rFonts w:ascii="Times New Roman" w:hAnsi="Times New Roman" w:cs="Times New Roman"/>
          <w:bCs/>
          <w:color w:val="000000" w:themeColor="text1"/>
          <w:sz w:val="24"/>
          <w:szCs w:val="24"/>
        </w:rPr>
        <w:t>ordonanţe</w:t>
      </w:r>
      <w:proofErr w:type="spellEnd"/>
      <w:r w:rsidR="00985027" w:rsidRPr="008F7621">
        <w:rPr>
          <w:rFonts w:ascii="Times New Roman" w:hAnsi="Times New Roman" w:cs="Times New Roman"/>
          <w:bCs/>
          <w:color w:val="000000" w:themeColor="text1"/>
          <w:sz w:val="24"/>
          <w:szCs w:val="24"/>
        </w:rPr>
        <w:t xml:space="preserve"> de </w:t>
      </w:r>
      <w:proofErr w:type="spellStart"/>
      <w:r w:rsidR="00985027" w:rsidRPr="008F7621">
        <w:rPr>
          <w:rFonts w:ascii="Times New Roman" w:hAnsi="Times New Roman" w:cs="Times New Roman"/>
          <w:bCs/>
          <w:color w:val="000000" w:themeColor="text1"/>
          <w:sz w:val="24"/>
          <w:szCs w:val="24"/>
        </w:rPr>
        <w:t>urgenţă</w:t>
      </w:r>
      <w:proofErr w:type="spellEnd"/>
      <w:r w:rsidR="00985027" w:rsidRPr="008F7621">
        <w:rPr>
          <w:rFonts w:ascii="Times New Roman" w:hAnsi="Times New Roman" w:cs="Times New Roman"/>
          <w:bCs/>
          <w:color w:val="000000" w:themeColor="text1"/>
          <w:sz w:val="24"/>
          <w:szCs w:val="24"/>
        </w:rPr>
        <w:t>.</w:t>
      </w:r>
    </w:p>
    <w:p w14:paraId="0F407421" w14:textId="30D5ABDB" w:rsidR="001A2450" w:rsidRPr="008F7621" w:rsidRDefault="001A2450" w:rsidP="00B75CCD">
      <w:pPr>
        <w:pStyle w:val="ListParagraph"/>
        <w:spacing w:after="0"/>
        <w:ind w:left="0"/>
        <w:jc w:val="both"/>
        <w:rPr>
          <w:rFonts w:ascii="Times New Roman" w:hAnsi="Times New Roman" w:cs="Times New Roman"/>
          <w:bCs/>
          <w:color w:val="000000" w:themeColor="text1"/>
          <w:sz w:val="24"/>
          <w:szCs w:val="24"/>
        </w:rPr>
      </w:pPr>
      <w:r w:rsidRPr="008F7621">
        <w:rPr>
          <w:rFonts w:ascii="Times New Roman" w:hAnsi="Times New Roman" w:cs="Times New Roman"/>
          <w:b/>
          <w:bCs/>
          <w:color w:val="000000" w:themeColor="text1"/>
          <w:sz w:val="24"/>
          <w:szCs w:val="24"/>
        </w:rPr>
        <w:t>(2)</w:t>
      </w:r>
      <w:r w:rsidRPr="008F7621">
        <w:rPr>
          <w:rFonts w:ascii="Times New Roman" w:hAnsi="Times New Roman" w:cs="Times New Roman"/>
          <w:bCs/>
          <w:color w:val="000000" w:themeColor="text1"/>
          <w:sz w:val="24"/>
          <w:szCs w:val="24"/>
        </w:rPr>
        <w:t xml:space="preserve"> În înțelesul alin. (1), medicamentele pentru care se suportă contribuția trimestrială sunt cele</w:t>
      </w:r>
      <w:r w:rsidR="00C675AA" w:rsidRPr="008F7621">
        <w:rPr>
          <w:rFonts w:ascii="Times New Roman" w:hAnsi="Times New Roman" w:cs="Times New Roman"/>
          <w:bCs/>
          <w:color w:val="000000" w:themeColor="text1"/>
          <w:sz w:val="24"/>
          <w:szCs w:val="24"/>
        </w:rPr>
        <w:t xml:space="preserve"> puse pe </w:t>
      </w:r>
      <w:proofErr w:type="spellStart"/>
      <w:r w:rsidR="00C675AA" w:rsidRPr="008F7621">
        <w:rPr>
          <w:rFonts w:ascii="Times New Roman" w:hAnsi="Times New Roman" w:cs="Times New Roman"/>
          <w:bCs/>
          <w:color w:val="000000" w:themeColor="text1"/>
          <w:sz w:val="24"/>
          <w:szCs w:val="24"/>
        </w:rPr>
        <w:t>piaţă</w:t>
      </w:r>
      <w:proofErr w:type="spellEnd"/>
      <w:r w:rsidR="00C675AA" w:rsidRPr="008F7621">
        <w:rPr>
          <w:rFonts w:ascii="Times New Roman" w:hAnsi="Times New Roman" w:cs="Times New Roman"/>
          <w:bCs/>
          <w:color w:val="000000" w:themeColor="text1"/>
          <w:sz w:val="24"/>
          <w:szCs w:val="24"/>
        </w:rPr>
        <w:t xml:space="preserve"> de către </w:t>
      </w:r>
      <w:proofErr w:type="spellStart"/>
      <w:r w:rsidR="00C675AA" w:rsidRPr="008F7621">
        <w:rPr>
          <w:rFonts w:ascii="Times New Roman" w:hAnsi="Times New Roman" w:cs="Times New Roman"/>
          <w:bCs/>
          <w:color w:val="000000" w:themeColor="text1"/>
          <w:sz w:val="24"/>
          <w:szCs w:val="24"/>
        </w:rPr>
        <w:t>deţinătorii</w:t>
      </w:r>
      <w:proofErr w:type="spellEnd"/>
      <w:r w:rsidR="00C675AA" w:rsidRPr="008F7621">
        <w:rPr>
          <w:rFonts w:ascii="Times New Roman" w:hAnsi="Times New Roman" w:cs="Times New Roman"/>
          <w:bCs/>
          <w:color w:val="000000" w:themeColor="text1"/>
          <w:sz w:val="24"/>
          <w:szCs w:val="24"/>
        </w:rPr>
        <w:t xml:space="preserve"> </w:t>
      </w:r>
      <w:proofErr w:type="spellStart"/>
      <w:r w:rsidR="00C675AA" w:rsidRPr="008F7621">
        <w:rPr>
          <w:rFonts w:ascii="Times New Roman" w:hAnsi="Times New Roman" w:cs="Times New Roman"/>
          <w:bCs/>
          <w:color w:val="000000" w:themeColor="text1"/>
          <w:sz w:val="24"/>
          <w:szCs w:val="24"/>
        </w:rPr>
        <w:t>autorizaţiilor</w:t>
      </w:r>
      <w:proofErr w:type="spellEnd"/>
      <w:r w:rsidR="00C675AA" w:rsidRPr="008F7621">
        <w:rPr>
          <w:rFonts w:ascii="Times New Roman" w:hAnsi="Times New Roman" w:cs="Times New Roman"/>
          <w:bCs/>
          <w:color w:val="000000" w:themeColor="text1"/>
          <w:sz w:val="24"/>
          <w:szCs w:val="24"/>
        </w:rPr>
        <w:t xml:space="preserve"> de punere pe </w:t>
      </w:r>
      <w:proofErr w:type="spellStart"/>
      <w:r w:rsidR="00C675AA" w:rsidRPr="008F7621">
        <w:rPr>
          <w:rFonts w:ascii="Times New Roman" w:hAnsi="Times New Roman" w:cs="Times New Roman"/>
          <w:bCs/>
          <w:color w:val="000000" w:themeColor="text1"/>
          <w:sz w:val="24"/>
          <w:szCs w:val="24"/>
        </w:rPr>
        <w:t>piaţă</w:t>
      </w:r>
      <w:proofErr w:type="spellEnd"/>
      <w:r w:rsidR="00C675AA" w:rsidRPr="008F7621">
        <w:rPr>
          <w:rFonts w:ascii="Times New Roman" w:hAnsi="Times New Roman" w:cs="Times New Roman"/>
          <w:bCs/>
          <w:color w:val="000000" w:themeColor="text1"/>
          <w:sz w:val="24"/>
          <w:szCs w:val="24"/>
        </w:rPr>
        <w:t xml:space="preserve"> în </w:t>
      </w:r>
      <w:proofErr w:type="spellStart"/>
      <w:r w:rsidR="00C675AA" w:rsidRPr="008F7621">
        <w:rPr>
          <w:rFonts w:ascii="Times New Roman" w:hAnsi="Times New Roman" w:cs="Times New Roman"/>
          <w:bCs/>
          <w:color w:val="000000" w:themeColor="text1"/>
          <w:sz w:val="24"/>
          <w:szCs w:val="24"/>
        </w:rPr>
        <w:t>condiţiile</w:t>
      </w:r>
      <w:proofErr w:type="spellEnd"/>
      <w:r w:rsidRPr="008F7621">
        <w:rPr>
          <w:rFonts w:ascii="Times New Roman" w:hAnsi="Times New Roman" w:cs="Times New Roman"/>
          <w:bCs/>
          <w:color w:val="000000" w:themeColor="text1"/>
          <w:sz w:val="24"/>
          <w:szCs w:val="24"/>
        </w:rPr>
        <w:t xml:space="preserve"> art. 704 din Legea nr. 95/2006 privind reforma în domeniul sănătății, republicată, cu modificările și completările ulterioare</w:t>
      </w:r>
      <w:r w:rsidR="00C675AA" w:rsidRPr="008F7621">
        <w:rPr>
          <w:rFonts w:ascii="Times New Roman" w:hAnsi="Times New Roman" w:cs="Times New Roman"/>
          <w:bCs/>
          <w:color w:val="000000" w:themeColor="text1"/>
          <w:sz w:val="24"/>
          <w:szCs w:val="24"/>
        </w:rPr>
        <w:t>.</w:t>
      </w:r>
      <w:r w:rsidRPr="008F7621">
        <w:rPr>
          <w:rFonts w:ascii="Times New Roman" w:hAnsi="Times New Roman" w:cs="Times New Roman"/>
          <w:bCs/>
          <w:color w:val="000000" w:themeColor="text1"/>
          <w:sz w:val="24"/>
          <w:szCs w:val="24"/>
        </w:rPr>
        <w:t>”</w:t>
      </w:r>
    </w:p>
    <w:p w14:paraId="731FA1D9" w14:textId="77777777" w:rsidR="001D4396" w:rsidRPr="008F7621" w:rsidRDefault="001D4396" w:rsidP="00B75CCD">
      <w:pPr>
        <w:pStyle w:val="ListParagraph"/>
        <w:spacing w:after="0"/>
        <w:ind w:left="0"/>
        <w:jc w:val="both"/>
        <w:rPr>
          <w:rFonts w:ascii="Times New Roman" w:hAnsi="Times New Roman" w:cs="Times New Roman"/>
          <w:b/>
          <w:bCs/>
          <w:color w:val="000000" w:themeColor="text1"/>
          <w:sz w:val="24"/>
          <w:szCs w:val="24"/>
        </w:rPr>
      </w:pPr>
    </w:p>
    <w:p w14:paraId="1230810D" w14:textId="43E1B66D" w:rsidR="00985027" w:rsidRPr="008F7621" w:rsidRDefault="00985027" w:rsidP="00B75CCD">
      <w:pPr>
        <w:pStyle w:val="ListParagraph"/>
        <w:numPr>
          <w:ilvl w:val="0"/>
          <w:numId w:val="17"/>
        </w:numPr>
        <w:tabs>
          <w:tab w:val="left" w:pos="1134"/>
        </w:tabs>
        <w:spacing w:after="0"/>
        <w:jc w:val="both"/>
        <w:rPr>
          <w:rFonts w:ascii="Times New Roman" w:hAnsi="Times New Roman" w:cs="Times New Roman"/>
          <w:b/>
          <w:iCs/>
          <w:color w:val="000000" w:themeColor="text1"/>
          <w:sz w:val="24"/>
          <w:szCs w:val="24"/>
        </w:rPr>
      </w:pPr>
      <w:r w:rsidRPr="008F7621">
        <w:rPr>
          <w:rFonts w:ascii="Times New Roman" w:hAnsi="Times New Roman" w:cs="Times New Roman"/>
          <w:b/>
          <w:iCs/>
          <w:color w:val="000000" w:themeColor="text1"/>
          <w:sz w:val="24"/>
          <w:szCs w:val="24"/>
        </w:rPr>
        <w:t>Articolul 2 se modifică și va avea următorul cuprins:</w:t>
      </w:r>
    </w:p>
    <w:p w14:paraId="7109DC75" w14:textId="6661DBCC" w:rsidR="00985027" w:rsidRPr="008F7621" w:rsidRDefault="00955419" w:rsidP="00B75CCD">
      <w:pPr>
        <w:spacing w:after="0"/>
        <w:jc w:val="both"/>
        <w:rPr>
          <w:rFonts w:ascii="Times New Roman" w:hAnsi="Times New Roman" w:cs="Times New Roman"/>
          <w:bCs/>
          <w:color w:val="000000" w:themeColor="text1"/>
          <w:sz w:val="24"/>
          <w:szCs w:val="24"/>
        </w:rPr>
      </w:pPr>
      <w:r w:rsidRPr="008F7621">
        <w:rPr>
          <w:rFonts w:ascii="Times New Roman" w:hAnsi="Times New Roman" w:cs="Times New Roman"/>
          <w:bCs/>
          <w:color w:val="000000" w:themeColor="text1"/>
          <w:sz w:val="24"/>
          <w:szCs w:val="24"/>
        </w:rPr>
        <w:t>,,</w:t>
      </w:r>
      <w:r w:rsidR="00985027" w:rsidRPr="008F7621">
        <w:rPr>
          <w:rFonts w:ascii="Times New Roman" w:hAnsi="Times New Roman" w:cs="Times New Roman"/>
          <w:b/>
          <w:bCs/>
          <w:color w:val="000000" w:themeColor="text1"/>
          <w:sz w:val="24"/>
          <w:szCs w:val="24"/>
        </w:rPr>
        <w:t>Art. 2.</w:t>
      </w:r>
      <w:r w:rsidR="00985027" w:rsidRPr="008F7621">
        <w:rPr>
          <w:rFonts w:ascii="Times New Roman" w:hAnsi="Times New Roman" w:cs="Times New Roman"/>
          <w:bCs/>
          <w:color w:val="000000" w:themeColor="text1"/>
          <w:sz w:val="24"/>
          <w:szCs w:val="24"/>
        </w:rPr>
        <w:t xml:space="preserve"> În </w:t>
      </w:r>
      <w:proofErr w:type="spellStart"/>
      <w:r w:rsidR="00985027" w:rsidRPr="008F7621">
        <w:rPr>
          <w:rFonts w:ascii="Times New Roman" w:hAnsi="Times New Roman" w:cs="Times New Roman"/>
          <w:bCs/>
          <w:color w:val="000000" w:themeColor="text1"/>
          <w:sz w:val="24"/>
          <w:szCs w:val="24"/>
        </w:rPr>
        <w:t>înţelesul</w:t>
      </w:r>
      <w:proofErr w:type="spellEnd"/>
      <w:r w:rsidR="00985027" w:rsidRPr="008F7621">
        <w:rPr>
          <w:rFonts w:ascii="Times New Roman" w:hAnsi="Times New Roman" w:cs="Times New Roman"/>
          <w:bCs/>
          <w:color w:val="000000" w:themeColor="text1"/>
          <w:sz w:val="24"/>
          <w:szCs w:val="24"/>
        </w:rPr>
        <w:t xml:space="preserve"> prezentei </w:t>
      </w:r>
      <w:proofErr w:type="spellStart"/>
      <w:r w:rsidR="00985027" w:rsidRPr="008F7621">
        <w:rPr>
          <w:rFonts w:ascii="Times New Roman" w:hAnsi="Times New Roman" w:cs="Times New Roman"/>
          <w:bCs/>
          <w:color w:val="000000" w:themeColor="text1"/>
          <w:sz w:val="24"/>
          <w:szCs w:val="24"/>
        </w:rPr>
        <w:t>ordonanţe</w:t>
      </w:r>
      <w:proofErr w:type="spellEnd"/>
      <w:r w:rsidR="00985027" w:rsidRPr="008F7621">
        <w:rPr>
          <w:rFonts w:ascii="Times New Roman" w:hAnsi="Times New Roman" w:cs="Times New Roman"/>
          <w:bCs/>
          <w:color w:val="000000" w:themeColor="text1"/>
          <w:sz w:val="24"/>
          <w:szCs w:val="24"/>
        </w:rPr>
        <w:t xml:space="preserve"> de </w:t>
      </w:r>
      <w:proofErr w:type="spellStart"/>
      <w:r w:rsidR="00985027" w:rsidRPr="008F7621">
        <w:rPr>
          <w:rFonts w:ascii="Times New Roman" w:hAnsi="Times New Roman" w:cs="Times New Roman"/>
          <w:bCs/>
          <w:color w:val="000000" w:themeColor="text1"/>
          <w:sz w:val="24"/>
          <w:szCs w:val="24"/>
        </w:rPr>
        <w:t>urgenţă</w:t>
      </w:r>
      <w:proofErr w:type="spellEnd"/>
      <w:r w:rsidR="00985027" w:rsidRPr="008F7621">
        <w:rPr>
          <w:rFonts w:ascii="Times New Roman" w:hAnsi="Times New Roman" w:cs="Times New Roman"/>
          <w:bCs/>
          <w:color w:val="000000" w:themeColor="text1"/>
          <w:sz w:val="24"/>
          <w:szCs w:val="24"/>
        </w:rPr>
        <w:t xml:space="preserve">, reprezentant legal este persoana juridică română sau, după caz, dezmembrământul fără personalitate juridică al </w:t>
      </w:r>
      <w:proofErr w:type="spellStart"/>
      <w:r w:rsidR="00985027" w:rsidRPr="008F7621">
        <w:rPr>
          <w:rFonts w:ascii="Times New Roman" w:hAnsi="Times New Roman" w:cs="Times New Roman"/>
          <w:bCs/>
          <w:color w:val="000000" w:themeColor="text1"/>
          <w:sz w:val="24"/>
          <w:szCs w:val="24"/>
        </w:rPr>
        <w:t>societăţii</w:t>
      </w:r>
      <w:proofErr w:type="spellEnd"/>
      <w:r w:rsidR="00985027" w:rsidRPr="008F7621">
        <w:rPr>
          <w:rFonts w:ascii="Times New Roman" w:hAnsi="Times New Roman" w:cs="Times New Roman"/>
          <w:bCs/>
          <w:color w:val="000000" w:themeColor="text1"/>
          <w:sz w:val="24"/>
          <w:szCs w:val="24"/>
        </w:rPr>
        <w:t xml:space="preserve"> care are </w:t>
      </w:r>
      <w:proofErr w:type="spellStart"/>
      <w:r w:rsidR="00985027" w:rsidRPr="008F7621">
        <w:rPr>
          <w:rFonts w:ascii="Times New Roman" w:hAnsi="Times New Roman" w:cs="Times New Roman"/>
          <w:bCs/>
          <w:color w:val="000000" w:themeColor="text1"/>
          <w:sz w:val="24"/>
          <w:szCs w:val="24"/>
        </w:rPr>
        <w:t>administraţia</w:t>
      </w:r>
      <w:proofErr w:type="spellEnd"/>
      <w:r w:rsidR="00985027" w:rsidRPr="008F7621">
        <w:rPr>
          <w:rFonts w:ascii="Times New Roman" w:hAnsi="Times New Roman" w:cs="Times New Roman"/>
          <w:bCs/>
          <w:color w:val="000000" w:themeColor="text1"/>
          <w:sz w:val="24"/>
          <w:szCs w:val="24"/>
        </w:rPr>
        <w:t xml:space="preserve"> centrală ori sediul principal în alte state membre ale Uniunii Europene sau în state </w:t>
      </w:r>
      <w:proofErr w:type="spellStart"/>
      <w:r w:rsidR="00985027" w:rsidRPr="008F7621">
        <w:rPr>
          <w:rFonts w:ascii="Times New Roman" w:hAnsi="Times New Roman" w:cs="Times New Roman"/>
          <w:bCs/>
          <w:color w:val="000000" w:themeColor="text1"/>
          <w:sz w:val="24"/>
          <w:szCs w:val="24"/>
        </w:rPr>
        <w:t>aparţinând</w:t>
      </w:r>
      <w:proofErr w:type="spellEnd"/>
      <w:r w:rsidR="00985027" w:rsidRPr="008F7621">
        <w:rPr>
          <w:rFonts w:ascii="Times New Roman" w:hAnsi="Times New Roman" w:cs="Times New Roman"/>
          <w:bCs/>
          <w:color w:val="000000" w:themeColor="text1"/>
          <w:sz w:val="24"/>
          <w:szCs w:val="24"/>
        </w:rPr>
        <w:t xml:space="preserve"> </w:t>
      </w:r>
      <w:proofErr w:type="spellStart"/>
      <w:r w:rsidR="00985027" w:rsidRPr="008F7621">
        <w:rPr>
          <w:rFonts w:ascii="Times New Roman" w:hAnsi="Times New Roman" w:cs="Times New Roman"/>
          <w:bCs/>
          <w:color w:val="000000" w:themeColor="text1"/>
          <w:sz w:val="24"/>
          <w:szCs w:val="24"/>
        </w:rPr>
        <w:t>Spaţiului</w:t>
      </w:r>
      <w:proofErr w:type="spellEnd"/>
      <w:r w:rsidR="00985027" w:rsidRPr="008F7621">
        <w:rPr>
          <w:rFonts w:ascii="Times New Roman" w:hAnsi="Times New Roman" w:cs="Times New Roman"/>
          <w:bCs/>
          <w:color w:val="000000" w:themeColor="text1"/>
          <w:sz w:val="24"/>
          <w:szCs w:val="24"/>
        </w:rPr>
        <w:t xml:space="preserve"> Economic European, denumite în continuare state membre, împuternicită de către </w:t>
      </w:r>
      <w:proofErr w:type="spellStart"/>
      <w:r w:rsidR="00985027" w:rsidRPr="008F7621">
        <w:rPr>
          <w:rFonts w:ascii="Times New Roman" w:hAnsi="Times New Roman" w:cs="Times New Roman"/>
          <w:bCs/>
          <w:color w:val="000000" w:themeColor="text1"/>
          <w:sz w:val="24"/>
          <w:szCs w:val="24"/>
        </w:rPr>
        <w:t>deţinătorul</w:t>
      </w:r>
      <w:proofErr w:type="spellEnd"/>
      <w:r w:rsidR="00985027" w:rsidRPr="008F7621">
        <w:rPr>
          <w:rFonts w:ascii="Times New Roman" w:hAnsi="Times New Roman" w:cs="Times New Roman"/>
          <w:bCs/>
          <w:color w:val="000000" w:themeColor="text1"/>
          <w:sz w:val="24"/>
          <w:szCs w:val="24"/>
        </w:rPr>
        <w:t xml:space="preserve"> </w:t>
      </w:r>
      <w:proofErr w:type="spellStart"/>
      <w:r w:rsidR="00985027" w:rsidRPr="008F7621">
        <w:rPr>
          <w:rFonts w:ascii="Times New Roman" w:hAnsi="Times New Roman" w:cs="Times New Roman"/>
          <w:bCs/>
          <w:color w:val="000000" w:themeColor="text1"/>
          <w:sz w:val="24"/>
          <w:szCs w:val="24"/>
        </w:rPr>
        <w:t>autorizaţiei</w:t>
      </w:r>
      <w:proofErr w:type="spellEnd"/>
      <w:r w:rsidR="00985027" w:rsidRPr="008F7621">
        <w:rPr>
          <w:rFonts w:ascii="Times New Roman" w:hAnsi="Times New Roman" w:cs="Times New Roman"/>
          <w:bCs/>
          <w:color w:val="000000" w:themeColor="text1"/>
          <w:sz w:val="24"/>
          <w:szCs w:val="24"/>
        </w:rPr>
        <w:t xml:space="preserve"> de punere pe </w:t>
      </w:r>
      <w:proofErr w:type="spellStart"/>
      <w:r w:rsidR="00985027" w:rsidRPr="008F7621">
        <w:rPr>
          <w:rFonts w:ascii="Times New Roman" w:hAnsi="Times New Roman" w:cs="Times New Roman"/>
          <w:bCs/>
          <w:color w:val="000000" w:themeColor="text1"/>
          <w:sz w:val="24"/>
          <w:szCs w:val="24"/>
        </w:rPr>
        <w:t>piaţă</w:t>
      </w:r>
      <w:proofErr w:type="spellEnd"/>
      <w:r w:rsidR="00985027" w:rsidRPr="008F7621">
        <w:rPr>
          <w:rFonts w:ascii="Times New Roman" w:hAnsi="Times New Roman" w:cs="Times New Roman"/>
          <w:bCs/>
          <w:color w:val="000000" w:themeColor="text1"/>
          <w:sz w:val="24"/>
          <w:szCs w:val="24"/>
        </w:rPr>
        <w:t xml:space="preserve"> pentru a duce la îndeplinire </w:t>
      </w:r>
      <w:proofErr w:type="spellStart"/>
      <w:r w:rsidR="00985027" w:rsidRPr="008F7621">
        <w:rPr>
          <w:rFonts w:ascii="Times New Roman" w:hAnsi="Times New Roman" w:cs="Times New Roman"/>
          <w:bCs/>
          <w:color w:val="000000" w:themeColor="text1"/>
          <w:sz w:val="24"/>
          <w:szCs w:val="24"/>
        </w:rPr>
        <w:t>obligaţiile</w:t>
      </w:r>
      <w:proofErr w:type="spellEnd"/>
      <w:r w:rsidR="00985027" w:rsidRPr="008F7621">
        <w:rPr>
          <w:rFonts w:ascii="Times New Roman" w:hAnsi="Times New Roman" w:cs="Times New Roman"/>
          <w:bCs/>
          <w:color w:val="000000" w:themeColor="text1"/>
          <w:sz w:val="24"/>
          <w:szCs w:val="24"/>
        </w:rPr>
        <w:t xml:space="preserve"> legale prevăzute de prezenta </w:t>
      </w:r>
      <w:proofErr w:type="spellStart"/>
      <w:r w:rsidR="00985027" w:rsidRPr="008F7621">
        <w:rPr>
          <w:rFonts w:ascii="Times New Roman" w:hAnsi="Times New Roman" w:cs="Times New Roman"/>
          <w:bCs/>
          <w:color w:val="000000" w:themeColor="text1"/>
          <w:sz w:val="24"/>
          <w:szCs w:val="24"/>
        </w:rPr>
        <w:t>ordonanţă</w:t>
      </w:r>
      <w:proofErr w:type="spellEnd"/>
      <w:r w:rsidR="00985027" w:rsidRPr="008F7621">
        <w:rPr>
          <w:rFonts w:ascii="Times New Roman" w:hAnsi="Times New Roman" w:cs="Times New Roman"/>
          <w:bCs/>
          <w:color w:val="000000" w:themeColor="text1"/>
          <w:sz w:val="24"/>
          <w:szCs w:val="24"/>
        </w:rPr>
        <w:t xml:space="preserve"> de </w:t>
      </w:r>
      <w:proofErr w:type="spellStart"/>
      <w:r w:rsidR="00985027" w:rsidRPr="008F7621">
        <w:rPr>
          <w:rFonts w:ascii="Times New Roman" w:hAnsi="Times New Roman" w:cs="Times New Roman"/>
          <w:bCs/>
          <w:color w:val="000000" w:themeColor="text1"/>
          <w:sz w:val="24"/>
          <w:szCs w:val="24"/>
        </w:rPr>
        <w:t>urgenţă</w:t>
      </w:r>
      <w:proofErr w:type="spellEnd"/>
      <w:r w:rsidR="00985027" w:rsidRPr="008F7621">
        <w:rPr>
          <w:rFonts w:ascii="Times New Roman" w:hAnsi="Times New Roman" w:cs="Times New Roman"/>
          <w:bCs/>
          <w:color w:val="000000" w:themeColor="text1"/>
          <w:sz w:val="24"/>
          <w:szCs w:val="24"/>
        </w:rPr>
        <w:t>.”</w:t>
      </w:r>
    </w:p>
    <w:p w14:paraId="3D38607D" w14:textId="77777777" w:rsidR="00625D5B" w:rsidRPr="008F7621" w:rsidRDefault="00625D5B" w:rsidP="00B75CCD">
      <w:pPr>
        <w:spacing w:after="0"/>
        <w:jc w:val="both"/>
        <w:rPr>
          <w:rFonts w:ascii="Times New Roman" w:hAnsi="Times New Roman" w:cs="Times New Roman"/>
          <w:bCs/>
          <w:color w:val="000000" w:themeColor="text1"/>
          <w:sz w:val="24"/>
          <w:szCs w:val="24"/>
        </w:rPr>
      </w:pPr>
    </w:p>
    <w:p w14:paraId="13F36FC5" w14:textId="07A23F24" w:rsidR="00625D5B" w:rsidRPr="008F7621" w:rsidRDefault="00761BC6" w:rsidP="00B75CCD">
      <w:pPr>
        <w:pStyle w:val="ListParagraph"/>
        <w:numPr>
          <w:ilvl w:val="0"/>
          <w:numId w:val="17"/>
        </w:numPr>
        <w:tabs>
          <w:tab w:val="left" w:pos="1134"/>
        </w:tabs>
        <w:spacing w:after="0"/>
        <w:jc w:val="both"/>
        <w:rPr>
          <w:rFonts w:ascii="Times New Roman" w:hAnsi="Times New Roman" w:cs="Times New Roman"/>
          <w:b/>
          <w:iCs/>
          <w:color w:val="000000" w:themeColor="text1"/>
          <w:sz w:val="24"/>
          <w:szCs w:val="24"/>
        </w:rPr>
      </w:pPr>
      <w:r w:rsidRPr="008F7621">
        <w:rPr>
          <w:rFonts w:ascii="Times New Roman" w:hAnsi="Times New Roman" w:cs="Times New Roman"/>
          <w:color w:val="000000" w:themeColor="text1"/>
          <w:sz w:val="24"/>
          <w:szCs w:val="24"/>
        </w:rPr>
        <w:t> </w:t>
      </w:r>
      <w:r w:rsidR="00DE691E" w:rsidRPr="008F7621">
        <w:rPr>
          <w:rFonts w:ascii="Times New Roman" w:hAnsi="Times New Roman" w:cs="Times New Roman"/>
          <w:b/>
          <w:iCs/>
          <w:color w:val="000000" w:themeColor="text1"/>
          <w:sz w:val="24"/>
          <w:szCs w:val="24"/>
        </w:rPr>
        <w:t>La articolul 4</w:t>
      </w:r>
      <w:r w:rsidR="00955419" w:rsidRPr="008F7621">
        <w:rPr>
          <w:rFonts w:ascii="Times New Roman" w:hAnsi="Times New Roman" w:cs="Times New Roman"/>
          <w:b/>
          <w:iCs/>
          <w:color w:val="000000" w:themeColor="text1"/>
          <w:sz w:val="24"/>
          <w:szCs w:val="24"/>
        </w:rPr>
        <w:t>,</w:t>
      </w:r>
      <w:r w:rsidR="00625D5B" w:rsidRPr="008F7621">
        <w:rPr>
          <w:rFonts w:ascii="Times New Roman" w:hAnsi="Times New Roman" w:cs="Times New Roman"/>
          <w:b/>
          <w:iCs/>
          <w:color w:val="000000" w:themeColor="text1"/>
          <w:sz w:val="24"/>
          <w:szCs w:val="24"/>
        </w:rPr>
        <w:t xml:space="preserve"> după alineatul (1) se introduce un nou alineat, alin. (1</w:t>
      </w:r>
      <w:r w:rsidR="00625D5B" w:rsidRPr="008F7621">
        <w:rPr>
          <w:rFonts w:ascii="Times New Roman" w:hAnsi="Times New Roman" w:cs="Times New Roman"/>
          <w:b/>
          <w:iCs/>
          <w:color w:val="000000" w:themeColor="text1"/>
          <w:sz w:val="24"/>
          <w:szCs w:val="24"/>
          <w:vertAlign w:val="superscript"/>
        </w:rPr>
        <w:t>1</w:t>
      </w:r>
      <w:r w:rsidR="00625D5B" w:rsidRPr="008F7621">
        <w:rPr>
          <w:rFonts w:ascii="Times New Roman" w:hAnsi="Times New Roman" w:cs="Times New Roman"/>
          <w:b/>
          <w:iCs/>
          <w:color w:val="000000" w:themeColor="text1"/>
          <w:sz w:val="24"/>
          <w:szCs w:val="24"/>
        </w:rPr>
        <w:t>), cu următorul cuprins:</w:t>
      </w:r>
    </w:p>
    <w:p w14:paraId="7D13A5E4" w14:textId="16381B65" w:rsidR="00625D5B" w:rsidRPr="008F7621" w:rsidRDefault="006964FA" w:rsidP="00B75CCD">
      <w:pPr>
        <w:spacing w:after="0"/>
        <w:jc w:val="both"/>
        <w:rPr>
          <w:rFonts w:ascii="Times New Roman" w:hAnsi="Times New Roman" w:cs="Times New Roman"/>
          <w:bCs/>
          <w:color w:val="000000" w:themeColor="text1"/>
          <w:sz w:val="24"/>
          <w:szCs w:val="24"/>
        </w:rPr>
      </w:pPr>
      <w:r w:rsidRPr="008F7621">
        <w:rPr>
          <w:rFonts w:ascii="Times New Roman" w:hAnsi="Times New Roman" w:cs="Times New Roman"/>
          <w:bCs/>
          <w:color w:val="000000" w:themeColor="text1"/>
          <w:sz w:val="24"/>
          <w:szCs w:val="24"/>
        </w:rPr>
        <w:t>,,</w:t>
      </w:r>
      <w:r w:rsidR="00625D5B" w:rsidRPr="008F7621">
        <w:rPr>
          <w:rFonts w:ascii="Times New Roman" w:hAnsi="Times New Roman" w:cs="Times New Roman"/>
          <w:b/>
          <w:bCs/>
          <w:color w:val="000000" w:themeColor="text1"/>
          <w:sz w:val="24"/>
          <w:szCs w:val="24"/>
        </w:rPr>
        <w:t>(1</w:t>
      </w:r>
      <w:r w:rsidR="00625D5B" w:rsidRPr="008F7621">
        <w:rPr>
          <w:rFonts w:ascii="Times New Roman" w:hAnsi="Times New Roman" w:cs="Times New Roman"/>
          <w:b/>
          <w:bCs/>
          <w:color w:val="000000" w:themeColor="text1"/>
          <w:sz w:val="24"/>
          <w:szCs w:val="24"/>
          <w:vertAlign w:val="superscript"/>
        </w:rPr>
        <w:t>1</w:t>
      </w:r>
      <w:r w:rsidR="00625D5B" w:rsidRPr="008F7621">
        <w:rPr>
          <w:rFonts w:ascii="Times New Roman" w:hAnsi="Times New Roman" w:cs="Times New Roman"/>
          <w:b/>
          <w:bCs/>
          <w:color w:val="000000" w:themeColor="text1"/>
          <w:sz w:val="24"/>
          <w:szCs w:val="24"/>
        </w:rPr>
        <w:t xml:space="preserve">) </w:t>
      </w:r>
      <w:proofErr w:type="spellStart"/>
      <w:r w:rsidR="00625D5B" w:rsidRPr="008F7621">
        <w:rPr>
          <w:rFonts w:ascii="Times New Roman" w:hAnsi="Times New Roman" w:cs="Times New Roman"/>
          <w:bCs/>
          <w:color w:val="000000" w:themeColor="text1"/>
          <w:sz w:val="24"/>
          <w:szCs w:val="24"/>
        </w:rPr>
        <w:t>Deţinătorii</w:t>
      </w:r>
      <w:proofErr w:type="spellEnd"/>
      <w:r w:rsidR="00625D5B" w:rsidRPr="008F7621">
        <w:rPr>
          <w:rFonts w:ascii="Times New Roman" w:hAnsi="Times New Roman" w:cs="Times New Roman"/>
          <w:bCs/>
          <w:color w:val="000000" w:themeColor="text1"/>
          <w:sz w:val="24"/>
          <w:szCs w:val="24"/>
        </w:rPr>
        <w:t xml:space="preserve"> </w:t>
      </w:r>
      <w:proofErr w:type="spellStart"/>
      <w:r w:rsidR="00625D5B" w:rsidRPr="008F7621">
        <w:rPr>
          <w:rFonts w:ascii="Times New Roman" w:hAnsi="Times New Roman" w:cs="Times New Roman"/>
          <w:bCs/>
          <w:color w:val="000000" w:themeColor="text1"/>
          <w:sz w:val="24"/>
          <w:szCs w:val="24"/>
        </w:rPr>
        <w:t>autorizaţiilor</w:t>
      </w:r>
      <w:proofErr w:type="spellEnd"/>
      <w:r w:rsidR="00625D5B" w:rsidRPr="008F7621">
        <w:rPr>
          <w:rFonts w:ascii="Times New Roman" w:hAnsi="Times New Roman" w:cs="Times New Roman"/>
          <w:bCs/>
          <w:color w:val="000000" w:themeColor="text1"/>
          <w:sz w:val="24"/>
          <w:szCs w:val="24"/>
        </w:rPr>
        <w:t xml:space="preserve"> de punere pe </w:t>
      </w:r>
      <w:proofErr w:type="spellStart"/>
      <w:r w:rsidR="00625D5B" w:rsidRPr="008F7621">
        <w:rPr>
          <w:rFonts w:ascii="Times New Roman" w:hAnsi="Times New Roman" w:cs="Times New Roman"/>
          <w:bCs/>
          <w:color w:val="000000" w:themeColor="text1"/>
          <w:sz w:val="24"/>
          <w:szCs w:val="24"/>
        </w:rPr>
        <w:t>piaţă</w:t>
      </w:r>
      <w:proofErr w:type="spellEnd"/>
      <w:r w:rsidR="00625D5B" w:rsidRPr="008F7621">
        <w:rPr>
          <w:rFonts w:ascii="Times New Roman" w:hAnsi="Times New Roman" w:cs="Times New Roman"/>
          <w:bCs/>
          <w:color w:val="000000" w:themeColor="text1"/>
          <w:sz w:val="24"/>
          <w:szCs w:val="24"/>
        </w:rPr>
        <w:t xml:space="preserve"> a medicamentelor prevăzute la art. 1, care nu sunt înregistrați ca plătitori ai contribuției trimestriale, au </w:t>
      </w:r>
      <w:proofErr w:type="spellStart"/>
      <w:r w:rsidR="00625D5B" w:rsidRPr="008F7621">
        <w:rPr>
          <w:rFonts w:ascii="Times New Roman" w:hAnsi="Times New Roman" w:cs="Times New Roman"/>
          <w:bCs/>
          <w:color w:val="000000" w:themeColor="text1"/>
          <w:sz w:val="24"/>
          <w:szCs w:val="24"/>
        </w:rPr>
        <w:t>obligaţia</w:t>
      </w:r>
      <w:proofErr w:type="spellEnd"/>
      <w:r w:rsidR="00625D5B" w:rsidRPr="008F7621">
        <w:rPr>
          <w:rFonts w:ascii="Times New Roman" w:hAnsi="Times New Roman" w:cs="Times New Roman"/>
          <w:bCs/>
          <w:color w:val="000000" w:themeColor="text1"/>
          <w:sz w:val="24"/>
          <w:szCs w:val="24"/>
        </w:rPr>
        <w:t xml:space="preserve"> să depună la Casa </w:t>
      </w:r>
      <w:proofErr w:type="spellStart"/>
      <w:r w:rsidR="00625D5B" w:rsidRPr="008F7621">
        <w:rPr>
          <w:rFonts w:ascii="Times New Roman" w:hAnsi="Times New Roman" w:cs="Times New Roman"/>
          <w:bCs/>
          <w:color w:val="000000" w:themeColor="text1"/>
          <w:sz w:val="24"/>
          <w:szCs w:val="24"/>
        </w:rPr>
        <w:t>Naţională</w:t>
      </w:r>
      <w:proofErr w:type="spellEnd"/>
      <w:r w:rsidR="00625D5B" w:rsidRPr="008F7621">
        <w:rPr>
          <w:rFonts w:ascii="Times New Roman" w:hAnsi="Times New Roman" w:cs="Times New Roman"/>
          <w:bCs/>
          <w:color w:val="000000" w:themeColor="text1"/>
          <w:sz w:val="24"/>
          <w:szCs w:val="24"/>
        </w:rPr>
        <w:t xml:space="preserve"> de Asigurări de Sănătate datele de identificare ale persoanelor obligate la plata contribuției trimestriale, precum </w:t>
      </w:r>
      <w:proofErr w:type="spellStart"/>
      <w:r w:rsidR="00625D5B" w:rsidRPr="008F7621">
        <w:rPr>
          <w:rFonts w:ascii="Times New Roman" w:hAnsi="Times New Roman" w:cs="Times New Roman"/>
          <w:bCs/>
          <w:color w:val="000000" w:themeColor="text1"/>
          <w:sz w:val="24"/>
          <w:szCs w:val="24"/>
        </w:rPr>
        <w:t>şi</w:t>
      </w:r>
      <w:proofErr w:type="spellEnd"/>
      <w:r w:rsidR="00625D5B" w:rsidRPr="008F7621">
        <w:rPr>
          <w:rFonts w:ascii="Times New Roman" w:hAnsi="Times New Roman" w:cs="Times New Roman"/>
          <w:bCs/>
          <w:color w:val="000000" w:themeColor="text1"/>
          <w:sz w:val="24"/>
          <w:szCs w:val="24"/>
        </w:rPr>
        <w:t xml:space="preserve"> lista medicamentelor pentru care se datorează </w:t>
      </w:r>
      <w:proofErr w:type="spellStart"/>
      <w:r w:rsidR="00625D5B" w:rsidRPr="008F7621">
        <w:rPr>
          <w:rFonts w:ascii="Times New Roman" w:hAnsi="Times New Roman" w:cs="Times New Roman"/>
          <w:bCs/>
          <w:color w:val="000000" w:themeColor="text1"/>
          <w:sz w:val="24"/>
          <w:szCs w:val="24"/>
        </w:rPr>
        <w:t>contribuţia</w:t>
      </w:r>
      <w:proofErr w:type="spellEnd"/>
      <w:r w:rsidR="00625D5B" w:rsidRPr="008F7621">
        <w:rPr>
          <w:rFonts w:ascii="Times New Roman" w:hAnsi="Times New Roman" w:cs="Times New Roman"/>
          <w:bCs/>
          <w:color w:val="000000" w:themeColor="text1"/>
          <w:sz w:val="24"/>
          <w:szCs w:val="24"/>
        </w:rPr>
        <w:t>,</w:t>
      </w:r>
      <w:r w:rsidR="00625D5B" w:rsidRPr="008F7621">
        <w:rPr>
          <w:rFonts w:ascii="Times New Roman" w:hAnsi="Times New Roman" w:cs="Times New Roman"/>
          <w:bCs/>
          <w:iCs/>
          <w:color w:val="000000" w:themeColor="text1"/>
          <w:sz w:val="24"/>
          <w:szCs w:val="24"/>
        </w:rPr>
        <w:t xml:space="preserve"> în baza metodologiei </w:t>
      </w:r>
      <w:proofErr w:type="spellStart"/>
      <w:r w:rsidR="00625D5B" w:rsidRPr="008F7621">
        <w:rPr>
          <w:rFonts w:ascii="Times New Roman" w:hAnsi="Times New Roman" w:cs="Times New Roman"/>
          <w:bCs/>
          <w:iCs/>
          <w:color w:val="000000" w:themeColor="text1"/>
          <w:sz w:val="24"/>
          <w:szCs w:val="24"/>
        </w:rPr>
        <w:t>şi</w:t>
      </w:r>
      <w:proofErr w:type="spellEnd"/>
      <w:r w:rsidR="00625D5B" w:rsidRPr="008F7621">
        <w:rPr>
          <w:rFonts w:ascii="Times New Roman" w:hAnsi="Times New Roman" w:cs="Times New Roman"/>
          <w:bCs/>
          <w:iCs/>
          <w:color w:val="000000" w:themeColor="text1"/>
          <w:sz w:val="24"/>
          <w:szCs w:val="24"/>
        </w:rPr>
        <w:t xml:space="preserve"> a formatului stabilit prin ordin al </w:t>
      </w:r>
      <w:proofErr w:type="spellStart"/>
      <w:r w:rsidR="00625D5B" w:rsidRPr="008F7621">
        <w:rPr>
          <w:rFonts w:ascii="Times New Roman" w:hAnsi="Times New Roman" w:cs="Times New Roman"/>
          <w:bCs/>
          <w:iCs/>
          <w:color w:val="000000" w:themeColor="text1"/>
          <w:sz w:val="24"/>
          <w:szCs w:val="24"/>
        </w:rPr>
        <w:t>preşedintelui</w:t>
      </w:r>
      <w:proofErr w:type="spellEnd"/>
      <w:r w:rsidR="00625D5B" w:rsidRPr="008F7621">
        <w:rPr>
          <w:rFonts w:ascii="Times New Roman" w:hAnsi="Times New Roman" w:cs="Times New Roman"/>
          <w:bCs/>
          <w:iCs/>
          <w:color w:val="000000" w:themeColor="text1"/>
          <w:sz w:val="24"/>
          <w:szCs w:val="24"/>
        </w:rPr>
        <w:t xml:space="preserve"> Casei </w:t>
      </w:r>
      <w:proofErr w:type="spellStart"/>
      <w:r w:rsidR="00625D5B" w:rsidRPr="008F7621">
        <w:rPr>
          <w:rFonts w:ascii="Times New Roman" w:hAnsi="Times New Roman" w:cs="Times New Roman"/>
          <w:bCs/>
          <w:iCs/>
          <w:color w:val="000000" w:themeColor="text1"/>
          <w:sz w:val="24"/>
          <w:szCs w:val="24"/>
        </w:rPr>
        <w:t>Naţionale</w:t>
      </w:r>
      <w:proofErr w:type="spellEnd"/>
      <w:r w:rsidR="00625D5B" w:rsidRPr="008F7621">
        <w:rPr>
          <w:rFonts w:ascii="Times New Roman" w:hAnsi="Times New Roman" w:cs="Times New Roman"/>
          <w:bCs/>
          <w:iCs/>
          <w:color w:val="000000" w:themeColor="text1"/>
          <w:sz w:val="24"/>
          <w:szCs w:val="24"/>
        </w:rPr>
        <w:t xml:space="preserve"> de Asigurări de Sănătate</w:t>
      </w:r>
      <w:r w:rsidR="00625D5B" w:rsidRPr="008F7621">
        <w:rPr>
          <w:rFonts w:ascii="Times New Roman" w:hAnsi="Times New Roman" w:cs="Times New Roman"/>
          <w:bCs/>
          <w:color w:val="000000" w:themeColor="text1"/>
          <w:sz w:val="24"/>
          <w:szCs w:val="24"/>
        </w:rPr>
        <w:t>.”</w:t>
      </w:r>
    </w:p>
    <w:p w14:paraId="1196F1BF" w14:textId="77777777" w:rsidR="00DE691E" w:rsidRPr="008F7621" w:rsidRDefault="00DE691E" w:rsidP="00B75CCD">
      <w:pPr>
        <w:spacing w:after="0"/>
        <w:jc w:val="both"/>
        <w:rPr>
          <w:rFonts w:ascii="Times New Roman" w:hAnsi="Times New Roman" w:cs="Times New Roman"/>
          <w:bCs/>
          <w:color w:val="000000" w:themeColor="text1"/>
          <w:sz w:val="24"/>
          <w:szCs w:val="24"/>
        </w:rPr>
      </w:pPr>
    </w:p>
    <w:p w14:paraId="75D0070C" w14:textId="765CF688" w:rsidR="00625D5B" w:rsidRPr="008F7621" w:rsidRDefault="00625D5B" w:rsidP="00B75CCD">
      <w:pPr>
        <w:pStyle w:val="ListParagraph"/>
        <w:numPr>
          <w:ilvl w:val="0"/>
          <w:numId w:val="17"/>
        </w:numPr>
        <w:tabs>
          <w:tab w:val="left" w:pos="1134"/>
        </w:tabs>
        <w:spacing w:after="0"/>
        <w:jc w:val="both"/>
        <w:rPr>
          <w:rFonts w:ascii="Times New Roman" w:hAnsi="Times New Roman" w:cs="Times New Roman"/>
          <w:b/>
          <w:iCs/>
          <w:color w:val="000000" w:themeColor="text1"/>
          <w:sz w:val="24"/>
          <w:szCs w:val="24"/>
        </w:rPr>
      </w:pPr>
      <w:r w:rsidRPr="008F7621">
        <w:rPr>
          <w:rFonts w:ascii="Times New Roman" w:hAnsi="Times New Roman" w:cs="Times New Roman"/>
          <w:b/>
          <w:iCs/>
          <w:color w:val="000000" w:themeColor="text1"/>
          <w:sz w:val="24"/>
          <w:szCs w:val="24"/>
        </w:rPr>
        <w:t>Alineatul (2</w:t>
      </w:r>
      <w:r w:rsidRPr="008F7621">
        <w:rPr>
          <w:rFonts w:ascii="Times New Roman" w:hAnsi="Times New Roman" w:cs="Times New Roman"/>
          <w:b/>
          <w:iCs/>
          <w:color w:val="000000" w:themeColor="text1"/>
          <w:sz w:val="24"/>
          <w:szCs w:val="24"/>
          <w:vertAlign w:val="superscript"/>
        </w:rPr>
        <w:t>1</w:t>
      </w:r>
      <w:r w:rsidRPr="008F7621">
        <w:rPr>
          <w:rFonts w:ascii="Times New Roman" w:hAnsi="Times New Roman" w:cs="Times New Roman"/>
          <w:b/>
          <w:iCs/>
          <w:color w:val="000000" w:themeColor="text1"/>
          <w:sz w:val="24"/>
          <w:szCs w:val="24"/>
        </w:rPr>
        <w:t>)</w:t>
      </w:r>
      <w:r w:rsidR="00955419" w:rsidRPr="008F7621">
        <w:rPr>
          <w:rFonts w:ascii="Times New Roman" w:hAnsi="Times New Roman" w:cs="Times New Roman"/>
          <w:b/>
          <w:iCs/>
          <w:color w:val="000000" w:themeColor="text1"/>
          <w:sz w:val="24"/>
          <w:szCs w:val="24"/>
        </w:rPr>
        <w:t>,</w:t>
      </w:r>
      <w:r w:rsidRPr="008F7621">
        <w:rPr>
          <w:rFonts w:ascii="Times New Roman" w:hAnsi="Times New Roman" w:cs="Times New Roman"/>
          <w:b/>
          <w:iCs/>
          <w:color w:val="000000" w:themeColor="text1"/>
          <w:sz w:val="24"/>
          <w:szCs w:val="24"/>
        </w:rPr>
        <w:t xml:space="preserve"> al articolului 4 se modifică și va ava următorul cuprins:</w:t>
      </w:r>
    </w:p>
    <w:p w14:paraId="48AB54DD" w14:textId="26126FEB" w:rsidR="00625D5B" w:rsidRPr="008F7621" w:rsidRDefault="00DE691E" w:rsidP="00B75CCD">
      <w:pPr>
        <w:spacing w:after="0"/>
        <w:jc w:val="both"/>
        <w:rPr>
          <w:rFonts w:ascii="Times New Roman" w:hAnsi="Times New Roman" w:cs="Times New Roman"/>
          <w:bCs/>
          <w:iCs/>
          <w:color w:val="000000" w:themeColor="text1"/>
          <w:sz w:val="24"/>
          <w:szCs w:val="24"/>
        </w:rPr>
      </w:pPr>
      <w:r w:rsidRPr="008F7621">
        <w:rPr>
          <w:rFonts w:ascii="Times New Roman" w:hAnsi="Times New Roman" w:cs="Times New Roman"/>
          <w:bCs/>
          <w:iCs/>
          <w:color w:val="000000" w:themeColor="text1"/>
          <w:sz w:val="24"/>
          <w:szCs w:val="24"/>
        </w:rPr>
        <w:t>,,</w:t>
      </w:r>
      <w:r w:rsidR="00625D5B" w:rsidRPr="008F7621">
        <w:rPr>
          <w:rFonts w:ascii="Times New Roman" w:hAnsi="Times New Roman" w:cs="Times New Roman"/>
          <w:b/>
          <w:bCs/>
          <w:iCs/>
          <w:color w:val="000000" w:themeColor="text1"/>
          <w:sz w:val="24"/>
          <w:szCs w:val="24"/>
        </w:rPr>
        <w:t>(2</w:t>
      </w:r>
      <w:r w:rsidR="00625D5B" w:rsidRPr="008F7621">
        <w:rPr>
          <w:rFonts w:ascii="Times New Roman" w:hAnsi="Times New Roman" w:cs="Times New Roman"/>
          <w:b/>
          <w:bCs/>
          <w:iCs/>
          <w:color w:val="000000" w:themeColor="text1"/>
          <w:sz w:val="24"/>
          <w:szCs w:val="24"/>
          <w:vertAlign w:val="superscript"/>
        </w:rPr>
        <w:t>1</w:t>
      </w:r>
      <w:r w:rsidR="00625D5B" w:rsidRPr="008F7621">
        <w:rPr>
          <w:rFonts w:ascii="Times New Roman" w:hAnsi="Times New Roman" w:cs="Times New Roman"/>
          <w:b/>
          <w:bCs/>
          <w:iCs/>
          <w:color w:val="000000" w:themeColor="text1"/>
          <w:sz w:val="24"/>
          <w:szCs w:val="24"/>
        </w:rPr>
        <w:t xml:space="preserve">) </w:t>
      </w:r>
      <w:proofErr w:type="spellStart"/>
      <w:r w:rsidR="00625D5B" w:rsidRPr="008F7621">
        <w:rPr>
          <w:rFonts w:ascii="Times New Roman" w:hAnsi="Times New Roman" w:cs="Times New Roman"/>
          <w:bCs/>
          <w:iCs/>
          <w:color w:val="000000" w:themeColor="text1"/>
          <w:sz w:val="24"/>
          <w:szCs w:val="24"/>
        </w:rPr>
        <w:t>Deţinătorii</w:t>
      </w:r>
      <w:proofErr w:type="spellEnd"/>
      <w:r w:rsidR="00625D5B" w:rsidRPr="008F7621">
        <w:rPr>
          <w:rFonts w:ascii="Times New Roman" w:hAnsi="Times New Roman" w:cs="Times New Roman"/>
          <w:bCs/>
          <w:iCs/>
          <w:color w:val="000000" w:themeColor="text1"/>
          <w:sz w:val="24"/>
          <w:szCs w:val="24"/>
        </w:rPr>
        <w:t xml:space="preserve"> </w:t>
      </w:r>
      <w:proofErr w:type="spellStart"/>
      <w:r w:rsidR="00625D5B" w:rsidRPr="008F7621">
        <w:rPr>
          <w:rFonts w:ascii="Times New Roman" w:hAnsi="Times New Roman" w:cs="Times New Roman"/>
          <w:bCs/>
          <w:iCs/>
          <w:color w:val="000000" w:themeColor="text1"/>
          <w:sz w:val="24"/>
          <w:szCs w:val="24"/>
        </w:rPr>
        <w:t>autorizaţiilor</w:t>
      </w:r>
      <w:proofErr w:type="spellEnd"/>
      <w:r w:rsidR="00625D5B" w:rsidRPr="008F7621">
        <w:rPr>
          <w:rFonts w:ascii="Times New Roman" w:hAnsi="Times New Roman" w:cs="Times New Roman"/>
          <w:bCs/>
          <w:iCs/>
          <w:color w:val="000000" w:themeColor="text1"/>
          <w:sz w:val="24"/>
          <w:szCs w:val="24"/>
        </w:rPr>
        <w:t xml:space="preserve"> de punere pe </w:t>
      </w:r>
      <w:proofErr w:type="spellStart"/>
      <w:r w:rsidR="00625D5B" w:rsidRPr="008F7621">
        <w:rPr>
          <w:rFonts w:ascii="Times New Roman" w:hAnsi="Times New Roman" w:cs="Times New Roman"/>
          <w:bCs/>
          <w:iCs/>
          <w:color w:val="000000" w:themeColor="text1"/>
          <w:sz w:val="24"/>
          <w:szCs w:val="24"/>
        </w:rPr>
        <w:t>piaţă</w:t>
      </w:r>
      <w:proofErr w:type="spellEnd"/>
      <w:r w:rsidR="00625D5B" w:rsidRPr="008F7621">
        <w:rPr>
          <w:rFonts w:ascii="Times New Roman" w:hAnsi="Times New Roman" w:cs="Times New Roman"/>
          <w:bCs/>
          <w:iCs/>
          <w:color w:val="000000" w:themeColor="text1"/>
          <w:sz w:val="24"/>
          <w:szCs w:val="24"/>
        </w:rPr>
        <w:t xml:space="preserve"> a medicamentelor </w:t>
      </w:r>
      <w:r w:rsidR="00625D5B" w:rsidRPr="008F7621">
        <w:rPr>
          <w:rFonts w:ascii="Times New Roman" w:hAnsi="Times New Roman" w:cs="Times New Roman"/>
          <w:bCs/>
          <w:color w:val="000000" w:themeColor="text1"/>
          <w:sz w:val="24"/>
          <w:szCs w:val="24"/>
        </w:rPr>
        <w:t>prevăzute la art. 1</w:t>
      </w:r>
      <w:r w:rsidR="00625D5B" w:rsidRPr="008F7621">
        <w:rPr>
          <w:rFonts w:ascii="Times New Roman" w:hAnsi="Times New Roman" w:cs="Times New Roman"/>
          <w:bCs/>
          <w:iCs/>
          <w:color w:val="000000" w:themeColor="text1"/>
          <w:sz w:val="24"/>
          <w:szCs w:val="24"/>
        </w:rPr>
        <w:t xml:space="preserve">, înregistrați ca plătitori ai contribuției trimestriale, au </w:t>
      </w:r>
      <w:proofErr w:type="spellStart"/>
      <w:r w:rsidR="00625D5B" w:rsidRPr="008F7621">
        <w:rPr>
          <w:rFonts w:ascii="Times New Roman" w:hAnsi="Times New Roman" w:cs="Times New Roman"/>
          <w:bCs/>
          <w:iCs/>
          <w:color w:val="000000" w:themeColor="text1"/>
          <w:sz w:val="24"/>
          <w:szCs w:val="24"/>
        </w:rPr>
        <w:t>obligaţia</w:t>
      </w:r>
      <w:proofErr w:type="spellEnd"/>
      <w:r w:rsidR="00625D5B" w:rsidRPr="008F7621">
        <w:rPr>
          <w:rFonts w:ascii="Times New Roman" w:hAnsi="Times New Roman" w:cs="Times New Roman"/>
          <w:bCs/>
          <w:iCs/>
          <w:color w:val="000000" w:themeColor="text1"/>
          <w:sz w:val="24"/>
          <w:szCs w:val="24"/>
        </w:rPr>
        <w:t xml:space="preserve"> să depună la Casa </w:t>
      </w:r>
      <w:proofErr w:type="spellStart"/>
      <w:r w:rsidR="00625D5B" w:rsidRPr="008F7621">
        <w:rPr>
          <w:rFonts w:ascii="Times New Roman" w:hAnsi="Times New Roman" w:cs="Times New Roman"/>
          <w:bCs/>
          <w:iCs/>
          <w:color w:val="000000" w:themeColor="text1"/>
          <w:sz w:val="24"/>
          <w:szCs w:val="24"/>
        </w:rPr>
        <w:t>Naţională</w:t>
      </w:r>
      <w:proofErr w:type="spellEnd"/>
      <w:r w:rsidR="00625D5B" w:rsidRPr="008F7621">
        <w:rPr>
          <w:rFonts w:ascii="Times New Roman" w:hAnsi="Times New Roman" w:cs="Times New Roman"/>
          <w:bCs/>
          <w:iCs/>
          <w:color w:val="000000" w:themeColor="text1"/>
          <w:sz w:val="24"/>
          <w:szCs w:val="24"/>
        </w:rPr>
        <w:t xml:space="preserve"> de Asigurări de Sănătate lista actualizată a medicamentelor pentru care se datorează </w:t>
      </w:r>
      <w:proofErr w:type="spellStart"/>
      <w:r w:rsidR="00625D5B" w:rsidRPr="008F7621">
        <w:rPr>
          <w:rFonts w:ascii="Times New Roman" w:hAnsi="Times New Roman" w:cs="Times New Roman"/>
          <w:bCs/>
          <w:iCs/>
          <w:color w:val="000000" w:themeColor="text1"/>
          <w:sz w:val="24"/>
          <w:szCs w:val="24"/>
        </w:rPr>
        <w:t>contribuţia</w:t>
      </w:r>
      <w:proofErr w:type="spellEnd"/>
      <w:r w:rsidR="00625D5B" w:rsidRPr="008F7621">
        <w:rPr>
          <w:rFonts w:ascii="Times New Roman" w:hAnsi="Times New Roman" w:cs="Times New Roman"/>
          <w:bCs/>
          <w:iCs/>
          <w:color w:val="000000" w:themeColor="text1"/>
          <w:sz w:val="24"/>
          <w:szCs w:val="24"/>
        </w:rPr>
        <w:t xml:space="preserve"> trimestrială, până la data de 15 inclusiv a lunii următoare încheierii trimestrului pentru care se datorează </w:t>
      </w:r>
      <w:proofErr w:type="spellStart"/>
      <w:r w:rsidR="00625D5B" w:rsidRPr="008F7621">
        <w:rPr>
          <w:rFonts w:ascii="Times New Roman" w:hAnsi="Times New Roman" w:cs="Times New Roman"/>
          <w:bCs/>
          <w:iCs/>
          <w:color w:val="000000" w:themeColor="text1"/>
          <w:sz w:val="24"/>
          <w:szCs w:val="24"/>
        </w:rPr>
        <w:t>contribuţia</w:t>
      </w:r>
      <w:proofErr w:type="spellEnd"/>
      <w:r w:rsidR="00625D5B" w:rsidRPr="008F7621">
        <w:rPr>
          <w:rFonts w:ascii="Times New Roman" w:hAnsi="Times New Roman" w:cs="Times New Roman"/>
          <w:bCs/>
          <w:iCs/>
          <w:color w:val="000000" w:themeColor="text1"/>
          <w:sz w:val="24"/>
          <w:szCs w:val="24"/>
        </w:rPr>
        <w:t xml:space="preserve">, potrivit ordinului </w:t>
      </w:r>
      <w:proofErr w:type="spellStart"/>
      <w:r w:rsidR="00625D5B" w:rsidRPr="008F7621">
        <w:rPr>
          <w:rFonts w:ascii="Times New Roman" w:hAnsi="Times New Roman" w:cs="Times New Roman"/>
          <w:bCs/>
          <w:iCs/>
          <w:color w:val="000000" w:themeColor="text1"/>
          <w:sz w:val="24"/>
          <w:szCs w:val="24"/>
        </w:rPr>
        <w:t>preşedintelui</w:t>
      </w:r>
      <w:proofErr w:type="spellEnd"/>
      <w:r w:rsidR="00625D5B" w:rsidRPr="008F7621">
        <w:rPr>
          <w:rFonts w:ascii="Times New Roman" w:hAnsi="Times New Roman" w:cs="Times New Roman"/>
          <w:bCs/>
          <w:iCs/>
          <w:color w:val="000000" w:themeColor="text1"/>
          <w:sz w:val="24"/>
          <w:szCs w:val="24"/>
        </w:rPr>
        <w:t xml:space="preserve"> Casei </w:t>
      </w:r>
      <w:proofErr w:type="spellStart"/>
      <w:r w:rsidR="00625D5B" w:rsidRPr="008F7621">
        <w:rPr>
          <w:rFonts w:ascii="Times New Roman" w:hAnsi="Times New Roman" w:cs="Times New Roman"/>
          <w:bCs/>
          <w:iCs/>
          <w:color w:val="000000" w:themeColor="text1"/>
          <w:sz w:val="24"/>
          <w:szCs w:val="24"/>
        </w:rPr>
        <w:t>Naţionale</w:t>
      </w:r>
      <w:proofErr w:type="spellEnd"/>
      <w:r w:rsidR="00625D5B" w:rsidRPr="008F7621">
        <w:rPr>
          <w:rFonts w:ascii="Times New Roman" w:hAnsi="Times New Roman" w:cs="Times New Roman"/>
          <w:bCs/>
          <w:iCs/>
          <w:color w:val="000000" w:themeColor="text1"/>
          <w:sz w:val="24"/>
          <w:szCs w:val="24"/>
        </w:rPr>
        <w:t xml:space="preserve"> de Asigurări de Sănătate menționat la alin. (1</w:t>
      </w:r>
      <w:r w:rsidR="00625D5B" w:rsidRPr="008F7621">
        <w:rPr>
          <w:rFonts w:ascii="Times New Roman" w:hAnsi="Times New Roman" w:cs="Times New Roman"/>
          <w:bCs/>
          <w:iCs/>
          <w:color w:val="000000" w:themeColor="text1"/>
          <w:sz w:val="24"/>
          <w:szCs w:val="24"/>
          <w:vertAlign w:val="superscript"/>
        </w:rPr>
        <w:t>1</w:t>
      </w:r>
      <w:r w:rsidR="00625D5B" w:rsidRPr="008F7621">
        <w:rPr>
          <w:rFonts w:ascii="Times New Roman" w:hAnsi="Times New Roman" w:cs="Times New Roman"/>
          <w:bCs/>
          <w:iCs/>
          <w:color w:val="000000" w:themeColor="text1"/>
          <w:sz w:val="24"/>
          <w:szCs w:val="24"/>
        </w:rPr>
        <w:t>).”</w:t>
      </w:r>
    </w:p>
    <w:p w14:paraId="22F4A42C" w14:textId="77777777" w:rsidR="00DE691E" w:rsidRPr="008F7621" w:rsidRDefault="00DE691E" w:rsidP="00B75CCD">
      <w:pPr>
        <w:spacing w:after="0"/>
        <w:jc w:val="both"/>
        <w:rPr>
          <w:rFonts w:ascii="Times New Roman" w:hAnsi="Times New Roman" w:cs="Times New Roman"/>
          <w:bCs/>
          <w:color w:val="000000" w:themeColor="text1"/>
          <w:sz w:val="24"/>
          <w:szCs w:val="24"/>
        </w:rPr>
      </w:pPr>
    </w:p>
    <w:p w14:paraId="6FE385B6" w14:textId="676AB0EC" w:rsidR="00625D5B" w:rsidRPr="008F7621" w:rsidRDefault="00DE691E" w:rsidP="00B75CCD">
      <w:pPr>
        <w:pStyle w:val="ListParagraph"/>
        <w:numPr>
          <w:ilvl w:val="0"/>
          <w:numId w:val="17"/>
        </w:numPr>
        <w:tabs>
          <w:tab w:val="left" w:pos="1134"/>
        </w:tabs>
        <w:spacing w:after="0"/>
        <w:jc w:val="both"/>
        <w:rPr>
          <w:rFonts w:ascii="Times New Roman" w:hAnsi="Times New Roman" w:cs="Times New Roman"/>
          <w:b/>
          <w:iCs/>
          <w:color w:val="000000" w:themeColor="text1"/>
          <w:sz w:val="24"/>
          <w:szCs w:val="24"/>
        </w:rPr>
      </w:pPr>
      <w:r w:rsidRPr="008F7621">
        <w:rPr>
          <w:rFonts w:ascii="Times New Roman" w:hAnsi="Times New Roman" w:cs="Times New Roman"/>
          <w:b/>
          <w:iCs/>
          <w:color w:val="000000" w:themeColor="text1"/>
          <w:sz w:val="24"/>
          <w:szCs w:val="24"/>
        </w:rPr>
        <w:t>La articolul 4</w:t>
      </w:r>
      <w:r w:rsidR="00955419" w:rsidRPr="008F7621">
        <w:rPr>
          <w:rFonts w:ascii="Times New Roman" w:hAnsi="Times New Roman" w:cs="Times New Roman"/>
          <w:b/>
          <w:iCs/>
          <w:color w:val="000000" w:themeColor="text1"/>
          <w:sz w:val="24"/>
          <w:szCs w:val="24"/>
        </w:rPr>
        <w:t>,</w:t>
      </w:r>
      <w:r w:rsidR="00625D5B" w:rsidRPr="008F7621">
        <w:rPr>
          <w:rFonts w:ascii="Times New Roman" w:hAnsi="Times New Roman" w:cs="Times New Roman"/>
          <w:b/>
          <w:iCs/>
          <w:color w:val="000000" w:themeColor="text1"/>
          <w:sz w:val="24"/>
          <w:szCs w:val="24"/>
        </w:rPr>
        <w:t xml:space="preserve"> după alineatul (3) se introduce un nou alineat, alin. (3</w:t>
      </w:r>
      <w:r w:rsidR="00625D5B" w:rsidRPr="008F7621">
        <w:rPr>
          <w:rFonts w:ascii="Times New Roman" w:hAnsi="Times New Roman" w:cs="Times New Roman"/>
          <w:b/>
          <w:iCs/>
          <w:color w:val="000000" w:themeColor="text1"/>
          <w:sz w:val="24"/>
          <w:szCs w:val="24"/>
          <w:vertAlign w:val="superscript"/>
        </w:rPr>
        <w:t>1</w:t>
      </w:r>
      <w:r w:rsidR="00625D5B" w:rsidRPr="008F7621">
        <w:rPr>
          <w:rFonts w:ascii="Times New Roman" w:hAnsi="Times New Roman" w:cs="Times New Roman"/>
          <w:b/>
          <w:iCs/>
          <w:color w:val="000000" w:themeColor="text1"/>
          <w:sz w:val="24"/>
          <w:szCs w:val="24"/>
        </w:rPr>
        <w:t>), cu următorul cuprins:</w:t>
      </w:r>
    </w:p>
    <w:p w14:paraId="068D98BF" w14:textId="005823DE" w:rsidR="00625D5B" w:rsidRPr="008F7621" w:rsidRDefault="00DE691E" w:rsidP="00B75CCD">
      <w:pPr>
        <w:spacing w:after="0"/>
        <w:jc w:val="both"/>
        <w:rPr>
          <w:rFonts w:ascii="Times New Roman" w:hAnsi="Times New Roman" w:cs="Times New Roman"/>
          <w:bCs/>
          <w:color w:val="000000" w:themeColor="text1"/>
          <w:sz w:val="24"/>
          <w:szCs w:val="24"/>
        </w:rPr>
      </w:pPr>
      <w:r w:rsidRPr="008F7621">
        <w:rPr>
          <w:rFonts w:ascii="Times New Roman" w:hAnsi="Times New Roman" w:cs="Times New Roman"/>
          <w:bCs/>
          <w:color w:val="000000" w:themeColor="text1"/>
          <w:sz w:val="24"/>
          <w:szCs w:val="24"/>
        </w:rPr>
        <w:t>,,</w:t>
      </w:r>
      <w:r w:rsidR="00625D5B" w:rsidRPr="008F7621">
        <w:rPr>
          <w:rFonts w:ascii="Times New Roman" w:hAnsi="Times New Roman" w:cs="Times New Roman"/>
          <w:b/>
          <w:bCs/>
          <w:color w:val="000000" w:themeColor="text1"/>
          <w:sz w:val="24"/>
          <w:szCs w:val="24"/>
        </w:rPr>
        <w:t>(3</w:t>
      </w:r>
      <w:r w:rsidR="00625D5B" w:rsidRPr="008F7621">
        <w:rPr>
          <w:rFonts w:ascii="Times New Roman" w:hAnsi="Times New Roman" w:cs="Times New Roman"/>
          <w:b/>
          <w:bCs/>
          <w:color w:val="000000" w:themeColor="text1"/>
          <w:sz w:val="24"/>
          <w:szCs w:val="24"/>
          <w:vertAlign w:val="superscript"/>
        </w:rPr>
        <w:t>1</w:t>
      </w:r>
      <w:r w:rsidR="00625D5B" w:rsidRPr="008F7621">
        <w:rPr>
          <w:rFonts w:ascii="Times New Roman" w:hAnsi="Times New Roman" w:cs="Times New Roman"/>
          <w:b/>
          <w:bCs/>
          <w:color w:val="000000" w:themeColor="text1"/>
          <w:sz w:val="24"/>
          <w:szCs w:val="24"/>
        </w:rPr>
        <w:t>)</w:t>
      </w:r>
      <w:r w:rsidR="00625D5B" w:rsidRPr="008F7621">
        <w:rPr>
          <w:rFonts w:ascii="Times New Roman" w:hAnsi="Times New Roman" w:cs="Times New Roman"/>
          <w:bCs/>
          <w:color w:val="000000" w:themeColor="text1"/>
          <w:sz w:val="24"/>
          <w:szCs w:val="24"/>
        </w:rPr>
        <w:t xml:space="preserve"> </w:t>
      </w:r>
      <w:r w:rsidR="00625D5B" w:rsidRPr="008F7621">
        <w:rPr>
          <w:rFonts w:ascii="Times New Roman" w:hAnsi="Times New Roman" w:cs="Times New Roman"/>
          <w:bCs/>
          <w:iCs/>
          <w:color w:val="000000" w:themeColor="text1"/>
          <w:sz w:val="24"/>
          <w:szCs w:val="24"/>
        </w:rPr>
        <w:t xml:space="preserve">Persoanele </w:t>
      </w:r>
      <w:proofErr w:type="spellStart"/>
      <w:r w:rsidR="00625D5B" w:rsidRPr="008F7621">
        <w:rPr>
          <w:rFonts w:ascii="Times New Roman" w:hAnsi="Times New Roman" w:cs="Times New Roman"/>
          <w:bCs/>
          <w:iCs/>
          <w:color w:val="000000" w:themeColor="text1"/>
          <w:sz w:val="24"/>
          <w:szCs w:val="24"/>
        </w:rPr>
        <w:t>menţionate</w:t>
      </w:r>
      <w:proofErr w:type="spellEnd"/>
      <w:r w:rsidR="00625D5B" w:rsidRPr="008F7621">
        <w:rPr>
          <w:rFonts w:ascii="Times New Roman" w:hAnsi="Times New Roman" w:cs="Times New Roman"/>
          <w:bCs/>
          <w:iCs/>
          <w:color w:val="000000" w:themeColor="text1"/>
          <w:sz w:val="24"/>
          <w:szCs w:val="24"/>
        </w:rPr>
        <w:t xml:space="preserve"> la alin. (1</w:t>
      </w:r>
      <w:r w:rsidR="00625D5B" w:rsidRPr="008F7621">
        <w:rPr>
          <w:rFonts w:ascii="Times New Roman" w:hAnsi="Times New Roman" w:cs="Times New Roman"/>
          <w:bCs/>
          <w:iCs/>
          <w:color w:val="000000" w:themeColor="text1"/>
          <w:sz w:val="24"/>
          <w:szCs w:val="24"/>
          <w:vertAlign w:val="superscript"/>
        </w:rPr>
        <w:t>1</w:t>
      </w:r>
      <w:r w:rsidR="00625D5B" w:rsidRPr="008F7621">
        <w:rPr>
          <w:rFonts w:ascii="Times New Roman" w:hAnsi="Times New Roman" w:cs="Times New Roman"/>
          <w:bCs/>
          <w:iCs/>
          <w:color w:val="000000" w:themeColor="text1"/>
          <w:sz w:val="24"/>
          <w:szCs w:val="24"/>
        </w:rPr>
        <w:t xml:space="preserve">) au </w:t>
      </w:r>
      <w:proofErr w:type="spellStart"/>
      <w:r w:rsidR="00625D5B" w:rsidRPr="008F7621">
        <w:rPr>
          <w:rFonts w:ascii="Times New Roman" w:hAnsi="Times New Roman" w:cs="Times New Roman"/>
          <w:bCs/>
          <w:iCs/>
          <w:color w:val="000000" w:themeColor="text1"/>
          <w:sz w:val="24"/>
          <w:szCs w:val="24"/>
        </w:rPr>
        <w:t>obligaţia</w:t>
      </w:r>
      <w:proofErr w:type="spellEnd"/>
      <w:r w:rsidR="00625D5B" w:rsidRPr="008F7621">
        <w:rPr>
          <w:rFonts w:ascii="Times New Roman" w:hAnsi="Times New Roman" w:cs="Times New Roman"/>
          <w:bCs/>
          <w:iCs/>
          <w:color w:val="000000" w:themeColor="text1"/>
          <w:sz w:val="24"/>
          <w:szCs w:val="24"/>
        </w:rPr>
        <w:t xml:space="preserve"> </w:t>
      </w:r>
      <w:r w:rsidR="00625D5B" w:rsidRPr="008F7621">
        <w:rPr>
          <w:rFonts w:ascii="Times New Roman" w:hAnsi="Times New Roman" w:cs="Times New Roman"/>
          <w:bCs/>
          <w:color w:val="000000" w:themeColor="text1"/>
          <w:sz w:val="24"/>
          <w:szCs w:val="24"/>
        </w:rPr>
        <w:t xml:space="preserve">să se înregistreze fiscal la </w:t>
      </w:r>
      <w:proofErr w:type="spellStart"/>
      <w:r w:rsidR="00625D5B" w:rsidRPr="008F7621">
        <w:rPr>
          <w:rFonts w:ascii="Times New Roman" w:hAnsi="Times New Roman" w:cs="Times New Roman"/>
          <w:bCs/>
          <w:color w:val="000000" w:themeColor="text1"/>
          <w:sz w:val="24"/>
          <w:szCs w:val="24"/>
        </w:rPr>
        <w:t>Agenţia</w:t>
      </w:r>
      <w:proofErr w:type="spellEnd"/>
      <w:r w:rsidR="00625D5B" w:rsidRPr="008F7621">
        <w:rPr>
          <w:rFonts w:ascii="Times New Roman" w:hAnsi="Times New Roman" w:cs="Times New Roman"/>
          <w:bCs/>
          <w:color w:val="000000" w:themeColor="text1"/>
          <w:sz w:val="24"/>
          <w:szCs w:val="24"/>
        </w:rPr>
        <w:t xml:space="preserve"> </w:t>
      </w:r>
      <w:proofErr w:type="spellStart"/>
      <w:r w:rsidR="00625D5B" w:rsidRPr="008F7621">
        <w:rPr>
          <w:rFonts w:ascii="Times New Roman" w:hAnsi="Times New Roman" w:cs="Times New Roman"/>
          <w:bCs/>
          <w:color w:val="000000" w:themeColor="text1"/>
          <w:sz w:val="24"/>
          <w:szCs w:val="24"/>
        </w:rPr>
        <w:t>Naţională</w:t>
      </w:r>
      <w:proofErr w:type="spellEnd"/>
      <w:r w:rsidR="00625D5B" w:rsidRPr="008F7621">
        <w:rPr>
          <w:rFonts w:ascii="Times New Roman" w:hAnsi="Times New Roman" w:cs="Times New Roman"/>
          <w:bCs/>
          <w:color w:val="000000" w:themeColor="text1"/>
          <w:sz w:val="24"/>
          <w:szCs w:val="24"/>
        </w:rPr>
        <w:t xml:space="preserve"> de Administrare Fiscală ca plătitori ai </w:t>
      </w:r>
      <w:proofErr w:type="spellStart"/>
      <w:r w:rsidR="00625D5B" w:rsidRPr="008F7621">
        <w:rPr>
          <w:rFonts w:ascii="Times New Roman" w:hAnsi="Times New Roman" w:cs="Times New Roman"/>
          <w:bCs/>
          <w:color w:val="000000" w:themeColor="text1"/>
          <w:sz w:val="24"/>
          <w:szCs w:val="24"/>
        </w:rPr>
        <w:t>contribuţiei</w:t>
      </w:r>
      <w:proofErr w:type="spellEnd"/>
      <w:r w:rsidR="00625D5B" w:rsidRPr="008F7621">
        <w:rPr>
          <w:rFonts w:ascii="Times New Roman" w:hAnsi="Times New Roman" w:cs="Times New Roman"/>
          <w:bCs/>
          <w:color w:val="000000" w:themeColor="text1"/>
          <w:sz w:val="24"/>
          <w:szCs w:val="24"/>
        </w:rPr>
        <w:t xml:space="preserve"> trimestriale prevăzute la art. 1.”</w:t>
      </w:r>
    </w:p>
    <w:p w14:paraId="6701C85B" w14:textId="77777777" w:rsidR="00DE691E" w:rsidRPr="008F7621" w:rsidRDefault="00DE691E" w:rsidP="00B75CCD">
      <w:pPr>
        <w:spacing w:after="0"/>
        <w:jc w:val="both"/>
        <w:rPr>
          <w:rFonts w:ascii="Times New Roman" w:hAnsi="Times New Roman" w:cs="Times New Roman"/>
          <w:bCs/>
          <w:color w:val="000000" w:themeColor="text1"/>
          <w:sz w:val="24"/>
          <w:szCs w:val="24"/>
        </w:rPr>
      </w:pPr>
    </w:p>
    <w:p w14:paraId="01299428" w14:textId="77777777" w:rsidR="00625D5B" w:rsidRPr="008F7621" w:rsidRDefault="00625D5B" w:rsidP="00B75CCD">
      <w:pPr>
        <w:pStyle w:val="ListParagraph"/>
        <w:numPr>
          <w:ilvl w:val="0"/>
          <w:numId w:val="17"/>
        </w:numPr>
        <w:tabs>
          <w:tab w:val="left" w:pos="1134"/>
        </w:tabs>
        <w:spacing w:after="0"/>
        <w:jc w:val="both"/>
        <w:rPr>
          <w:rFonts w:ascii="Times New Roman" w:hAnsi="Times New Roman" w:cs="Times New Roman"/>
          <w:b/>
          <w:iCs/>
          <w:color w:val="000000" w:themeColor="text1"/>
          <w:sz w:val="24"/>
          <w:szCs w:val="24"/>
        </w:rPr>
      </w:pPr>
      <w:r w:rsidRPr="008F7621">
        <w:rPr>
          <w:rFonts w:ascii="Times New Roman" w:hAnsi="Times New Roman" w:cs="Times New Roman"/>
          <w:b/>
          <w:iCs/>
          <w:color w:val="000000" w:themeColor="text1"/>
          <w:sz w:val="24"/>
          <w:szCs w:val="24"/>
        </w:rPr>
        <w:t>Articolul 8 se modifică și va avea următorul cuprins:</w:t>
      </w:r>
    </w:p>
    <w:p w14:paraId="40F607D6" w14:textId="1CC18853" w:rsidR="00625D5B" w:rsidRPr="008F7621" w:rsidRDefault="00DE691E" w:rsidP="00B75CCD">
      <w:pPr>
        <w:spacing w:after="0"/>
        <w:jc w:val="both"/>
        <w:rPr>
          <w:rFonts w:ascii="Times New Roman" w:hAnsi="Times New Roman" w:cs="Times New Roman"/>
          <w:bCs/>
          <w:color w:val="000000" w:themeColor="text1"/>
          <w:sz w:val="24"/>
          <w:szCs w:val="24"/>
        </w:rPr>
      </w:pPr>
      <w:r w:rsidRPr="008F7621">
        <w:rPr>
          <w:rFonts w:ascii="Times New Roman" w:hAnsi="Times New Roman" w:cs="Times New Roman"/>
          <w:bCs/>
          <w:color w:val="000000" w:themeColor="text1"/>
          <w:sz w:val="24"/>
          <w:szCs w:val="24"/>
        </w:rPr>
        <w:t>,,</w:t>
      </w:r>
      <w:r w:rsidR="00625D5B" w:rsidRPr="008F7621">
        <w:rPr>
          <w:rFonts w:ascii="Times New Roman" w:hAnsi="Times New Roman" w:cs="Times New Roman"/>
          <w:b/>
          <w:bCs/>
          <w:color w:val="000000" w:themeColor="text1"/>
          <w:sz w:val="24"/>
          <w:szCs w:val="24"/>
        </w:rPr>
        <w:t>A</w:t>
      </w:r>
      <w:r w:rsidR="00955419" w:rsidRPr="008F7621">
        <w:rPr>
          <w:rFonts w:ascii="Times New Roman" w:hAnsi="Times New Roman" w:cs="Times New Roman"/>
          <w:b/>
          <w:bCs/>
          <w:color w:val="000000" w:themeColor="text1"/>
          <w:sz w:val="24"/>
          <w:szCs w:val="24"/>
        </w:rPr>
        <w:t>rt</w:t>
      </w:r>
      <w:r w:rsidR="00625D5B" w:rsidRPr="008F7621">
        <w:rPr>
          <w:rFonts w:ascii="Times New Roman" w:hAnsi="Times New Roman" w:cs="Times New Roman"/>
          <w:b/>
          <w:bCs/>
          <w:color w:val="000000" w:themeColor="text1"/>
          <w:sz w:val="24"/>
          <w:szCs w:val="24"/>
        </w:rPr>
        <w:t>. 8</w:t>
      </w:r>
      <w:r w:rsidR="006964FA" w:rsidRPr="008F7621">
        <w:rPr>
          <w:rFonts w:ascii="Times New Roman" w:hAnsi="Times New Roman" w:cs="Times New Roman"/>
          <w:bCs/>
          <w:color w:val="000000" w:themeColor="text1"/>
          <w:sz w:val="24"/>
          <w:szCs w:val="24"/>
        </w:rPr>
        <w:t xml:space="preserve"> - </w:t>
      </w:r>
      <w:r w:rsidR="00625D5B" w:rsidRPr="008F7621">
        <w:rPr>
          <w:rFonts w:ascii="Times New Roman" w:hAnsi="Times New Roman" w:cs="Times New Roman"/>
          <w:b/>
          <w:bCs/>
          <w:iCs/>
          <w:color w:val="000000" w:themeColor="text1"/>
          <w:sz w:val="24"/>
          <w:szCs w:val="24"/>
        </w:rPr>
        <w:t>(1)</w:t>
      </w:r>
      <w:r w:rsidR="00625D5B" w:rsidRPr="008F7621">
        <w:rPr>
          <w:rFonts w:ascii="Times New Roman" w:hAnsi="Times New Roman" w:cs="Times New Roman"/>
          <w:bCs/>
          <w:iCs/>
          <w:color w:val="000000" w:themeColor="text1"/>
          <w:sz w:val="24"/>
          <w:szCs w:val="24"/>
        </w:rPr>
        <w:t xml:space="preserve"> Pentru neachitarea la termenul prevăzut la art. 5 alin. (8) de către </w:t>
      </w:r>
      <w:proofErr w:type="spellStart"/>
      <w:r w:rsidR="00625D5B" w:rsidRPr="008F7621">
        <w:rPr>
          <w:rFonts w:ascii="Times New Roman" w:hAnsi="Times New Roman" w:cs="Times New Roman"/>
          <w:bCs/>
          <w:iCs/>
          <w:color w:val="000000" w:themeColor="text1"/>
          <w:sz w:val="24"/>
          <w:szCs w:val="24"/>
        </w:rPr>
        <w:t>deţinătorii</w:t>
      </w:r>
      <w:proofErr w:type="spellEnd"/>
      <w:r w:rsidR="00625D5B" w:rsidRPr="008F7621">
        <w:rPr>
          <w:rFonts w:ascii="Times New Roman" w:hAnsi="Times New Roman" w:cs="Times New Roman"/>
          <w:bCs/>
          <w:iCs/>
          <w:color w:val="000000" w:themeColor="text1"/>
          <w:sz w:val="24"/>
          <w:szCs w:val="24"/>
        </w:rPr>
        <w:t xml:space="preserve"> </w:t>
      </w:r>
      <w:proofErr w:type="spellStart"/>
      <w:r w:rsidR="00625D5B" w:rsidRPr="008F7621">
        <w:rPr>
          <w:rFonts w:ascii="Times New Roman" w:hAnsi="Times New Roman" w:cs="Times New Roman"/>
          <w:bCs/>
          <w:iCs/>
          <w:color w:val="000000" w:themeColor="text1"/>
          <w:sz w:val="24"/>
          <w:szCs w:val="24"/>
        </w:rPr>
        <w:t>autorizaţiilor</w:t>
      </w:r>
      <w:proofErr w:type="spellEnd"/>
      <w:r w:rsidR="00625D5B" w:rsidRPr="008F7621">
        <w:rPr>
          <w:rFonts w:ascii="Times New Roman" w:hAnsi="Times New Roman" w:cs="Times New Roman"/>
          <w:bCs/>
          <w:iCs/>
          <w:color w:val="000000" w:themeColor="text1"/>
          <w:sz w:val="24"/>
          <w:szCs w:val="24"/>
        </w:rPr>
        <w:t xml:space="preserve"> de punere pe </w:t>
      </w:r>
      <w:proofErr w:type="spellStart"/>
      <w:r w:rsidR="00625D5B" w:rsidRPr="008F7621">
        <w:rPr>
          <w:rFonts w:ascii="Times New Roman" w:hAnsi="Times New Roman" w:cs="Times New Roman"/>
          <w:bCs/>
          <w:iCs/>
          <w:color w:val="000000" w:themeColor="text1"/>
          <w:sz w:val="24"/>
          <w:szCs w:val="24"/>
        </w:rPr>
        <w:t>piaţă</w:t>
      </w:r>
      <w:proofErr w:type="spellEnd"/>
      <w:r w:rsidR="00625D5B" w:rsidRPr="008F7621">
        <w:rPr>
          <w:rFonts w:ascii="Times New Roman" w:hAnsi="Times New Roman" w:cs="Times New Roman"/>
          <w:bCs/>
          <w:iCs/>
          <w:color w:val="000000" w:themeColor="text1"/>
          <w:sz w:val="24"/>
          <w:szCs w:val="24"/>
        </w:rPr>
        <w:t xml:space="preserve"> a medicamentelor a </w:t>
      </w:r>
      <w:proofErr w:type="spellStart"/>
      <w:r w:rsidR="00625D5B" w:rsidRPr="008F7621">
        <w:rPr>
          <w:rFonts w:ascii="Times New Roman" w:hAnsi="Times New Roman" w:cs="Times New Roman"/>
          <w:bCs/>
          <w:iCs/>
          <w:color w:val="000000" w:themeColor="text1"/>
          <w:sz w:val="24"/>
          <w:szCs w:val="24"/>
        </w:rPr>
        <w:t>contribuţiei</w:t>
      </w:r>
      <w:proofErr w:type="spellEnd"/>
      <w:r w:rsidR="00625D5B" w:rsidRPr="008F7621">
        <w:rPr>
          <w:rFonts w:ascii="Times New Roman" w:hAnsi="Times New Roman" w:cs="Times New Roman"/>
          <w:bCs/>
          <w:iCs/>
          <w:color w:val="000000" w:themeColor="text1"/>
          <w:sz w:val="24"/>
          <w:szCs w:val="24"/>
        </w:rPr>
        <w:t xml:space="preserve"> trimestriale prevăzute la art. 1 se datorează după acest termen dobânzi </w:t>
      </w:r>
      <w:proofErr w:type="spellStart"/>
      <w:r w:rsidR="00625D5B" w:rsidRPr="008F7621">
        <w:rPr>
          <w:rFonts w:ascii="Times New Roman" w:hAnsi="Times New Roman" w:cs="Times New Roman"/>
          <w:bCs/>
          <w:iCs/>
          <w:color w:val="000000" w:themeColor="text1"/>
          <w:sz w:val="24"/>
          <w:szCs w:val="24"/>
        </w:rPr>
        <w:t>şi</w:t>
      </w:r>
      <w:proofErr w:type="spellEnd"/>
      <w:r w:rsidR="00625D5B" w:rsidRPr="008F7621">
        <w:rPr>
          <w:rFonts w:ascii="Times New Roman" w:hAnsi="Times New Roman" w:cs="Times New Roman"/>
          <w:bCs/>
          <w:iCs/>
          <w:color w:val="000000" w:themeColor="text1"/>
          <w:sz w:val="24"/>
          <w:szCs w:val="24"/>
        </w:rPr>
        <w:t xml:space="preserve"> </w:t>
      </w:r>
      <w:proofErr w:type="spellStart"/>
      <w:r w:rsidR="00625D5B" w:rsidRPr="008F7621">
        <w:rPr>
          <w:rFonts w:ascii="Times New Roman" w:hAnsi="Times New Roman" w:cs="Times New Roman"/>
          <w:bCs/>
          <w:iCs/>
          <w:color w:val="000000" w:themeColor="text1"/>
          <w:sz w:val="24"/>
          <w:szCs w:val="24"/>
        </w:rPr>
        <w:t>penalităţi</w:t>
      </w:r>
      <w:proofErr w:type="spellEnd"/>
      <w:r w:rsidR="00625D5B" w:rsidRPr="008F7621">
        <w:rPr>
          <w:rFonts w:ascii="Times New Roman" w:hAnsi="Times New Roman" w:cs="Times New Roman"/>
          <w:bCs/>
          <w:iCs/>
          <w:color w:val="000000" w:themeColor="text1"/>
          <w:sz w:val="24"/>
          <w:szCs w:val="24"/>
        </w:rPr>
        <w:t xml:space="preserve"> de întârziere, conform prevederilor Legii nr. 207/2015 privind Codul de procedură fiscală, cu modificările </w:t>
      </w:r>
      <w:proofErr w:type="spellStart"/>
      <w:r w:rsidR="00625D5B" w:rsidRPr="008F7621">
        <w:rPr>
          <w:rFonts w:ascii="Times New Roman" w:hAnsi="Times New Roman" w:cs="Times New Roman"/>
          <w:bCs/>
          <w:iCs/>
          <w:color w:val="000000" w:themeColor="text1"/>
          <w:sz w:val="24"/>
          <w:szCs w:val="24"/>
        </w:rPr>
        <w:t>şi</w:t>
      </w:r>
      <w:proofErr w:type="spellEnd"/>
      <w:r w:rsidR="00625D5B" w:rsidRPr="008F7621">
        <w:rPr>
          <w:rFonts w:ascii="Times New Roman" w:hAnsi="Times New Roman" w:cs="Times New Roman"/>
          <w:bCs/>
          <w:iCs/>
          <w:color w:val="000000" w:themeColor="text1"/>
          <w:sz w:val="24"/>
          <w:szCs w:val="24"/>
        </w:rPr>
        <w:t xml:space="preserve"> completările ulterioare.</w:t>
      </w:r>
    </w:p>
    <w:p w14:paraId="39977E90" w14:textId="77777777" w:rsidR="00625D5B" w:rsidRPr="008F7621" w:rsidRDefault="00625D5B" w:rsidP="00B75CCD">
      <w:pPr>
        <w:spacing w:after="0"/>
        <w:jc w:val="both"/>
        <w:rPr>
          <w:rFonts w:ascii="Times New Roman" w:hAnsi="Times New Roman" w:cs="Times New Roman"/>
          <w:bCs/>
          <w:iCs/>
          <w:color w:val="000000" w:themeColor="text1"/>
          <w:sz w:val="24"/>
          <w:szCs w:val="24"/>
        </w:rPr>
      </w:pPr>
      <w:r w:rsidRPr="008F7621">
        <w:rPr>
          <w:rFonts w:ascii="Times New Roman" w:hAnsi="Times New Roman" w:cs="Times New Roman"/>
          <w:b/>
          <w:bCs/>
          <w:iCs/>
          <w:color w:val="000000" w:themeColor="text1"/>
          <w:sz w:val="24"/>
          <w:szCs w:val="24"/>
        </w:rPr>
        <w:t>(2)</w:t>
      </w:r>
      <w:r w:rsidRPr="008F7621">
        <w:rPr>
          <w:rFonts w:ascii="Times New Roman" w:hAnsi="Times New Roman" w:cs="Times New Roman"/>
          <w:bCs/>
          <w:iCs/>
          <w:color w:val="000000" w:themeColor="text1"/>
          <w:sz w:val="24"/>
          <w:szCs w:val="24"/>
        </w:rPr>
        <w:t xml:space="preserve"> Pentru </w:t>
      </w:r>
      <w:proofErr w:type="spellStart"/>
      <w:r w:rsidRPr="008F7621">
        <w:rPr>
          <w:rFonts w:ascii="Times New Roman" w:hAnsi="Times New Roman" w:cs="Times New Roman"/>
          <w:bCs/>
          <w:iCs/>
          <w:color w:val="000000" w:themeColor="text1"/>
          <w:sz w:val="24"/>
          <w:szCs w:val="24"/>
        </w:rPr>
        <w:t>deţinătorii</w:t>
      </w:r>
      <w:proofErr w:type="spellEnd"/>
      <w:r w:rsidRPr="008F7621">
        <w:rPr>
          <w:rFonts w:ascii="Times New Roman" w:hAnsi="Times New Roman" w:cs="Times New Roman"/>
          <w:bCs/>
          <w:iCs/>
          <w:color w:val="000000" w:themeColor="text1"/>
          <w:sz w:val="24"/>
          <w:szCs w:val="24"/>
        </w:rPr>
        <w:t xml:space="preserve"> </w:t>
      </w:r>
      <w:proofErr w:type="spellStart"/>
      <w:r w:rsidRPr="008F7621">
        <w:rPr>
          <w:rFonts w:ascii="Times New Roman" w:hAnsi="Times New Roman" w:cs="Times New Roman"/>
          <w:bCs/>
          <w:iCs/>
          <w:color w:val="000000" w:themeColor="text1"/>
          <w:sz w:val="24"/>
          <w:szCs w:val="24"/>
        </w:rPr>
        <w:t>autorizaţiilor</w:t>
      </w:r>
      <w:proofErr w:type="spellEnd"/>
      <w:r w:rsidRPr="008F7621">
        <w:rPr>
          <w:rFonts w:ascii="Times New Roman" w:hAnsi="Times New Roman" w:cs="Times New Roman"/>
          <w:bCs/>
          <w:iCs/>
          <w:color w:val="000000" w:themeColor="text1"/>
          <w:sz w:val="24"/>
          <w:szCs w:val="24"/>
        </w:rPr>
        <w:t xml:space="preserve"> de punere pe </w:t>
      </w:r>
      <w:proofErr w:type="spellStart"/>
      <w:r w:rsidRPr="008F7621">
        <w:rPr>
          <w:rFonts w:ascii="Times New Roman" w:hAnsi="Times New Roman" w:cs="Times New Roman"/>
          <w:bCs/>
          <w:iCs/>
          <w:color w:val="000000" w:themeColor="text1"/>
          <w:sz w:val="24"/>
          <w:szCs w:val="24"/>
        </w:rPr>
        <w:t>piaţă</w:t>
      </w:r>
      <w:proofErr w:type="spellEnd"/>
      <w:r w:rsidRPr="008F7621">
        <w:rPr>
          <w:rFonts w:ascii="Times New Roman" w:hAnsi="Times New Roman" w:cs="Times New Roman"/>
          <w:bCs/>
          <w:iCs/>
          <w:color w:val="000000" w:themeColor="text1"/>
          <w:sz w:val="24"/>
          <w:szCs w:val="24"/>
        </w:rPr>
        <w:t xml:space="preserve"> a medicamentelor care nu </w:t>
      </w:r>
      <w:proofErr w:type="spellStart"/>
      <w:r w:rsidRPr="008F7621">
        <w:rPr>
          <w:rFonts w:ascii="Times New Roman" w:hAnsi="Times New Roman" w:cs="Times New Roman"/>
          <w:bCs/>
          <w:iCs/>
          <w:color w:val="000000" w:themeColor="text1"/>
          <w:sz w:val="24"/>
          <w:szCs w:val="24"/>
        </w:rPr>
        <w:t>îşi</w:t>
      </w:r>
      <w:proofErr w:type="spellEnd"/>
      <w:r w:rsidRPr="008F7621">
        <w:rPr>
          <w:rFonts w:ascii="Times New Roman" w:hAnsi="Times New Roman" w:cs="Times New Roman"/>
          <w:bCs/>
          <w:iCs/>
          <w:color w:val="000000" w:themeColor="text1"/>
          <w:sz w:val="24"/>
          <w:szCs w:val="24"/>
        </w:rPr>
        <w:t xml:space="preserve"> îndeplinesc </w:t>
      </w:r>
      <w:proofErr w:type="spellStart"/>
      <w:r w:rsidRPr="008F7621">
        <w:rPr>
          <w:rFonts w:ascii="Times New Roman" w:hAnsi="Times New Roman" w:cs="Times New Roman"/>
          <w:bCs/>
          <w:iCs/>
          <w:color w:val="000000" w:themeColor="text1"/>
          <w:sz w:val="24"/>
          <w:szCs w:val="24"/>
        </w:rPr>
        <w:t>obligaţiile</w:t>
      </w:r>
      <w:proofErr w:type="spellEnd"/>
      <w:r w:rsidRPr="008F7621">
        <w:rPr>
          <w:rFonts w:ascii="Times New Roman" w:hAnsi="Times New Roman" w:cs="Times New Roman"/>
          <w:bCs/>
          <w:iCs/>
          <w:color w:val="000000" w:themeColor="text1"/>
          <w:sz w:val="24"/>
          <w:szCs w:val="24"/>
        </w:rPr>
        <w:t xml:space="preserve"> prevăzute la art. 4, medicamentele pentru care </w:t>
      </w:r>
      <w:proofErr w:type="spellStart"/>
      <w:r w:rsidRPr="008F7621">
        <w:rPr>
          <w:rFonts w:ascii="Times New Roman" w:hAnsi="Times New Roman" w:cs="Times New Roman"/>
          <w:bCs/>
          <w:iCs/>
          <w:color w:val="000000" w:themeColor="text1"/>
          <w:sz w:val="24"/>
          <w:szCs w:val="24"/>
        </w:rPr>
        <w:t>deţin</w:t>
      </w:r>
      <w:proofErr w:type="spellEnd"/>
      <w:r w:rsidRPr="008F7621">
        <w:rPr>
          <w:rFonts w:ascii="Times New Roman" w:hAnsi="Times New Roman" w:cs="Times New Roman"/>
          <w:bCs/>
          <w:iCs/>
          <w:color w:val="000000" w:themeColor="text1"/>
          <w:sz w:val="24"/>
          <w:szCs w:val="24"/>
        </w:rPr>
        <w:t xml:space="preserve"> </w:t>
      </w:r>
      <w:proofErr w:type="spellStart"/>
      <w:r w:rsidRPr="008F7621">
        <w:rPr>
          <w:rFonts w:ascii="Times New Roman" w:hAnsi="Times New Roman" w:cs="Times New Roman"/>
          <w:bCs/>
          <w:iCs/>
          <w:color w:val="000000" w:themeColor="text1"/>
          <w:sz w:val="24"/>
          <w:szCs w:val="24"/>
        </w:rPr>
        <w:t>autorizaţie</w:t>
      </w:r>
      <w:proofErr w:type="spellEnd"/>
      <w:r w:rsidRPr="008F7621">
        <w:rPr>
          <w:rFonts w:ascii="Times New Roman" w:hAnsi="Times New Roman" w:cs="Times New Roman"/>
          <w:bCs/>
          <w:iCs/>
          <w:color w:val="000000" w:themeColor="text1"/>
          <w:sz w:val="24"/>
          <w:szCs w:val="24"/>
        </w:rPr>
        <w:t xml:space="preserve"> de punere pe </w:t>
      </w:r>
      <w:proofErr w:type="spellStart"/>
      <w:r w:rsidRPr="008F7621">
        <w:rPr>
          <w:rFonts w:ascii="Times New Roman" w:hAnsi="Times New Roman" w:cs="Times New Roman"/>
          <w:bCs/>
          <w:iCs/>
          <w:color w:val="000000" w:themeColor="text1"/>
          <w:sz w:val="24"/>
          <w:szCs w:val="24"/>
        </w:rPr>
        <w:t>piaţă</w:t>
      </w:r>
      <w:proofErr w:type="spellEnd"/>
      <w:r w:rsidRPr="008F7621">
        <w:rPr>
          <w:rFonts w:ascii="Times New Roman" w:hAnsi="Times New Roman" w:cs="Times New Roman"/>
          <w:bCs/>
          <w:iCs/>
          <w:color w:val="000000" w:themeColor="text1"/>
          <w:sz w:val="24"/>
          <w:szCs w:val="24"/>
        </w:rPr>
        <w:t xml:space="preserve"> se exclud din Lista </w:t>
      </w:r>
      <w:proofErr w:type="spellStart"/>
      <w:r w:rsidRPr="008F7621">
        <w:rPr>
          <w:rFonts w:ascii="Times New Roman" w:hAnsi="Times New Roman" w:cs="Times New Roman"/>
          <w:bCs/>
          <w:iCs/>
          <w:color w:val="000000" w:themeColor="text1"/>
          <w:sz w:val="24"/>
          <w:szCs w:val="24"/>
        </w:rPr>
        <w:t>preţurilor</w:t>
      </w:r>
      <w:proofErr w:type="spellEnd"/>
      <w:r w:rsidRPr="008F7621">
        <w:rPr>
          <w:rFonts w:ascii="Times New Roman" w:hAnsi="Times New Roman" w:cs="Times New Roman"/>
          <w:bCs/>
          <w:iCs/>
          <w:color w:val="000000" w:themeColor="text1"/>
          <w:sz w:val="24"/>
          <w:szCs w:val="24"/>
        </w:rPr>
        <w:t xml:space="preserve"> de </w:t>
      </w:r>
      <w:proofErr w:type="spellStart"/>
      <w:r w:rsidRPr="008F7621">
        <w:rPr>
          <w:rFonts w:ascii="Times New Roman" w:hAnsi="Times New Roman" w:cs="Times New Roman"/>
          <w:bCs/>
          <w:iCs/>
          <w:color w:val="000000" w:themeColor="text1"/>
          <w:sz w:val="24"/>
          <w:szCs w:val="24"/>
        </w:rPr>
        <w:t>referinţă</w:t>
      </w:r>
      <w:proofErr w:type="spellEnd"/>
      <w:r w:rsidRPr="008F7621">
        <w:rPr>
          <w:rFonts w:ascii="Times New Roman" w:hAnsi="Times New Roman" w:cs="Times New Roman"/>
          <w:bCs/>
          <w:iCs/>
          <w:color w:val="000000" w:themeColor="text1"/>
          <w:sz w:val="24"/>
          <w:szCs w:val="24"/>
        </w:rPr>
        <w:t xml:space="preserve"> pe unitate terapeutică aferente medicamentelor - denumiri comerciale din catalogul </w:t>
      </w:r>
      <w:proofErr w:type="spellStart"/>
      <w:r w:rsidRPr="008F7621">
        <w:rPr>
          <w:rFonts w:ascii="Times New Roman" w:hAnsi="Times New Roman" w:cs="Times New Roman"/>
          <w:bCs/>
          <w:iCs/>
          <w:color w:val="000000" w:themeColor="text1"/>
          <w:sz w:val="24"/>
          <w:szCs w:val="24"/>
        </w:rPr>
        <w:t>naţional</w:t>
      </w:r>
      <w:proofErr w:type="spellEnd"/>
      <w:r w:rsidRPr="008F7621">
        <w:rPr>
          <w:rFonts w:ascii="Times New Roman" w:hAnsi="Times New Roman" w:cs="Times New Roman"/>
          <w:bCs/>
          <w:iCs/>
          <w:color w:val="000000" w:themeColor="text1"/>
          <w:sz w:val="24"/>
          <w:szCs w:val="24"/>
        </w:rPr>
        <w:t xml:space="preserve"> al </w:t>
      </w:r>
      <w:proofErr w:type="spellStart"/>
      <w:r w:rsidRPr="008F7621">
        <w:rPr>
          <w:rFonts w:ascii="Times New Roman" w:hAnsi="Times New Roman" w:cs="Times New Roman"/>
          <w:bCs/>
          <w:iCs/>
          <w:color w:val="000000" w:themeColor="text1"/>
          <w:sz w:val="24"/>
          <w:szCs w:val="24"/>
        </w:rPr>
        <w:t>preţurilor</w:t>
      </w:r>
      <w:proofErr w:type="spellEnd"/>
      <w:r w:rsidRPr="008F7621">
        <w:rPr>
          <w:rFonts w:ascii="Times New Roman" w:hAnsi="Times New Roman" w:cs="Times New Roman"/>
          <w:bCs/>
          <w:iCs/>
          <w:color w:val="000000" w:themeColor="text1"/>
          <w:sz w:val="24"/>
          <w:szCs w:val="24"/>
        </w:rPr>
        <w:t xml:space="preserve"> medicamentelor autorizate de punere pe </w:t>
      </w:r>
      <w:proofErr w:type="spellStart"/>
      <w:r w:rsidRPr="008F7621">
        <w:rPr>
          <w:rFonts w:ascii="Times New Roman" w:hAnsi="Times New Roman" w:cs="Times New Roman"/>
          <w:bCs/>
          <w:iCs/>
          <w:color w:val="000000" w:themeColor="text1"/>
          <w:sz w:val="24"/>
          <w:szCs w:val="24"/>
        </w:rPr>
        <w:t>piaţă</w:t>
      </w:r>
      <w:proofErr w:type="spellEnd"/>
      <w:r w:rsidRPr="008F7621">
        <w:rPr>
          <w:rFonts w:ascii="Times New Roman" w:hAnsi="Times New Roman" w:cs="Times New Roman"/>
          <w:bCs/>
          <w:iCs/>
          <w:color w:val="000000" w:themeColor="text1"/>
          <w:sz w:val="24"/>
          <w:szCs w:val="24"/>
        </w:rPr>
        <w:t xml:space="preserve"> în România (CANAMED), aprobată prin ordin al </w:t>
      </w:r>
      <w:proofErr w:type="spellStart"/>
      <w:r w:rsidRPr="008F7621">
        <w:rPr>
          <w:rFonts w:ascii="Times New Roman" w:hAnsi="Times New Roman" w:cs="Times New Roman"/>
          <w:bCs/>
          <w:iCs/>
          <w:color w:val="000000" w:themeColor="text1"/>
          <w:sz w:val="24"/>
          <w:szCs w:val="24"/>
        </w:rPr>
        <w:t>preşedintelui</w:t>
      </w:r>
      <w:proofErr w:type="spellEnd"/>
      <w:r w:rsidRPr="008F7621">
        <w:rPr>
          <w:rFonts w:ascii="Times New Roman" w:hAnsi="Times New Roman" w:cs="Times New Roman"/>
          <w:bCs/>
          <w:iCs/>
          <w:color w:val="000000" w:themeColor="text1"/>
          <w:sz w:val="24"/>
          <w:szCs w:val="24"/>
        </w:rPr>
        <w:t xml:space="preserve"> Casei </w:t>
      </w:r>
      <w:proofErr w:type="spellStart"/>
      <w:r w:rsidRPr="008F7621">
        <w:rPr>
          <w:rFonts w:ascii="Times New Roman" w:hAnsi="Times New Roman" w:cs="Times New Roman"/>
          <w:bCs/>
          <w:iCs/>
          <w:color w:val="000000" w:themeColor="text1"/>
          <w:sz w:val="24"/>
          <w:szCs w:val="24"/>
        </w:rPr>
        <w:t>Naţionale</w:t>
      </w:r>
      <w:proofErr w:type="spellEnd"/>
      <w:r w:rsidRPr="008F7621">
        <w:rPr>
          <w:rFonts w:ascii="Times New Roman" w:hAnsi="Times New Roman" w:cs="Times New Roman"/>
          <w:bCs/>
          <w:iCs/>
          <w:color w:val="000000" w:themeColor="text1"/>
          <w:sz w:val="24"/>
          <w:szCs w:val="24"/>
        </w:rPr>
        <w:t xml:space="preserve"> de Asigurări de Sănătate, elaborată pe baza Listei cuprinzând denumirile comune </w:t>
      </w:r>
      <w:proofErr w:type="spellStart"/>
      <w:r w:rsidRPr="008F7621">
        <w:rPr>
          <w:rFonts w:ascii="Times New Roman" w:hAnsi="Times New Roman" w:cs="Times New Roman"/>
          <w:bCs/>
          <w:iCs/>
          <w:color w:val="000000" w:themeColor="text1"/>
          <w:sz w:val="24"/>
          <w:szCs w:val="24"/>
        </w:rPr>
        <w:t>internaţionale</w:t>
      </w:r>
      <w:proofErr w:type="spellEnd"/>
      <w:r w:rsidRPr="008F7621">
        <w:rPr>
          <w:rFonts w:ascii="Times New Roman" w:hAnsi="Times New Roman" w:cs="Times New Roman"/>
          <w:bCs/>
          <w:iCs/>
          <w:color w:val="000000" w:themeColor="text1"/>
          <w:sz w:val="24"/>
          <w:szCs w:val="24"/>
        </w:rPr>
        <w:t xml:space="preserve"> corespunzătoare medicamentelor de care beneficiază </w:t>
      </w:r>
      <w:proofErr w:type="spellStart"/>
      <w:r w:rsidRPr="008F7621">
        <w:rPr>
          <w:rFonts w:ascii="Times New Roman" w:hAnsi="Times New Roman" w:cs="Times New Roman"/>
          <w:bCs/>
          <w:iCs/>
          <w:color w:val="000000" w:themeColor="text1"/>
          <w:sz w:val="24"/>
          <w:szCs w:val="24"/>
        </w:rPr>
        <w:t>asiguraţii</w:t>
      </w:r>
      <w:proofErr w:type="spellEnd"/>
      <w:r w:rsidRPr="008F7621">
        <w:rPr>
          <w:rFonts w:ascii="Times New Roman" w:hAnsi="Times New Roman" w:cs="Times New Roman"/>
          <w:bCs/>
          <w:iCs/>
          <w:color w:val="000000" w:themeColor="text1"/>
          <w:sz w:val="24"/>
          <w:szCs w:val="24"/>
        </w:rPr>
        <w:t xml:space="preserve">, cu sau fără </w:t>
      </w:r>
      <w:proofErr w:type="spellStart"/>
      <w:r w:rsidRPr="008F7621">
        <w:rPr>
          <w:rFonts w:ascii="Times New Roman" w:hAnsi="Times New Roman" w:cs="Times New Roman"/>
          <w:bCs/>
          <w:iCs/>
          <w:color w:val="000000" w:themeColor="text1"/>
          <w:sz w:val="24"/>
          <w:szCs w:val="24"/>
        </w:rPr>
        <w:t>contribuţie</w:t>
      </w:r>
      <w:proofErr w:type="spellEnd"/>
      <w:r w:rsidRPr="008F7621">
        <w:rPr>
          <w:rFonts w:ascii="Times New Roman" w:hAnsi="Times New Roman" w:cs="Times New Roman"/>
          <w:bCs/>
          <w:iCs/>
          <w:color w:val="000000" w:themeColor="text1"/>
          <w:sz w:val="24"/>
          <w:szCs w:val="24"/>
        </w:rPr>
        <w:t xml:space="preserve"> personală, pe bază de </w:t>
      </w:r>
      <w:proofErr w:type="spellStart"/>
      <w:r w:rsidRPr="008F7621">
        <w:rPr>
          <w:rFonts w:ascii="Times New Roman" w:hAnsi="Times New Roman" w:cs="Times New Roman"/>
          <w:bCs/>
          <w:iCs/>
          <w:color w:val="000000" w:themeColor="text1"/>
          <w:sz w:val="24"/>
          <w:szCs w:val="24"/>
        </w:rPr>
        <w:t>prescripţie</w:t>
      </w:r>
      <w:proofErr w:type="spellEnd"/>
      <w:r w:rsidRPr="008F7621">
        <w:rPr>
          <w:rFonts w:ascii="Times New Roman" w:hAnsi="Times New Roman" w:cs="Times New Roman"/>
          <w:bCs/>
          <w:iCs/>
          <w:color w:val="000000" w:themeColor="text1"/>
          <w:sz w:val="24"/>
          <w:szCs w:val="24"/>
        </w:rPr>
        <w:t xml:space="preserve"> medicală, în sistemul de asigurări sociale de sănătate, aprobată prin Hotărârea Guvernului nr. 720/2008 republicată, cu modificările </w:t>
      </w:r>
      <w:proofErr w:type="spellStart"/>
      <w:r w:rsidRPr="008F7621">
        <w:rPr>
          <w:rFonts w:ascii="Times New Roman" w:hAnsi="Times New Roman" w:cs="Times New Roman"/>
          <w:bCs/>
          <w:iCs/>
          <w:color w:val="000000" w:themeColor="text1"/>
          <w:sz w:val="24"/>
          <w:szCs w:val="24"/>
        </w:rPr>
        <w:t>şi</w:t>
      </w:r>
      <w:proofErr w:type="spellEnd"/>
      <w:r w:rsidRPr="008F7621">
        <w:rPr>
          <w:rFonts w:ascii="Times New Roman" w:hAnsi="Times New Roman" w:cs="Times New Roman"/>
          <w:bCs/>
          <w:iCs/>
          <w:color w:val="000000" w:themeColor="text1"/>
          <w:sz w:val="24"/>
          <w:szCs w:val="24"/>
        </w:rPr>
        <w:t xml:space="preserve"> completările ulterioare, </w:t>
      </w:r>
      <w:proofErr w:type="spellStart"/>
      <w:r w:rsidRPr="008F7621">
        <w:rPr>
          <w:rFonts w:ascii="Times New Roman" w:hAnsi="Times New Roman" w:cs="Times New Roman"/>
          <w:bCs/>
          <w:iCs/>
          <w:color w:val="000000" w:themeColor="text1"/>
          <w:sz w:val="24"/>
          <w:szCs w:val="24"/>
        </w:rPr>
        <w:t>şi</w:t>
      </w:r>
      <w:proofErr w:type="spellEnd"/>
      <w:r w:rsidRPr="008F7621">
        <w:rPr>
          <w:rFonts w:ascii="Times New Roman" w:hAnsi="Times New Roman" w:cs="Times New Roman"/>
          <w:bCs/>
          <w:iCs/>
          <w:color w:val="000000" w:themeColor="text1"/>
          <w:sz w:val="24"/>
          <w:szCs w:val="24"/>
        </w:rPr>
        <w:t xml:space="preserve"> din lista denumirilor comerciale </w:t>
      </w:r>
      <w:proofErr w:type="spellStart"/>
      <w:r w:rsidRPr="008F7621">
        <w:rPr>
          <w:rFonts w:ascii="Times New Roman" w:hAnsi="Times New Roman" w:cs="Times New Roman"/>
          <w:bCs/>
          <w:iCs/>
          <w:color w:val="000000" w:themeColor="text1"/>
          <w:sz w:val="24"/>
          <w:szCs w:val="24"/>
        </w:rPr>
        <w:t>şi</w:t>
      </w:r>
      <w:proofErr w:type="spellEnd"/>
      <w:r w:rsidRPr="008F7621">
        <w:rPr>
          <w:rFonts w:ascii="Times New Roman" w:hAnsi="Times New Roman" w:cs="Times New Roman"/>
          <w:bCs/>
          <w:iCs/>
          <w:color w:val="000000" w:themeColor="text1"/>
          <w:sz w:val="24"/>
          <w:szCs w:val="24"/>
        </w:rPr>
        <w:t xml:space="preserve"> a </w:t>
      </w:r>
      <w:proofErr w:type="spellStart"/>
      <w:r w:rsidRPr="008F7621">
        <w:rPr>
          <w:rFonts w:ascii="Times New Roman" w:hAnsi="Times New Roman" w:cs="Times New Roman"/>
          <w:bCs/>
          <w:iCs/>
          <w:color w:val="000000" w:themeColor="text1"/>
          <w:sz w:val="24"/>
          <w:szCs w:val="24"/>
        </w:rPr>
        <w:t>preţurilor</w:t>
      </w:r>
      <w:proofErr w:type="spellEnd"/>
      <w:r w:rsidRPr="008F7621">
        <w:rPr>
          <w:rFonts w:ascii="Times New Roman" w:hAnsi="Times New Roman" w:cs="Times New Roman"/>
          <w:bCs/>
          <w:iCs/>
          <w:color w:val="000000" w:themeColor="text1"/>
          <w:sz w:val="24"/>
          <w:szCs w:val="24"/>
        </w:rPr>
        <w:t xml:space="preserve"> de decontare a medicamentelor care se acordă bolnavilor </w:t>
      </w:r>
      <w:proofErr w:type="spellStart"/>
      <w:r w:rsidRPr="008F7621">
        <w:rPr>
          <w:rFonts w:ascii="Times New Roman" w:hAnsi="Times New Roman" w:cs="Times New Roman"/>
          <w:bCs/>
          <w:iCs/>
          <w:color w:val="000000" w:themeColor="text1"/>
          <w:sz w:val="24"/>
          <w:szCs w:val="24"/>
        </w:rPr>
        <w:t>cuprinşi</w:t>
      </w:r>
      <w:proofErr w:type="spellEnd"/>
      <w:r w:rsidRPr="008F7621">
        <w:rPr>
          <w:rFonts w:ascii="Times New Roman" w:hAnsi="Times New Roman" w:cs="Times New Roman"/>
          <w:bCs/>
          <w:iCs/>
          <w:color w:val="000000" w:themeColor="text1"/>
          <w:sz w:val="24"/>
          <w:szCs w:val="24"/>
        </w:rPr>
        <w:t xml:space="preserve"> în cadrul programelor </w:t>
      </w:r>
      <w:proofErr w:type="spellStart"/>
      <w:r w:rsidRPr="008F7621">
        <w:rPr>
          <w:rFonts w:ascii="Times New Roman" w:hAnsi="Times New Roman" w:cs="Times New Roman"/>
          <w:bCs/>
          <w:iCs/>
          <w:color w:val="000000" w:themeColor="text1"/>
          <w:sz w:val="24"/>
          <w:szCs w:val="24"/>
        </w:rPr>
        <w:t>naţionale</w:t>
      </w:r>
      <w:proofErr w:type="spellEnd"/>
      <w:r w:rsidRPr="008F7621">
        <w:rPr>
          <w:rFonts w:ascii="Times New Roman" w:hAnsi="Times New Roman" w:cs="Times New Roman"/>
          <w:bCs/>
          <w:iCs/>
          <w:color w:val="000000" w:themeColor="text1"/>
          <w:sz w:val="24"/>
          <w:szCs w:val="24"/>
        </w:rPr>
        <w:t xml:space="preserve"> de sănătate, corespunzătoare denumirilor comune </w:t>
      </w:r>
      <w:proofErr w:type="spellStart"/>
      <w:r w:rsidRPr="008F7621">
        <w:rPr>
          <w:rFonts w:ascii="Times New Roman" w:hAnsi="Times New Roman" w:cs="Times New Roman"/>
          <w:bCs/>
          <w:iCs/>
          <w:color w:val="000000" w:themeColor="text1"/>
          <w:sz w:val="24"/>
          <w:szCs w:val="24"/>
        </w:rPr>
        <w:t>internaţionale</w:t>
      </w:r>
      <w:proofErr w:type="spellEnd"/>
      <w:r w:rsidRPr="008F7621">
        <w:rPr>
          <w:rFonts w:ascii="Times New Roman" w:hAnsi="Times New Roman" w:cs="Times New Roman"/>
          <w:bCs/>
          <w:iCs/>
          <w:color w:val="000000" w:themeColor="text1"/>
          <w:sz w:val="24"/>
          <w:szCs w:val="24"/>
        </w:rPr>
        <w:t xml:space="preserve"> (DCI) prevăzute în </w:t>
      </w:r>
      <w:proofErr w:type="spellStart"/>
      <w:r w:rsidRPr="008F7621">
        <w:rPr>
          <w:rFonts w:ascii="Times New Roman" w:hAnsi="Times New Roman" w:cs="Times New Roman"/>
          <w:bCs/>
          <w:iCs/>
          <w:color w:val="000000" w:themeColor="text1"/>
          <w:sz w:val="24"/>
          <w:szCs w:val="24"/>
        </w:rPr>
        <w:t>secţiunea</w:t>
      </w:r>
      <w:proofErr w:type="spellEnd"/>
      <w:r w:rsidRPr="008F7621">
        <w:rPr>
          <w:rFonts w:ascii="Times New Roman" w:hAnsi="Times New Roman" w:cs="Times New Roman"/>
          <w:bCs/>
          <w:iCs/>
          <w:color w:val="000000" w:themeColor="text1"/>
          <w:sz w:val="24"/>
          <w:szCs w:val="24"/>
        </w:rPr>
        <w:t xml:space="preserve"> C2 a </w:t>
      </w:r>
      <w:proofErr w:type="spellStart"/>
      <w:r w:rsidRPr="008F7621">
        <w:rPr>
          <w:rFonts w:ascii="Times New Roman" w:hAnsi="Times New Roman" w:cs="Times New Roman"/>
          <w:bCs/>
          <w:iCs/>
          <w:color w:val="000000" w:themeColor="text1"/>
          <w:sz w:val="24"/>
          <w:szCs w:val="24"/>
        </w:rPr>
        <w:t>sublistei</w:t>
      </w:r>
      <w:proofErr w:type="spellEnd"/>
      <w:r w:rsidRPr="008F7621">
        <w:rPr>
          <w:rFonts w:ascii="Times New Roman" w:hAnsi="Times New Roman" w:cs="Times New Roman"/>
          <w:bCs/>
          <w:iCs/>
          <w:color w:val="000000" w:themeColor="text1"/>
          <w:sz w:val="24"/>
          <w:szCs w:val="24"/>
        </w:rPr>
        <w:t xml:space="preserve"> C din anexa la Hotărârea Guvernului nr. 720/2008, </w:t>
      </w:r>
      <w:proofErr w:type="spellStart"/>
      <w:r w:rsidRPr="008F7621">
        <w:rPr>
          <w:rFonts w:ascii="Times New Roman" w:hAnsi="Times New Roman" w:cs="Times New Roman"/>
          <w:bCs/>
          <w:iCs/>
          <w:color w:val="000000" w:themeColor="text1"/>
          <w:sz w:val="24"/>
          <w:szCs w:val="24"/>
        </w:rPr>
        <w:t>republicată,cu</w:t>
      </w:r>
      <w:proofErr w:type="spellEnd"/>
      <w:r w:rsidRPr="008F7621">
        <w:rPr>
          <w:rFonts w:ascii="Times New Roman" w:hAnsi="Times New Roman" w:cs="Times New Roman"/>
          <w:bCs/>
          <w:iCs/>
          <w:color w:val="000000" w:themeColor="text1"/>
          <w:sz w:val="24"/>
          <w:szCs w:val="24"/>
        </w:rPr>
        <w:t xml:space="preserve"> modificările </w:t>
      </w:r>
      <w:proofErr w:type="spellStart"/>
      <w:r w:rsidRPr="008F7621">
        <w:rPr>
          <w:rFonts w:ascii="Times New Roman" w:hAnsi="Times New Roman" w:cs="Times New Roman"/>
          <w:bCs/>
          <w:iCs/>
          <w:color w:val="000000" w:themeColor="text1"/>
          <w:sz w:val="24"/>
          <w:szCs w:val="24"/>
        </w:rPr>
        <w:t>şi</w:t>
      </w:r>
      <w:proofErr w:type="spellEnd"/>
      <w:r w:rsidRPr="008F7621">
        <w:rPr>
          <w:rFonts w:ascii="Times New Roman" w:hAnsi="Times New Roman" w:cs="Times New Roman"/>
          <w:bCs/>
          <w:iCs/>
          <w:color w:val="000000" w:themeColor="text1"/>
          <w:sz w:val="24"/>
          <w:szCs w:val="24"/>
        </w:rPr>
        <w:t xml:space="preserve"> completările ulterioare, </w:t>
      </w:r>
      <w:proofErr w:type="spellStart"/>
      <w:r w:rsidRPr="008F7621">
        <w:rPr>
          <w:rFonts w:ascii="Times New Roman" w:hAnsi="Times New Roman" w:cs="Times New Roman"/>
          <w:bCs/>
          <w:iCs/>
          <w:color w:val="000000" w:themeColor="text1"/>
          <w:sz w:val="24"/>
          <w:szCs w:val="24"/>
        </w:rPr>
        <w:t>şi</w:t>
      </w:r>
      <w:proofErr w:type="spellEnd"/>
      <w:r w:rsidRPr="008F7621">
        <w:rPr>
          <w:rFonts w:ascii="Times New Roman" w:hAnsi="Times New Roman" w:cs="Times New Roman"/>
          <w:bCs/>
          <w:iCs/>
          <w:color w:val="000000" w:themeColor="text1"/>
          <w:sz w:val="24"/>
          <w:szCs w:val="24"/>
        </w:rPr>
        <w:t xml:space="preserve"> pot fi </w:t>
      </w:r>
      <w:proofErr w:type="spellStart"/>
      <w:r w:rsidRPr="008F7621">
        <w:rPr>
          <w:rFonts w:ascii="Times New Roman" w:hAnsi="Times New Roman" w:cs="Times New Roman"/>
          <w:bCs/>
          <w:iCs/>
          <w:color w:val="000000" w:themeColor="text1"/>
          <w:sz w:val="24"/>
          <w:szCs w:val="24"/>
        </w:rPr>
        <w:t>reincluse</w:t>
      </w:r>
      <w:proofErr w:type="spellEnd"/>
      <w:r w:rsidRPr="008F7621">
        <w:rPr>
          <w:rFonts w:ascii="Times New Roman" w:hAnsi="Times New Roman" w:cs="Times New Roman"/>
          <w:bCs/>
          <w:iCs/>
          <w:color w:val="000000" w:themeColor="text1"/>
          <w:sz w:val="24"/>
          <w:szCs w:val="24"/>
        </w:rPr>
        <w:t xml:space="preserve"> la o următoare </w:t>
      </w:r>
      <w:proofErr w:type="spellStart"/>
      <w:r w:rsidRPr="008F7621">
        <w:rPr>
          <w:rFonts w:ascii="Times New Roman" w:hAnsi="Times New Roman" w:cs="Times New Roman"/>
          <w:bCs/>
          <w:iCs/>
          <w:color w:val="000000" w:themeColor="text1"/>
          <w:sz w:val="24"/>
          <w:szCs w:val="24"/>
        </w:rPr>
        <w:t>ediţie</w:t>
      </w:r>
      <w:proofErr w:type="spellEnd"/>
      <w:r w:rsidRPr="008F7621">
        <w:rPr>
          <w:rFonts w:ascii="Times New Roman" w:hAnsi="Times New Roman" w:cs="Times New Roman"/>
          <w:bCs/>
          <w:iCs/>
          <w:color w:val="000000" w:themeColor="text1"/>
          <w:sz w:val="24"/>
          <w:szCs w:val="24"/>
        </w:rPr>
        <w:t xml:space="preserve"> a acestora în </w:t>
      </w:r>
      <w:proofErr w:type="spellStart"/>
      <w:r w:rsidRPr="008F7621">
        <w:rPr>
          <w:rFonts w:ascii="Times New Roman" w:hAnsi="Times New Roman" w:cs="Times New Roman"/>
          <w:bCs/>
          <w:iCs/>
          <w:color w:val="000000" w:themeColor="text1"/>
          <w:sz w:val="24"/>
          <w:szCs w:val="24"/>
        </w:rPr>
        <w:t>condiţiile</w:t>
      </w:r>
      <w:proofErr w:type="spellEnd"/>
      <w:r w:rsidRPr="008F7621">
        <w:rPr>
          <w:rFonts w:ascii="Times New Roman" w:hAnsi="Times New Roman" w:cs="Times New Roman"/>
          <w:bCs/>
          <w:iCs/>
          <w:color w:val="000000" w:themeColor="text1"/>
          <w:sz w:val="24"/>
          <w:szCs w:val="24"/>
        </w:rPr>
        <w:t xml:space="preserve"> îndeplinirii tuturor </w:t>
      </w:r>
      <w:proofErr w:type="spellStart"/>
      <w:r w:rsidRPr="008F7621">
        <w:rPr>
          <w:rFonts w:ascii="Times New Roman" w:hAnsi="Times New Roman" w:cs="Times New Roman"/>
          <w:bCs/>
          <w:iCs/>
          <w:color w:val="000000" w:themeColor="text1"/>
          <w:sz w:val="24"/>
          <w:szCs w:val="24"/>
        </w:rPr>
        <w:t>obligaţiilor</w:t>
      </w:r>
      <w:proofErr w:type="spellEnd"/>
      <w:r w:rsidRPr="008F7621">
        <w:rPr>
          <w:rFonts w:ascii="Times New Roman" w:hAnsi="Times New Roman" w:cs="Times New Roman"/>
          <w:bCs/>
          <w:iCs/>
          <w:color w:val="000000" w:themeColor="text1"/>
          <w:sz w:val="24"/>
          <w:szCs w:val="24"/>
        </w:rPr>
        <w:t xml:space="preserve"> potrivit prevederilor prezentei </w:t>
      </w:r>
      <w:proofErr w:type="spellStart"/>
      <w:r w:rsidRPr="008F7621">
        <w:rPr>
          <w:rFonts w:ascii="Times New Roman" w:hAnsi="Times New Roman" w:cs="Times New Roman"/>
          <w:bCs/>
          <w:iCs/>
          <w:color w:val="000000" w:themeColor="text1"/>
          <w:sz w:val="24"/>
          <w:szCs w:val="24"/>
        </w:rPr>
        <w:t>ordonanţe</w:t>
      </w:r>
      <w:proofErr w:type="spellEnd"/>
      <w:r w:rsidRPr="008F7621">
        <w:rPr>
          <w:rFonts w:ascii="Times New Roman" w:hAnsi="Times New Roman" w:cs="Times New Roman"/>
          <w:bCs/>
          <w:iCs/>
          <w:color w:val="000000" w:themeColor="text1"/>
          <w:sz w:val="24"/>
          <w:szCs w:val="24"/>
        </w:rPr>
        <w:t xml:space="preserve"> de </w:t>
      </w:r>
      <w:proofErr w:type="spellStart"/>
      <w:r w:rsidRPr="008F7621">
        <w:rPr>
          <w:rFonts w:ascii="Times New Roman" w:hAnsi="Times New Roman" w:cs="Times New Roman"/>
          <w:bCs/>
          <w:iCs/>
          <w:color w:val="000000" w:themeColor="text1"/>
          <w:sz w:val="24"/>
          <w:szCs w:val="24"/>
        </w:rPr>
        <w:t>urgenţă</w:t>
      </w:r>
      <w:proofErr w:type="spellEnd"/>
      <w:r w:rsidRPr="008F7621">
        <w:rPr>
          <w:rFonts w:ascii="Times New Roman" w:hAnsi="Times New Roman" w:cs="Times New Roman"/>
          <w:bCs/>
          <w:iCs/>
          <w:color w:val="000000" w:themeColor="text1"/>
          <w:sz w:val="24"/>
          <w:szCs w:val="24"/>
        </w:rPr>
        <w:t>.”</w:t>
      </w:r>
    </w:p>
    <w:p w14:paraId="154E352E" w14:textId="77777777" w:rsidR="00DE6F43" w:rsidRPr="008F7621" w:rsidRDefault="00DE6F43" w:rsidP="00B75CCD">
      <w:pPr>
        <w:spacing w:after="0"/>
        <w:jc w:val="both"/>
        <w:rPr>
          <w:rFonts w:ascii="Times New Roman" w:hAnsi="Times New Roman" w:cs="Times New Roman"/>
          <w:bCs/>
          <w:iCs/>
          <w:color w:val="000000" w:themeColor="text1"/>
          <w:sz w:val="24"/>
          <w:szCs w:val="24"/>
        </w:rPr>
      </w:pPr>
    </w:p>
    <w:p w14:paraId="34483DC9" w14:textId="33DDB995" w:rsidR="00761BC6" w:rsidRPr="008F7621" w:rsidRDefault="00DE6F43" w:rsidP="00B75CCD">
      <w:pPr>
        <w:spacing w:after="0"/>
        <w:ind w:firstLine="426"/>
        <w:jc w:val="both"/>
        <w:rPr>
          <w:rFonts w:ascii="Times New Roman" w:hAnsi="Times New Roman" w:cs="Times New Roman"/>
          <w:bCs/>
          <w:i/>
          <w:color w:val="000000" w:themeColor="text1"/>
          <w:sz w:val="24"/>
          <w:szCs w:val="24"/>
        </w:rPr>
      </w:pPr>
      <w:r w:rsidRPr="008F7621">
        <w:rPr>
          <w:rFonts w:ascii="Times New Roman" w:hAnsi="Times New Roman" w:cs="Times New Roman"/>
          <w:b/>
          <w:iCs/>
          <w:color w:val="000000" w:themeColor="text1"/>
          <w:sz w:val="24"/>
          <w:szCs w:val="24"/>
        </w:rPr>
        <w:t xml:space="preserve">7. </w:t>
      </w:r>
      <w:r w:rsidR="00625D5B" w:rsidRPr="008F7621">
        <w:rPr>
          <w:rFonts w:ascii="Times New Roman" w:hAnsi="Times New Roman" w:cs="Times New Roman"/>
          <w:bCs/>
          <w:color w:val="000000" w:themeColor="text1"/>
          <w:sz w:val="24"/>
          <w:szCs w:val="24"/>
        </w:rPr>
        <w:t xml:space="preserve">În tot cuprinsul art.  1 </w:t>
      </w:r>
      <w:r w:rsidR="007B4B29" w:rsidRPr="008F7621">
        <w:rPr>
          <w:rFonts w:ascii="Times New Roman" w:hAnsi="Times New Roman" w:cs="Times New Roman"/>
          <w:bCs/>
          <w:color w:val="000000" w:themeColor="text1"/>
          <w:sz w:val="24"/>
          <w:szCs w:val="24"/>
        </w:rPr>
        <w:t>-</w:t>
      </w:r>
      <w:r w:rsidR="00625D5B" w:rsidRPr="008F7621">
        <w:rPr>
          <w:rFonts w:ascii="Times New Roman" w:hAnsi="Times New Roman" w:cs="Times New Roman"/>
          <w:bCs/>
          <w:color w:val="000000" w:themeColor="text1"/>
          <w:sz w:val="24"/>
          <w:szCs w:val="24"/>
        </w:rPr>
        <w:t xml:space="preserve"> 11, sintagma </w:t>
      </w:r>
      <w:r w:rsidR="00625D5B" w:rsidRPr="008F7621">
        <w:rPr>
          <w:rFonts w:ascii="Times New Roman" w:hAnsi="Times New Roman" w:cs="Times New Roman"/>
          <w:bCs/>
          <w:i/>
          <w:color w:val="000000" w:themeColor="text1"/>
          <w:sz w:val="24"/>
          <w:szCs w:val="24"/>
        </w:rPr>
        <w:t>”</w:t>
      </w:r>
      <w:proofErr w:type="spellStart"/>
      <w:r w:rsidR="00625D5B" w:rsidRPr="008F7621">
        <w:rPr>
          <w:rFonts w:ascii="Times New Roman" w:hAnsi="Times New Roman" w:cs="Times New Roman"/>
          <w:bCs/>
          <w:i/>
          <w:color w:val="000000" w:themeColor="text1"/>
          <w:sz w:val="24"/>
          <w:szCs w:val="24"/>
        </w:rPr>
        <w:t>deţinătorii</w:t>
      </w:r>
      <w:proofErr w:type="spellEnd"/>
      <w:r w:rsidR="00625D5B" w:rsidRPr="008F7621">
        <w:rPr>
          <w:rFonts w:ascii="Times New Roman" w:hAnsi="Times New Roman" w:cs="Times New Roman"/>
          <w:bCs/>
          <w:i/>
          <w:color w:val="000000" w:themeColor="text1"/>
          <w:sz w:val="24"/>
          <w:szCs w:val="24"/>
        </w:rPr>
        <w:t xml:space="preserve"> </w:t>
      </w:r>
      <w:proofErr w:type="spellStart"/>
      <w:r w:rsidR="00625D5B" w:rsidRPr="008F7621">
        <w:rPr>
          <w:rFonts w:ascii="Times New Roman" w:hAnsi="Times New Roman" w:cs="Times New Roman"/>
          <w:bCs/>
          <w:i/>
          <w:color w:val="000000" w:themeColor="text1"/>
          <w:sz w:val="24"/>
          <w:szCs w:val="24"/>
        </w:rPr>
        <w:t>auto</w:t>
      </w:r>
      <w:r w:rsidRPr="008F7621">
        <w:rPr>
          <w:rFonts w:ascii="Times New Roman" w:hAnsi="Times New Roman" w:cs="Times New Roman"/>
          <w:bCs/>
          <w:i/>
          <w:color w:val="000000" w:themeColor="text1"/>
          <w:sz w:val="24"/>
          <w:szCs w:val="24"/>
        </w:rPr>
        <w:t>rizaţiilor</w:t>
      </w:r>
      <w:proofErr w:type="spellEnd"/>
      <w:r w:rsidRPr="008F7621">
        <w:rPr>
          <w:rFonts w:ascii="Times New Roman" w:hAnsi="Times New Roman" w:cs="Times New Roman"/>
          <w:bCs/>
          <w:i/>
          <w:color w:val="000000" w:themeColor="text1"/>
          <w:sz w:val="24"/>
          <w:szCs w:val="24"/>
        </w:rPr>
        <w:t xml:space="preserve"> de punere pe </w:t>
      </w:r>
      <w:proofErr w:type="spellStart"/>
      <w:r w:rsidRPr="008F7621">
        <w:rPr>
          <w:rFonts w:ascii="Times New Roman" w:hAnsi="Times New Roman" w:cs="Times New Roman"/>
          <w:bCs/>
          <w:i/>
          <w:color w:val="000000" w:themeColor="text1"/>
          <w:sz w:val="24"/>
          <w:szCs w:val="24"/>
        </w:rPr>
        <w:t>piaţă</w:t>
      </w:r>
      <w:proofErr w:type="spellEnd"/>
      <w:r w:rsidRPr="008F7621">
        <w:rPr>
          <w:rFonts w:ascii="Times New Roman" w:hAnsi="Times New Roman" w:cs="Times New Roman"/>
          <w:bCs/>
          <w:i/>
          <w:color w:val="000000" w:themeColor="text1"/>
          <w:sz w:val="24"/>
          <w:szCs w:val="24"/>
        </w:rPr>
        <w:t xml:space="preserve"> a </w:t>
      </w:r>
      <w:r w:rsidR="00625D5B" w:rsidRPr="008F7621">
        <w:rPr>
          <w:rFonts w:ascii="Times New Roman" w:hAnsi="Times New Roman" w:cs="Times New Roman"/>
          <w:bCs/>
          <w:i/>
          <w:color w:val="000000" w:themeColor="text1"/>
          <w:sz w:val="24"/>
          <w:szCs w:val="24"/>
        </w:rPr>
        <w:t xml:space="preserve">medicamentelor care sunt persoane juridice române, precum </w:t>
      </w:r>
      <w:proofErr w:type="spellStart"/>
      <w:r w:rsidR="00625D5B" w:rsidRPr="008F7621">
        <w:rPr>
          <w:rFonts w:ascii="Times New Roman" w:hAnsi="Times New Roman" w:cs="Times New Roman"/>
          <w:bCs/>
          <w:i/>
          <w:color w:val="000000" w:themeColor="text1"/>
          <w:sz w:val="24"/>
          <w:szCs w:val="24"/>
        </w:rPr>
        <w:t>şi</w:t>
      </w:r>
      <w:proofErr w:type="spellEnd"/>
      <w:r w:rsidR="00625D5B" w:rsidRPr="008F7621">
        <w:rPr>
          <w:rFonts w:ascii="Times New Roman" w:hAnsi="Times New Roman" w:cs="Times New Roman"/>
          <w:bCs/>
          <w:i/>
          <w:color w:val="000000" w:themeColor="text1"/>
          <w:sz w:val="24"/>
          <w:szCs w:val="24"/>
        </w:rPr>
        <w:t xml:space="preserve"> </w:t>
      </w:r>
      <w:proofErr w:type="spellStart"/>
      <w:r w:rsidR="00625D5B" w:rsidRPr="008F7621">
        <w:rPr>
          <w:rFonts w:ascii="Times New Roman" w:hAnsi="Times New Roman" w:cs="Times New Roman"/>
          <w:bCs/>
          <w:i/>
          <w:color w:val="000000" w:themeColor="text1"/>
          <w:sz w:val="24"/>
          <w:szCs w:val="24"/>
        </w:rPr>
        <w:t>deţinătorii</w:t>
      </w:r>
      <w:proofErr w:type="spellEnd"/>
      <w:r w:rsidR="00625D5B" w:rsidRPr="008F7621">
        <w:rPr>
          <w:rFonts w:ascii="Times New Roman" w:hAnsi="Times New Roman" w:cs="Times New Roman"/>
          <w:bCs/>
          <w:i/>
          <w:color w:val="000000" w:themeColor="text1"/>
          <w:sz w:val="24"/>
          <w:szCs w:val="24"/>
        </w:rPr>
        <w:t xml:space="preserve"> </w:t>
      </w:r>
      <w:proofErr w:type="spellStart"/>
      <w:r w:rsidR="00625D5B" w:rsidRPr="008F7621">
        <w:rPr>
          <w:rFonts w:ascii="Times New Roman" w:hAnsi="Times New Roman" w:cs="Times New Roman"/>
          <w:bCs/>
          <w:i/>
          <w:color w:val="000000" w:themeColor="text1"/>
          <w:sz w:val="24"/>
          <w:szCs w:val="24"/>
        </w:rPr>
        <w:t>autorizaţiilor</w:t>
      </w:r>
      <w:proofErr w:type="spellEnd"/>
      <w:r w:rsidR="00625D5B" w:rsidRPr="008F7621">
        <w:rPr>
          <w:rFonts w:ascii="Times New Roman" w:hAnsi="Times New Roman" w:cs="Times New Roman"/>
          <w:bCs/>
          <w:i/>
          <w:color w:val="000000" w:themeColor="text1"/>
          <w:sz w:val="24"/>
          <w:szCs w:val="24"/>
        </w:rPr>
        <w:t xml:space="preserve"> de punere pe </w:t>
      </w:r>
      <w:proofErr w:type="spellStart"/>
      <w:r w:rsidR="00625D5B" w:rsidRPr="008F7621">
        <w:rPr>
          <w:rFonts w:ascii="Times New Roman" w:hAnsi="Times New Roman" w:cs="Times New Roman"/>
          <w:bCs/>
          <w:i/>
          <w:color w:val="000000" w:themeColor="text1"/>
          <w:sz w:val="24"/>
          <w:szCs w:val="24"/>
        </w:rPr>
        <w:t>piaţă</w:t>
      </w:r>
      <w:proofErr w:type="spellEnd"/>
      <w:r w:rsidR="00625D5B" w:rsidRPr="008F7621">
        <w:rPr>
          <w:rFonts w:ascii="Times New Roman" w:hAnsi="Times New Roman" w:cs="Times New Roman"/>
          <w:bCs/>
          <w:i/>
          <w:color w:val="000000" w:themeColor="text1"/>
          <w:sz w:val="24"/>
          <w:szCs w:val="24"/>
        </w:rPr>
        <w:t xml:space="preserve"> a medicamentelor care nu sunt persoane juridice române, prin </w:t>
      </w:r>
      <w:proofErr w:type="spellStart"/>
      <w:r w:rsidR="00625D5B" w:rsidRPr="008F7621">
        <w:rPr>
          <w:rFonts w:ascii="Times New Roman" w:hAnsi="Times New Roman" w:cs="Times New Roman"/>
          <w:bCs/>
          <w:i/>
          <w:color w:val="000000" w:themeColor="text1"/>
          <w:sz w:val="24"/>
          <w:szCs w:val="24"/>
        </w:rPr>
        <w:t>reprezentanţii</w:t>
      </w:r>
      <w:proofErr w:type="spellEnd"/>
      <w:r w:rsidR="00625D5B" w:rsidRPr="008F7621">
        <w:rPr>
          <w:rFonts w:ascii="Times New Roman" w:hAnsi="Times New Roman" w:cs="Times New Roman"/>
          <w:bCs/>
          <w:i/>
          <w:color w:val="000000" w:themeColor="text1"/>
          <w:sz w:val="24"/>
          <w:szCs w:val="24"/>
        </w:rPr>
        <w:t xml:space="preserve"> legali ai acestora”</w:t>
      </w:r>
      <w:r w:rsidR="00625D5B" w:rsidRPr="008F7621">
        <w:rPr>
          <w:rFonts w:ascii="Times New Roman" w:hAnsi="Times New Roman" w:cs="Times New Roman"/>
          <w:bCs/>
          <w:color w:val="000000" w:themeColor="text1"/>
          <w:sz w:val="24"/>
          <w:szCs w:val="24"/>
        </w:rPr>
        <w:t xml:space="preserve"> se înlocuiește cu sintagma </w:t>
      </w:r>
      <w:r w:rsidR="00625D5B" w:rsidRPr="008F7621">
        <w:rPr>
          <w:rFonts w:ascii="Times New Roman" w:hAnsi="Times New Roman" w:cs="Times New Roman"/>
          <w:bCs/>
          <w:i/>
          <w:color w:val="000000" w:themeColor="text1"/>
          <w:sz w:val="24"/>
          <w:szCs w:val="24"/>
        </w:rPr>
        <w:t>”</w:t>
      </w:r>
      <w:proofErr w:type="spellStart"/>
      <w:r w:rsidR="00625D5B" w:rsidRPr="008F7621">
        <w:rPr>
          <w:rFonts w:ascii="Times New Roman" w:hAnsi="Times New Roman" w:cs="Times New Roman"/>
          <w:bCs/>
          <w:i/>
          <w:color w:val="000000" w:themeColor="text1"/>
          <w:sz w:val="24"/>
          <w:szCs w:val="24"/>
        </w:rPr>
        <w:t>deţinătorii</w:t>
      </w:r>
      <w:proofErr w:type="spellEnd"/>
      <w:r w:rsidR="00625D5B" w:rsidRPr="008F7621">
        <w:rPr>
          <w:rFonts w:ascii="Times New Roman" w:hAnsi="Times New Roman" w:cs="Times New Roman"/>
          <w:bCs/>
          <w:i/>
          <w:color w:val="000000" w:themeColor="text1"/>
          <w:sz w:val="24"/>
          <w:szCs w:val="24"/>
        </w:rPr>
        <w:t xml:space="preserve"> </w:t>
      </w:r>
      <w:proofErr w:type="spellStart"/>
      <w:r w:rsidR="00625D5B" w:rsidRPr="008F7621">
        <w:rPr>
          <w:rFonts w:ascii="Times New Roman" w:hAnsi="Times New Roman" w:cs="Times New Roman"/>
          <w:bCs/>
          <w:i/>
          <w:color w:val="000000" w:themeColor="text1"/>
          <w:sz w:val="24"/>
          <w:szCs w:val="24"/>
        </w:rPr>
        <w:t>autorizaţiilor</w:t>
      </w:r>
      <w:proofErr w:type="spellEnd"/>
      <w:r w:rsidR="00625D5B" w:rsidRPr="008F7621">
        <w:rPr>
          <w:rFonts w:ascii="Times New Roman" w:hAnsi="Times New Roman" w:cs="Times New Roman"/>
          <w:bCs/>
          <w:i/>
          <w:color w:val="000000" w:themeColor="text1"/>
          <w:sz w:val="24"/>
          <w:szCs w:val="24"/>
        </w:rPr>
        <w:t xml:space="preserve"> de punere pe </w:t>
      </w:r>
      <w:proofErr w:type="spellStart"/>
      <w:r w:rsidR="00625D5B" w:rsidRPr="008F7621">
        <w:rPr>
          <w:rFonts w:ascii="Times New Roman" w:hAnsi="Times New Roman" w:cs="Times New Roman"/>
          <w:bCs/>
          <w:i/>
          <w:color w:val="000000" w:themeColor="text1"/>
          <w:sz w:val="24"/>
          <w:szCs w:val="24"/>
        </w:rPr>
        <w:t>piaţă</w:t>
      </w:r>
      <w:proofErr w:type="spellEnd"/>
      <w:r w:rsidR="00625D5B" w:rsidRPr="008F7621">
        <w:rPr>
          <w:rFonts w:ascii="Times New Roman" w:hAnsi="Times New Roman" w:cs="Times New Roman"/>
          <w:bCs/>
          <w:i/>
          <w:color w:val="000000" w:themeColor="text1"/>
          <w:sz w:val="24"/>
          <w:szCs w:val="24"/>
        </w:rPr>
        <w:t xml:space="preserve"> a medicamentelor, direct sau prin </w:t>
      </w:r>
      <w:proofErr w:type="spellStart"/>
      <w:r w:rsidR="00625D5B" w:rsidRPr="008F7621">
        <w:rPr>
          <w:rFonts w:ascii="Times New Roman" w:hAnsi="Times New Roman" w:cs="Times New Roman"/>
          <w:bCs/>
          <w:i/>
          <w:color w:val="000000" w:themeColor="text1"/>
          <w:sz w:val="24"/>
          <w:szCs w:val="24"/>
        </w:rPr>
        <w:t>reprezentanţii</w:t>
      </w:r>
      <w:proofErr w:type="spellEnd"/>
      <w:r w:rsidR="00625D5B" w:rsidRPr="008F7621">
        <w:rPr>
          <w:rFonts w:ascii="Times New Roman" w:hAnsi="Times New Roman" w:cs="Times New Roman"/>
          <w:bCs/>
          <w:i/>
          <w:color w:val="000000" w:themeColor="text1"/>
          <w:sz w:val="24"/>
          <w:szCs w:val="24"/>
        </w:rPr>
        <w:t xml:space="preserve"> legali ai acestora”</w:t>
      </w:r>
      <w:r w:rsidR="00625D5B" w:rsidRPr="008F7621">
        <w:rPr>
          <w:rFonts w:ascii="Times New Roman" w:hAnsi="Times New Roman" w:cs="Times New Roman"/>
          <w:bCs/>
          <w:color w:val="000000" w:themeColor="text1"/>
          <w:sz w:val="24"/>
          <w:szCs w:val="24"/>
        </w:rPr>
        <w:t>.</w:t>
      </w:r>
    </w:p>
    <w:p w14:paraId="53E7A0F5" w14:textId="77777777" w:rsidR="00C5201B" w:rsidRPr="008F7621" w:rsidRDefault="00C5201B" w:rsidP="00B75CCD">
      <w:pPr>
        <w:tabs>
          <w:tab w:val="left" w:pos="180"/>
        </w:tabs>
        <w:autoSpaceDE w:val="0"/>
        <w:autoSpaceDN w:val="0"/>
        <w:adjustRightInd w:val="0"/>
        <w:spacing w:after="0"/>
        <w:jc w:val="both"/>
        <w:rPr>
          <w:rFonts w:ascii="Times New Roman" w:hAnsi="Times New Roman" w:cs="Times New Roman"/>
          <w:b/>
          <w:color w:val="000000" w:themeColor="text1"/>
          <w:sz w:val="24"/>
          <w:szCs w:val="24"/>
        </w:rPr>
      </w:pPr>
    </w:p>
    <w:p w14:paraId="671FC9F6" w14:textId="23A77CAA" w:rsidR="00D45EA1" w:rsidRPr="008F7621" w:rsidRDefault="00D45EA1" w:rsidP="00B75CCD">
      <w:pPr>
        <w:tabs>
          <w:tab w:val="left" w:pos="180"/>
        </w:tabs>
        <w:autoSpaceDE w:val="0"/>
        <w:autoSpaceDN w:val="0"/>
        <w:adjustRightInd w:val="0"/>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A</w:t>
      </w:r>
      <w:r w:rsidR="006A3079" w:rsidRPr="008F7621">
        <w:rPr>
          <w:rFonts w:ascii="Times New Roman" w:hAnsi="Times New Roman" w:cs="Times New Roman"/>
          <w:b/>
          <w:color w:val="000000" w:themeColor="text1"/>
          <w:sz w:val="24"/>
          <w:szCs w:val="24"/>
        </w:rPr>
        <w:t>RT</w:t>
      </w:r>
      <w:r w:rsidRPr="008F7621">
        <w:rPr>
          <w:rFonts w:ascii="Times New Roman" w:hAnsi="Times New Roman" w:cs="Times New Roman"/>
          <w:b/>
          <w:color w:val="000000" w:themeColor="text1"/>
          <w:sz w:val="24"/>
          <w:szCs w:val="24"/>
        </w:rPr>
        <w:t xml:space="preserve">. </w:t>
      </w:r>
      <w:r w:rsidR="00842920" w:rsidRPr="008F7621">
        <w:rPr>
          <w:rFonts w:ascii="Times New Roman" w:hAnsi="Times New Roman" w:cs="Times New Roman"/>
          <w:b/>
          <w:color w:val="000000" w:themeColor="text1"/>
          <w:sz w:val="24"/>
          <w:szCs w:val="24"/>
        </w:rPr>
        <w:t>I</w:t>
      </w:r>
      <w:r w:rsidRPr="008F7621">
        <w:rPr>
          <w:rFonts w:ascii="Times New Roman" w:hAnsi="Times New Roman" w:cs="Times New Roman"/>
          <w:b/>
          <w:color w:val="000000" w:themeColor="text1"/>
          <w:sz w:val="24"/>
          <w:szCs w:val="24"/>
        </w:rPr>
        <w:t xml:space="preserve">V. </w:t>
      </w:r>
      <w:r w:rsidR="006A3079" w:rsidRPr="008F7621">
        <w:rPr>
          <w:rFonts w:ascii="Times New Roman" w:hAnsi="Times New Roman" w:cs="Times New Roman"/>
          <w:b/>
          <w:color w:val="000000" w:themeColor="text1"/>
          <w:sz w:val="24"/>
          <w:szCs w:val="24"/>
        </w:rPr>
        <w:t xml:space="preserve">- </w:t>
      </w:r>
      <w:r w:rsidRPr="008F7621">
        <w:rPr>
          <w:rFonts w:ascii="Times New Roman" w:hAnsi="Times New Roman" w:cs="Times New Roman"/>
          <w:b/>
          <w:color w:val="000000" w:themeColor="text1"/>
          <w:sz w:val="24"/>
          <w:szCs w:val="24"/>
        </w:rPr>
        <w:t>Legea nr. 136/2020 privind instituirea unor măsuri în domeniul sănătății publice în situații de risc epidemiologic și biologic</w:t>
      </w:r>
      <w:r w:rsidRPr="008F7621">
        <w:rPr>
          <w:rFonts w:ascii="Times New Roman" w:hAnsi="Times New Roman" w:cs="Times New Roman"/>
          <w:b/>
          <w:bCs/>
          <w:color w:val="000000" w:themeColor="text1"/>
          <w:sz w:val="24"/>
          <w:szCs w:val="24"/>
          <w:shd w:val="clear" w:color="auto" w:fill="FFFFFF"/>
        </w:rPr>
        <w:t xml:space="preserve">, </w:t>
      </w:r>
      <w:r w:rsidR="00842920" w:rsidRPr="008F7621">
        <w:rPr>
          <w:rFonts w:ascii="Times New Roman" w:hAnsi="Times New Roman" w:cs="Times New Roman"/>
          <w:b/>
          <w:bCs/>
          <w:color w:val="000000" w:themeColor="text1"/>
          <w:sz w:val="24"/>
          <w:szCs w:val="24"/>
          <w:shd w:val="clear" w:color="auto" w:fill="FFFFFF"/>
        </w:rPr>
        <w:t>re</w:t>
      </w:r>
      <w:r w:rsidRPr="008F7621">
        <w:rPr>
          <w:rFonts w:ascii="Times New Roman" w:hAnsi="Times New Roman" w:cs="Times New Roman"/>
          <w:b/>
          <w:color w:val="000000" w:themeColor="text1"/>
          <w:sz w:val="24"/>
          <w:szCs w:val="24"/>
        </w:rPr>
        <w:t>publicată în Monitorul Oficial al României</w:t>
      </w:r>
      <w:r w:rsidR="00842920" w:rsidRPr="008F7621">
        <w:rPr>
          <w:rFonts w:ascii="Times New Roman" w:hAnsi="Times New Roman" w:cs="Times New Roman"/>
          <w:b/>
          <w:color w:val="000000" w:themeColor="text1"/>
          <w:sz w:val="24"/>
          <w:szCs w:val="24"/>
        </w:rPr>
        <w:t>, partea I,</w:t>
      </w:r>
      <w:r w:rsidRPr="008F7621">
        <w:rPr>
          <w:rFonts w:ascii="Times New Roman" w:hAnsi="Times New Roman" w:cs="Times New Roman"/>
          <w:b/>
          <w:color w:val="000000" w:themeColor="text1"/>
          <w:sz w:val="24"/>
          <w:szCs w:val="24"/>
        </w:rPr>
        <w:t xml:space="preserve"> </w:t>
      </w:r>
      <w:r w:rsidR="00842920" w:rsidRPr="008F7621">
        <w:rPr>
          <w:rFonts w:ascii="Times New Roman" w:hAnsi="Times New Roman" w:cs="Times New Roman"/>
          <w:b/>
          <w:color w:val="000000" w:themeColor="text1"/>
          <w:sz w:val="24"/>
          <w:szCs w:val="24"/>
        </w:rPr>
        <w:t>n</w:t>
      </w:r>
      <w:r w:rsidRPr="008F7621">
        <w:rPr>
          <w:rFonts w:ascii="Times New Roman" w:hAnsi="Times New Roman" w:cs="Times New Roman"/>
          <w:b/>
          <w:color w:val="000000" w:themeColor="text1"/>
          <w:sz w:val="24"/>
          <w:szCs w:val="24"/>
        </w:rPr>
        <w:t>r. 884</w:t>
      </w:r>
      <w:r w:rsidR="00842920" w:rsidRPr="008F7621">
        <w:rPr>
          <w:rFonts w:ascii="Times New Roman" w:hAnsi="Times New Roman" w:cs="Times New Roman"/>
          <w:b/>
          <w:color w:val="000000" w:themeColor="text1"/>
          <w:sz w:val="24"/>
          <w:szCs w:val="24"/>
        </w:rPr>
        <w:t xml:space="preserve"> din </w:t>
      </w:r>
      <w:r w:rsidRPr="008F7621">
        <w:rPr>
          <w:rFonts w:ascii="Times New Roman" w:hAnsi="Times New Roman" w:cs="Times New Roman"/>
          <w:b/>
          <w:color w:val="000000" w:themeColor="text1"/>
          <w:sz w:val="24"/>
          <w:szCs w:val="24"/>
        </w:rPr>
        <w:t>28.09.2020</w:t>
      </w:r>
      <w:r w:rsidR="00842920" w:rsidRPr="008F7621">
        <w:rPr>
          <w:rFonts w:ascii="Times New Roman" w:hAnsi="Times New Roman" w:cs="Times New Roman"/>
          <w:b/>
          <w:color w:val="000000" w:themeColor="text1"/>
          <w:sz w:val="24"/>
          <w:szCs w:val="24"/>
        </w:rPr>
        <w:t>,</w:t>
      </w:r>
      <w:r w:rsidRPr="008F7621">
        <w:rPr>
          <w:rFonts w:ascii="Times New Roman" w:hAnsi="Times New Roman" w:cs="Times New Roman"/>
          <w:b/>
          <w:color w:val="000000" w:themeColor="text1"/>
          <w:sz w:val="24"/>
          <w:szCs w:val="24"/>
        </w:rPr>
        <w:t xml:space="preserve"> se completează după cum urmează: </w:t>
      </w:r>
    </w:p>
    <w:p w14:paraId="0699F2CE" w14:textId="4BDC8266" w:rsidR="00D45EA1" w:rsidRPr="008F7621" w:rsidRDefault="00D45EA1" w:rsidP="00B75CCD">
      <w:pPr>
        <w:pStyle w:val="ListParagraph"/>
        <w:numPr>
          <w:ilvl w:val="0"/>
          <w:numId w:val="18"/>
        </w:numPr>
        <w:tabs>
          <w:tab w:val="left" w:pos="1134"/>
        </w:tabs>
        <w:spacing w:after="0"/>
        <w:jc w:val="both"/>
        <w:rPr>
          <w:rFonts w:ascii="Times New Roman" w:hAnsi="Times New Roman" w:cs="Times New Roman"/>
          <w:b/>
          <w:iCs/>
          <w:color w:val="000000" w:themeColor="text1"/>
          <w:sz w:val="24"/>
          <w:szCs w:val="24"/>
        </w:rPr>
      </w:pPr>
      <w:r w:rsidRPr="008F7621">
        <w:rPr>
          <w:rFonts w:ascii="Times New Roman" w:hAnsi="Times New Roman" w:cs="Times New Roman"/>
          <w:b/>
          <w:iCs/>
          <w:color w:val="000000" w:themeColor="text1"/>
          <w:sz w:val="24"/>
          <w:szCs w:val="24"/>
        </w:rPr>
        <w:t>După articolul 6</w:t>
      </w:r>
      <w:r w:rsidR="007B4B29" w:rsidRPr="008F7621">
        <w:rPr>
          <w:rFonts w:ascii="Times New Roman" w:hAnsi="Times New Roman" w:cs="Times New Roman"/>
          <w:b/>
          <w:iCs/>
          <w:color w:val="000000" w:themeColor="text1"/>
          <w:sz w:val="24"/>
          <w:szCs w:val="24"/>
        </w:rPr>
        <w:t>,</w:t>
      </w:r>
      <w:r w:rsidRPr="008F7621">
        <w:rPr>
          <w:rFonts w:ascii="Times New Roman" w:hAnsi="Times New Roman" w:cs="Times New Roman"/>
          <w:b/>
          <w:iCs/>
          <w:color w:val="000000" w:themeColor="text1"/>
          <w:sz w:val="24"/>
          <w:szCs w:val="24"/>
        </w:rPr>
        <w:t xml:space="preserve"> se introduce un nou articol</w:t>
      </w:r>
      <w:r w:rsidR="007B4B29" w:rsidRPr="008F7621">
        <w:rPr>
          <w:rFonts w:ascii="Times New Roman" w:hAnsi="Times New Roman" w:cs="Times New Roman"/>
          <w:b/>
          <w:iCs/>
          <w:color w:val="000000" w:themeColor="text1"/>
          <w:sz w:val="24"/>
          <w:szCs w:val="24"/>
        </w:rPr>
        <w:t>, art.</w:t>
      </w:r>
      <w:r w:rsidRPr="008F7621">
        <w:rPr>
          <w:rFonts w:ascii="Times New Roman" w:hAnsi="Times New Roman" w:cs="Times New Roman"/>
          <w:b/>
          <w:iCs/>
          <w:color w:val="000000" w:themeColor="text1"/>
          <w:sz w:val="24"/>
          <w:szCs w:val="24"/>
        </w:rPr>
        <w:t xml:space="preserve"> 6</w:t>
      </w:r>
      <w:r w:rsidRPr="008F7621">
        <w:rPr>
          <w:rFonts w:ascii="Times New Roman" w:hAnsi="Times New Roman" w:cs="Times New Roman"/>
          <w:b/>
          <w:iCs/>
          <w:color w:val="000000" w:themeColor="text1"/>
          <w:sz w:val="24"/>
          <w:szCs w:val="24"/>
          <w:vertAlign w:val="superscript"/>
        </w:rPr>
        <w:t>1</w:t>
      </w:r>
      <w:r w:rsidR="007B4B29" w:rsidRPr="008F7621">
        <w:rPr>
          <w:rFonts w:ascii="Times New Roman" w:hAnsi="Times New Roman" w:cs="Times New Roman"/>
          <w:b/>
          <w:iCs/>
          <w:color w:val="000000" w:themeColor="text1"/>
          <w:sz w:val="24"/>
          <w:szCs w:val="24"/>
        </w:rPr>
        <w:t>,</w:t>
      </w:r>
      <w:r w:rsidRPr="008F7621">
        <w:rPr>
          <w:rFonts w:ascii="Times New Roman" w:hAnsi="Times New Roman" w:cs="Times New Roman"/>
          <w:b/>
          <w:iCs/>
          <w:color w:val="000000" w:themeColor="text1"/>
          <w:sz w:val="24"/>
          <w:szCs w:val="24"/>
        </w:rPr>
        <w:t xml:space="preserve"> </w:t>
      </w:r>
      <w:r w:rsidR="00842920" w:rsidRPr="008F7621">
        <w:rPr>
          <w:rFonts w:ascii="Times New Roman" w:hAnsi="Times New Roman" w:cs="Times New Roman"/>
          <w:b/>
          <w:iCs/>
          <w:color w:val="000000" w:themeColor="text1"/>
          <w:sz w:val="24"/>
          <w:szCs w:val="24"/>
        </w:rPr>
        <w:t>cu</w:t>
      </w:r>
      <w:r w:rsidRPr="008F7621">
        <w:rPr>
          <w:rFonts w:ascii="Times New Roman" w:hAnsi="Times New Roman" w:cs="Times New Roman"/>
          <w:b/>
          <w:iCs/>
          <w:color w:val="000000" w:themeColor="text1"/>
          <w:sz w:val="24"/>
          <w:szCs w:val="24"/>
        </w:rPr>
        <w:t xml:space="preserve"> următorul cuprins: </w:t>
      </w:r>
    </w:p>
    <w:p w14:paraId="4993DA1A" w14:textId="0662444F" w:rsidR="00D45EA1" w:rsidRPr="008F7621" w:rsidRDefault="00C5201B" w:rsidP="00B75CCD">
      <w:pPr>
        <w:tabs>
          <w:tab w:val="left" w:pos="180"/>
        </w:tabs>
        <w:autoSpaceDE w:val="0"/>
        <w:autoSpaceDN w:val="0"/>
        <w:adjustRightInd w:val="0"/>
        <w:spacing w:after="0"/>
        <w:jc w:val="both"/>
        <w:rPr>
          <w:rFonts w:ascii="Times New Roman" w:hAnsi="Times New Roman" w:cs="Times New Roman"/>
          <w:iCs/>
          <w:color w:val="000000" w:themeColor="text1"/>
          <w:sz w:val="24"/>
          <w:szCs w:val="24"/>
        </w:rPr>
      </w:pPr>
      <w:r w:rsidRPr="008F7621">
        <w:rPr>
          <w:rFonts w:ascii="Times New Roman" w:hAnsi="Times New Roman" w:cs="Times New Roman"/>
          <w:iCs/>
          <w:color w:val="000000" w:themeColor="text1"/>
          <w:sz w:val="24"/>
          <w:szCs w:val="24"/>
        </w:rPr>
        <w:t>,,</w:t>
      </w:r>
      <w:r w:rsidR="00643AC9" w:rsidRPr="008F7621">
        <w:rPr>
          <w:rFonts w:ascii="Times New Roman" w:hAnsi="Times New Roman" w:cs="Times New Roman"/>
          <w:b/>
          <w:color w:val="000000" w:themeColor="text1"/>
          <w:sz w:val="24"/>
          <w:szCs w:val="24"/>
        </w:rPr>
        <w:t>6</w:t>
      </w:r>
      <w:r w:rsidR="00643AC9" w:rsidRPr="008F7621">
        <w:rPr>
          <w:rFonts w:ascii="Times New Roman" w:hAnsi="Times New Roman" w:cs="Times New Roman"/>
          <w:b/>
          <w:color w:val="000000" w:themeColor="text1"/>
          <w:sz w:val="24"/>
          <w:szCs w:val="24"/>
          <w:vertAlign w:val="superscript"/>
        </w:rPr>
        <w:t>1</w:t>
      </w:r>
      <w:r w:rsidR="00643AC9" w:rsidRPr="008F7621">
        <w:rPr>
          <w:rFonts w:ascii="Times New Roman" w:hAnsi="Times New Roman" w:cs="Times New Roman"/>
          <w:color w:val="000000" w:themeColor="text1"/>
          <w:sz w:val="24"/>
          <w:szCs w:val="24"/>
        </w:rPr>
        <w:t xml:space="preserve">. </w:t>
      </w:r>
      <w:r w:rsidR="00842920" w:rsidRPr="008F7621">
        <w:rPr>
          <w:rFonts w:ascii="Times New Roman" w:hAnsi="Times New Roman" w:cs="Times New Roman"/>
          <w:color w:val="000000" w:themeColor="text1"/>
          <w:sz w:val="24"/>
          <w:szCs w:val="24"/>
        </w:rPr>
        <w:t>Declararea, certificarea sau constatarea, după caz, a</w:t>
      </w:r>
      <w:r w:rsidR="007B214F" w:rsidRPr="008F7621">
        <w:rPr>
          <w:rFonts w:ascii="Times New Roman" w:hAnsi="Times New Roman" w:cs="Times New Roman"/>
          <w:color w:val="000000" w:themeColor="text1"/>
          <w:sz w:val="24"/>
          <w:szCs w:val="24"/>
        </w:rPr>
        <w:t xml:space="preserve"> încetării</w:t>
      </w:r>
      <w:r w:rsidR="00842920" w:rsidRPr="008F7621">
        <w:rPr>
          <w:rFonts w:ascii="Times New Roman" w:hAnsi="Times New Roman" w:cs="Times New Roman"/>
          <w:color w:val="000000" w:themeColor="text1"/>
          <w:sz w:val="24"/>
          <w:szCs w:val="24"/>
        </w:rPr>
        <w:t xml:space="preserve"> </w:t>
      </w:r>
      <w:proofErr w:type="spellStart"/>
      <w:r w:rsidR="00643AC9" w:rsidRPr="008F7621">
        <w:rPr>
          <w:rFonts w:ascii="Times New Roman" w:hAnsi="Times New Roman" w:cs="Times New Roman"/>
          <w:color w:val="000000" w:themeColor="text1"/>
          <w:sz w:val="24"/>
          <w:szCs w:val="24"/>
        </w:rPr>
        <w:t>situaţiil</w:t>
      </w:r>
      <w:r w:rsidR="00842920" w:rsidRPr="008F7621">
        <w:rPr>
          <w:rFonts w:ascii="Times New Roman" w:hAnsi="Times New Roman" w:cs="Times New Roman"/>
          <w:color w:val="000000" w:themeColor="text1"/>
          <w:sz w:val="24"/>
          <w:szCs w:val="24"/>
        </w:rPr>
        <w:t>or</w:t>
      </w:r>
      <w:proofErr w:type="spellEnd"/>
      <w:r w:rsidR="00643AC9" w:rsidRPr="008F7621">
        <w:rPr>
          <w:rFonts w:ascii="Times New Roman" w:hAnsi="Times New Roman" w:cs="Times New Roman"/>
          <w:color w:val="000000" w:themeColor="text1"/>
          <w:sz w:val="24"/>
          <w:szCs w:val="24"/>
        </w:rPr>
        <w:t xml:space="preserve"> de risc epidemiologic </w:t>
      </w:r>
      <w:proofErr w:type="spellStart"/>
      <w:r w:rsidR="00643AC9" w:rsidRPr="008F7621">
        <w:rPr>
          <w:rFonts w:ascii="Times New Roman" w:hAnsi="Times New Roman" w:cs="Times New Roman"/>
          <w:color w:val="000000" w:themeColor="text1"/>
          <w:sz w:val="24"/>
          <w:szCs w:val="24"/>
        </w:rPr>
        <w:t>şi</w:t>
      </w:r>
      <w:proofErr w:type="spellEnd"/>
      <w:r w:rsidR="00643AC9" w:rsidRPr="008F7621">
        <w:rPr>
          <w:rFonts w:ascii="Times New Roman" w:hAnsi="Times New Roman" w:cs="Times New Roman"/>
          <w:color w:val="000000" w:themeColor="text1"/>
          <w:sz w:val="24"/>
          <w:szCs w:val="24"/>
        </w:rPr>
        <w:t xml:space="preserve"> biologic</w:t>
      </w:r>
      <w:r w:rsidR="00643AC9" w:rsidRPr="008F7621">
        <w:rPr>
          <w:rFonts w:ascii="Times New Roman" w:hAnsi="Times New Roman" w:cs="Times New Roman"/>
          <w:color w:val="000000" w:themeColor="text1"/>
          <w:sz w:val="24"/>
          <w:szCs w:val="24"/>
          <w:shd w:val="clear" w:color="auto" w:fill="FFFFFF"/>
        </w:rPr>
        <w:t xml:space="preserve"> </w:t>
      </w:r>
      <w:r w:rsidR="00643AC9" w:rsidRPr="008F7621">
        <w:rPr>
          <w:rFonts w:ascii="Times New Roman" w:hAnsi="Times New Roman" w:cs="Times New Roman"/>
          <w:color w:val="000000" w:themeColor="text1"/>
          <w:sz w:val="24"/>
          <w:szCs w:val="24"/>
        </w:rPr>
        <w:t xml:space="preserve">prevăzute la art. 6 se dispune de </w:t>
      </w:r>
      <w:r w:rsidR="007B214F" w:rsidRPr="008F7621">
        <w:rPr>
          <w:rFonts w:ascii="Times New Roman" w:hAnsi="Times New Roman" w:cs="Times New Roman"/>
          <w:color w:val="000000" w:themeColor="text1"/>
          <w:sz w:val="24"/>
          <w:szCs w:val="24"/>
        </w:rPr>
        <w:t>către structura</w:t>
      </w:r>
      <w:r w:rsidR="00643AC9" w:rsidRPr="008F7621">
        <w:rPr>
          <w:rFonts w:ascii="Times New Roman" w:hAnsi="Times New Roman" w:cs="Times New Roman"/>
          <w:color w:val="000000" w:themeColor="text1"/>
          <w:sz w:val="24"/>
          <w:szCs w:val="24"/>
        </w:rPr>
        <w:t xml:space="preserve"> care a </w:t>
      </w:r>
      <w:r w:rsidR="007B214F" w:rsidRPr="008F7621">
        <w:rPr>
          <w:rFonts w:ascii="Times New Roman" w:hAnsi="Times New Roman" w:cs="Times New Roman"/>
          <w:color w:val="000000" w:themeColor="text1"/>
          <w:sz w:val="24"/>
          <w:szCs w:val="24"/>
        </w:rPr>
        <w:t xml:space="preserve">dispus </w:t>
      </w:r>
      <w:r w:rsidR="00643AC9" w:rsidRPr="008F7621">
        <w:rPr>
          <w:rFonts w:ascii="Times New Roman" w:hAnsi="Times New Roman" w:cs="Times New Roman"/>
          <w:color w:val="000000" w:themeColor="text1"/>
          <w:sz w:val="24"/>
          <w:szCs w:val="24"/>
        </w:rPr>
        <w:t>instituirea</w:t>
      </w:r>
      <w:r w:rsidR="00FA44AD" w:rsidRPr="008F7621">
        <w:rPr>
          <w:rFonts w:ascii="Times New Roman" w:hAnsi="Times New Roman" w:cs="Times New Roman"/>
          <w:color w:val="000000" w:themeColor="text1"/>
          <w:sz w:val="24"/>
          <w:szCs w:val="24"/>
        </w:rPr>
        <w:t xml:space="preserve"> </w:t>
      </w:r>
      <w:r w:rsidR="00643AC9" w:rsidRPr="008F7621">
        <w:rPr>
          <w:rFonts w:ascii="Times New Roman" w:hAnsi="Times New Roman" w:cs="Times New Roman"/>
          <w:color w:val="000000" w:themeColor="text1"/>
          <w:sz w:val="24"/>
          <w:szCs w:val="24"/>
        </w:rPr>
        <w:t>acestora.</w:t>
      </w:r>
      <w:r w:rsidR="00643AC9" w:rsidRPr="008F7621">
        <w:rPr>
          <w:rFonts w:ascii="Times New Roman" w:hAnsi="Times New Roman" w:cs="Times New Roman"/>
          <w:iCs/>
          <w:color w:val="000000" w:themeColor="text1"/>
          <w:sz w:val="24"/>
          <w:szCs w:val="24"/>
        </w:rPr>
        <w:t>“</w:t>
      </w:r>
    </w:p>
    <w:p w14:paraId="3A88B717" w14:textId="77777777" w:rsidR="00643AC9" w:rsidRPr="008F7621" w:rsidRDefault="00643AC9" w:rsidP="00B75CCD">
      <w:pPr>
        <w:tabs>
          <w:tab w:val="left" w:pos="180"/>
        </w:tabs>
        <w:autoSpaceDE w:val="0"/>
        <w:autoSpaceDN w:val="0"/>
        <w:adjustRightInd w:val="0"/>
        <w:spacing w:after="0"/>
        <w:ind w:firstLine="187"/>
        <w:jc w:val="both"/>
        <w:rPr>
          <w:rFonts w:ascii="Times New Roman" w:hAnsi="Times New Roman" w:cs="Times New Roman"/>
          <w:b/>
          <w:color w:val="000000" w:themeColor="text1"/>
          <w:sz w:val="24"/>
          <w:szCs w:val="24"/>
        </w:rPr>
      </w:pPr>
    </w:p>
    <w:p w14:paraId="3B6F93BB" w14:textId="7E7F09F0" w:rsidR="00761BC6" w:rsidRPr="008F7621" w:rsidRDefault="00D45EA1" w:rsidP="00B75CCD">
      <w:pPr>
        <w:tabs>
          <w:tab w:val="left" w:pos="180"/>
        </w:tabs>
        <w:autoSpaceDE w:val="0"/>
        <w:autoSpaceDN w:val="0"/>
        <w:adjustRightInd w:val="0"/>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A</w:t>
      </w:r>
      <w:r w:rsidR="006A3079" w:rsidRPr="008F7621">
        <w:rPr>
          <w:rFonts w:ascii="Times New Roman" w:hAnsi="Times New Roman" w:cs="Times New Roman"/>
          <w:b/>
          <w:color w:val="000000" w:themeColor="text1"/>
          <w:sz w:val="24"/>
          <w:szCs w:val="24"/>
        </w:rPr>
        <w:t>RT</w:t>
      </w:r>
      <w:r w:rsidRPr="008F7621">
        <w:rPr>
          <w:rFonts w:ascii="Times New Roman" w:hAnsi="Times New Roman" w:cs="Times New Roman"/>
          <w:b/>
          <w:color w:val="000000" w:themeColor="text1"/>
          <w:sz w:val="24"/>
          <w:szCs w:val="24"/>
        </w:rPr>
        <w:t>. V</w:t>
      </w:r>
      <w:r w:rsidR="006A3079" w:rsidRPr="008F7621">
        <w:rPr>
          <w:rFonts w:ascii="Times New Roman" w:hAnsi="Times New Roman" w:cs="Times New Roman"/>
          <w:b/>
          <w:color w:val="000000" w:themeColor="text1"/>
          <w:sz w:val="24"/>
          <w:szCs w:val="24"/>
        </w:rPr>
        <w:t>.</w:t>
      </w:r>
      <w:r w:rsidRPr="008F7621">
        <w:rPr>
          <w:rFonts w:ascii="Times New Roman" w:hAnsi="Times New Roman" w:cs="Times New Roman"/>
          <w:b/>
          <w:color w:val="000000" w:themeColor="text1"/>
          <w:sz w:val="24"/>
          <w:szCs w:val="24"/>
        </w:rPr>
        <w:t xml:space="preserve"> </w:t>
      </w:r>
      <w:r w:rsidR="00761BC6" w:rsidRPr="008F7621">
        <w:rPr>
          <w:rFonts w:ascii="Times New Roman" w:hAnsi="Times New Roman" w:cs="Times New Roman"/>
          <w:b/>
          <w:color w:val="000000" w:themeColor="text1"/>
          <w:sz w:val="24"/>
          <w:szCs w:val="24"/>
        </w:rPr>
        <w:t xml:space="preserve">- Ordonanța de urgență a Guvernului nr. 180/2020 pentru modificarea și completarea Legii nr. 136/2020 privind instituirea unor măsuri în domeniul sănătății publice în situații de risc epidemiologic și biologic, a Ordonanței de urgență a Guvernului nr. 158/2005 privind concediile și indemnizațiile de asigurări sociale de sănătate, precum și pentru stabilirea unor măsuri cu privire la acordarea concediilor medicale, publicată în Monitorul Oficial al României nr. 982 din 23 octombrie 2020, Partea I, cu modificările ulterioare, </w:t>
      </w:r>
      <w:r w:rsidR="00497F52" w:rsidRPr="008F7621">
        <w:rPr>
          <w:rFonts w:ascii="Times New Roman" w:hAnsi="Times New Roman" w:cs="Times New Roman"/>
          <w:b/>
          <w:color w:val="000000" w:themeColor="text1"/>
          <w:sz w:val="24"/>
          <w:szCs w:val="24"/>
        </w:rPr>
        <w:t xml:space="preserve">se modifică și </w:t>
      </w:r>
      <w:r w:rsidR="00761BC6" w:rsidRPr="008F7621">
        <w:rPr>
          <w:rFonts w:ascii="Times New Roman" w:hAnsi="Times New Roman" w:cs="Times New Roman"/>
          <w:b/>
          <w:color w:val="000000" w:themeColor="text1"/>
          <w:sz w:val="24"/>
          <w:szCs w:val="24"/>
        </w:rPr>
        <w:t xml:space="preserve">se completează după cum urmează: </w:t>
      </w:r>
    </w:p>
    <w:p w14:paraId="79CB7900" w14:textId="69A76E75" w:rsidR="00777075" w:rsidRPr="008F7621" w:rsidRDefault="00761BC6" w:rsidP="00B75CCD">
      <w:pPr>
        <w:pStyle w:val="ListParagraph"/>
        <w:numPr>
          <w:ilvl w:val="0"/>
          <w:numId w:val="19"/>
        </w:numPr>
        <w:tabs>
          <w:tab w:val="left" w:pos="1134"/>
        </w:tabs>
        <w:spacing w:after="0"/>
        <w:jc w:val="both"/>
        <w:rPr>
          <w:rFonts w:ascii="Times New Roman" w:hAnsi="Times New Roman" w:cs="Times New Roman"/>
          <w:b/>
          <w:iCs/>
          <w:color w:val="000000" w:themeColor="text1"/>
          <w:sz w:val="24"/>
          <w:szCs w:val="24"/>
        </w:rPr>
      </w:pPr>
      <w:r w:rsidRPr="008F7621">
        <w:rPr>
          <w:rFonts w:ascii="Times New Roman" w:hAnsi="Times New Roman" w:cs="Times New Roman"/>
          <w:b/>
          <w:iCs/>
          <w:color w:val="000000" w:themeColor="text1"/>
          <w:sz w:val="24"/>
          <w:szCs w:val="24"/>
        </w:rPr>
        <w:t>Articolul V se modifică și va avea următorul cuprins:</w:t>
      </w:r>
    </w:p>
    <w:p w14:paraId="57457CFB" w14:textId="77777777" w:rsidR="000102F5" w:rsidRPr="008F7621" w:rsidRDefault="000102F5" w:rsidP="00B75CCD">
      <w:pPr>
        <w:pStyle w:val="ListParagraph"/>
        <w:tabs>
          <w:tab w:val="left" w:pos="1134"/>
        </w:tabs>
        <w:spacing w:after="0"/>
        <w:ind w:left="644"/>
        <w:jc w:val="both"/>
        <w:rPr>
          <w:rFonts w:ascii="Times New Roman" w:hAnsi="Times New Roman" w:cs="Times New Roman"/>
          <w:b/>
          <w:iCs/>
          <w:color w:val="000000" w:themeColor="text1"/>
          <w:sz w:val="24"/>
          <w:szCs w:val="24"/>
        </w:rPr>
      </w:pPr>
    </w:p>
    <w:p w14:paraId="0DEDF2F5" w14:textId="1A347D5D" w:rsidR="00777075" w:rsidRPr="008F7621" w:rsidRDefault="00777075" w:rsidP="00B75CCD">
      <w:pPr>
        <w:tabs>
          <w:tab w:val="left" w:pos="1276"/>
        </w:tabs>
        <w:spacing w:after="0"/>
        <w:ind w:left="187"/>
        <w:jc w:val="both"/>
        <w:rPr>
          <w:rFonts w:ascii="Times New Roman" w:hAnsi="Times New Roman" w:cs="Times New Roman"/>
          <w:b/>
          <w:iCs/>
          <w:color w:val="000000" w:themeColor="text1"/>
          <w:sz w:val="24"/>
          <w:szCs w:val="24"/>
        </w:rPr>
      </w:pPr>
      <w:r w:rsidRPr="008F7621">
        <w:rPr>
          <w:rFonts w:ascii="Times New Roman" w:hAnsi="Times New Roman" w:cs="Times New Roman"/>
          <w:b/>
          <w:iCs/>
          <w:color w:val="000000" w:themeColor="text1"/>
          <w:sz w:val="24"/>
          <w:szCs w:val="24"/>
        </w:rPr>
        <w:t>,,Articolul V</w:t>
      </w:r>
    </w:p>
    <w:p w14:paraId="3E3F6E22" w14:textId="737B6D31" w:rsidR="00761BC6" w:rsidRPr="008F7621" w:rsidRDefault="007360C2" w:rsidP="00B75CCD">
      <w:pPr>
        <w:tabs>
          <w:tab w:val="left" w:pos="1276"/>
        </w:tabs>
        <w:spacing w:after="0"/>
        <w:ind w:left="187"/>
        <w:jc w:val="both"/>
        <w:rPr>
          <w:rFonts w:ascii="Times New Roman" w:hAnsi="Times New Roman" w:cs="Times New Roman"/>
          <w:iCs/>
          <w:color w:val="000000" w:themeColor="text1"/>
          <w:sz w:val="24"/>
          <w:szCs w:val="24"/>
        </w:rPr>
      </w:pPr>
      <w:r w:rsidRPr="008F7621">
        <w:rPr>
          <w:rFonts w:ascii="Times New Roman" w:hAnsi="Times New Roman" w:cs="Times New Roman"/>
          <w:b/>
          <w:iCs/>
          <w:color w:val="000000" w:themeColor="text1"/>
          <w:sz w:val="24"/>
          <w:szCs w:val="24"/>
        </w:rPr>
        <w:lastRenderedPageBreak/>
        <w:t>(1)</w:t>
      </w:r>
      <w:r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Serviciul de Telecomunicații Speciale dezvoltă Sistemul Electronic de Gestionare a Informațiilor din Sănătate - SEGIS, format din mai multe module, fiecare modul având cerințe operaționale reglementate prin ordin comun al ministrului sănătății și directorul</w:t>
      </w:r>
      <w:r w:rsidR="007B214F" w:rsidRPr="008F7621">
        <w:rPr>
          <w:rFonts w:ascii="Times New Roman" w:hAnsi="Times New Roman" w:cs="Times New Roman"/>
          <w:iCs/>
          <w:color w:val="000000" w:themeColor="text1"/>
          <w:sz w:val="24"/>
          <w:szCs w:val="24"/>
        </w:rPr>
        <w:t>ui</w:t>
      </w:r>
      <w:r w:rsidR="00761BC6" w:rsidRPr="008F7621">
        <w:rPr>
          <w:rFonts w:ascii="Times New Roman" w:hAnsi="Times New Roman" w:cs="Times New Roman"/>
          <w:iCs/>
          <w:color w:val="000000" w:themeColor="text1"/>
          <w:sz w:val="24"/>
          <w:szCs w:val="24"/>
        </w:rPr>
        <w:t xml:space="preserve"> Serviciului de Telecomunicații Speciale. </w:t>
      </w:r>
    </w:p>
    <w:p w14:paraId="2270DB88" w14:textId="6118D32E" w:rsidR="00761BC6" w:rsidRPr="008F7621" w:rsidRDefault="007360C2" w:rsidP="00B75CCD">
      <w:pPr>
        <w:tabs>
          <w:tab w:val="left" w:pos="1276"/>
        </w:tabs>
        <w:spacing w:after="0"/>
        <w:ind w:left="187"/>
        <w:jc w:val="both"/>
        <w:rPr>
          <w:rFonts w:ascii="Times New Roman" w:hAnsi="Times New Roman" w:cs="Times New Roman"/>
          <w:iCs/>
          <w:color w:val="000000" w:themeColor="text1"/>
          <w:sz w:val="24"/>
          <w:szCs w:val="24"/>
        </w:rPr>
      </w:pPr>
      <w:r w:rsidRPr="008F7621">
        <w:rPr>
          <w:rFonts w:ascii="Times New Roman" w:hAnsi="Times New Roman" w:cs="Times New Roman"/>
          <w:b/>
          <w:iCs/>
          <w:color w:val="000000" w:themeColor="text1"/>
          <w:sz w:val="24"/>
          <w:szCs w:val="24"/>
        </w:rPr>
        <w:t>(2)</w:t>
      </w:r>
      <w:r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Modulul aferent informațiilor referitoare la boli transmisibile este gestionat de Institutul Național de Sănătate Publică și preia datele colectate în aplicația informatică „Corona-</w:t>
      </w:r>
      <w:proofErr w:type="spellStart"/>
      <w:r w:rsidR="00761BC6" w:rsidRPr="008F7621">
        <w:rPr>
          <w:rFonts w:ascii="Times New Roman" w:hAnsi="Times New Roman" w:cs="Times New Roman"/>
          <w:iCs/>
          <w:color w:val="000000" w:themeColor="text1"/>
          <w:sz w:val="24"/>
          <w:szCs w:val="24"/>
        </w:rPr>
        <w:t>forms</w:t>
      </w:r>
      <w:proofErr w:type="spellEnd"/>
      <w:r w:rsidR="00761BC6" w:rsidRPr="008F7621">
        <w:rPr>
          <w:rFonts w:ascii="Times New Roman" w:hAnsi="Times New Roman" w:cs="Times New Roman"/>
          <w:iCs/>
          <w:color w:val="000000" w:themeColor="text1"/>
          <w:sz w:val="24"/>
          <w:szCs w:val="24"/>
        </w:rPr>
        <w:t xml:space="preserve">” dezvoltată în condițiile prevăzute de Ordinul ministrului sănătății nr. 1829/ 2020 pentru aprobarea fluxului informațional utilizat în raportarea datelor referitoare la infecția cu virusul SARS-CoV-2, cu modificările și completările ulterioare, precum și datele din Registrul Unic de Boli Transmisibile dezvoltat conform HG nr. 657/ 2022 </w:t>
      </w:r>
      <w:r w:rsidR="00761BC6" w:rsidRPr="008F7621">
        <w:rPr>
          <w:rFonts w:ascii="Times New Roman" w:hAnsi="Times New Roman" w:cs="Times New Roman"/>
          <w:b/>
          <w:bCs/>
          <w:color w:val="000000" w:themeColor="text1"/>
          <w:sz w:val="24"/>
          <w:szCs w:val="24"/>
          <w:shd w:val="clear" w:color="auto" w:fill="FFFFFF"/>
        </w:rPr>
        <w:t xml:space="preserve"> </w:t>
      </w:r>
      <w:r w:rsidR="00761BC6" w:rsidRPr="008F7621">
        <w:rPr>
          <w:rFonts w:ascii="Times New Roman" w:hAnsi="Times New Roman" w:cs="Times New Roman"/>
          <w:iCs/>
          <w:color w:val="000000" w:themeColor="text1"/>
          <w:sz w:val="24"/>
          <w:szCs w:val="24"/>
        </w:rPr>
        <w:t xml:space="preserve">privind aprobarea </w:t>
      </w:r>
      <w:proofErr w:type="spellStart"/>
      <w:r w:rsidR="00761BC6" w:rsidRPr="008F7621">
        <w:rPr>
          <w:rFonts w:ascii="Times New Roman" w:hAnsi="Times New Roman" w:cs="Times New Roman"/>
          <w:iCs/>
          <w:color w:val="000000" w:themeColor="text1"/>
          <w:sz w:val="24"/>
          <w:szCs w:val="24"/>
        </w:rPr>
        <w:t>conţinutului</w:t>
      </w:r>
      <w:proofErr w:type="spellEnd"/>
      <w:r w:rsidR="00761BC6" w:rsidRPr="008F7621">
        <w:rPr>
          <w:rFonts w:ascii="Times New Roman" w:hAnsi="Times New Roman" w:cs="Times New Roman"/>
          <w:iCs/>
          <w:color w:val="000000" w:themeColor="text1"/>
          <w:sz w:val="24"/>
          <w:szCs w:val="24"/>
        </w:rPr>
        <w:t xml:space="preserve"> </w:t>
      </w:r>
      <w:proofErr w:type="spellStart"/>
      <w:r w:rsidR="00761BC6" w:rsidRPr="008F7621">
        <w:rPr>
          <w:rFonts w:ascii="Times New Roman" w:hAnsi="Times New Roman" w:cs="Times New Roman"/>
          <w:iCs/>
          <w:color w:val="000000" w:themeColor="text1"/>
          <w:sz w:val="24"/>
          <w:szCs w:val="24"/>
        </w:rPr>
        <w:t>şi</w:t>
      </w:r>
      <w:proofErr w:type="spellEnd"/>
      <w:r w:rsidR="00761BC6" w:rsidRPr="008F7621">
        <w:rPr>
          <w:rFonts w:ascii="Times New Roman" w:hAnsi="Times New Roman" w:cs="Times New Roman"/>
          <w:iCs/>
          <w:color w:val="000000" w:themeColor="text1"/>
          <w:sz w:val="24"/>
          <w:szCs w:val="24"/>
        </w:rPr>
        <w:t xml:space="preserve"> a metodologiei de colectare </w:t>
      </w:r>
      <w:proofErr w:type="spellStart"/>
      <w:r w:rsidR="00761BC6" w:rsidRPr="008F7621">
        <w:rPr>
          <w:rFonts w:ascii="Times New Roman" w:hAnsi="Times New Roman" w:cs="Times New Roman"/>
          <w:iCs/>
          <w:color w:val="000000" w:themeColor="text1"/>
          <w:sz w:val="24"/>
          <w:szCs w:val="24"/>
        </w:rPr>
        <w:t>şi</w:t>
      </w:r>
      <w:proofErr w:type="spellEnd"/>
      <w:r w:rsidR="00761BC6" w:rsidRPr="008F7621">
        <w:rPr>
          <w:rFonts w:ascii="Times New Roman" w:hAnsi="Times New Roman" w:cs="Times New Roman"/>
          <w:iCs/>
          <w:color w:val="000000" w:themeColor="text1"/>
          <w:sz w:val="24"/>
          <w:szCs w:val="24"/>
        </w:rPr>
        <w:t xml:space="preserve"> raportare a datelor pentru supravegherea bolilor transmisibile în Registrul unic de boli transmisibile. Cerințele operaționale </w:t>
      </w:r>
      <w:r w:rsidR="007B214F" w:rsidRPr="008F7621">
        <w:rPr>
          <w:rFonts w:ascii="Times New Roman" w:hAnsi="Times New Roman" w:cs="Times New Roman"/>
          <w:iCs/>
          <w:color w:val="000000" w:themeColor="text1"/>
          <w:sz w:val="24"/>
          <w:szCs w:val="24"/>
        </w:rPr>
        <w:t xml:space="preserve">ale modulului </w:t>
      </w:r>
      <w:r w:rsidR="00761BC6" w:rsidRPr="008F7621">
        <w:rPr>
          <w:rFonts w:ascii="Times New Roman" w:hAnsi="Times New Roman" w:cs="Times New Roman"/>
          <w:iCs/>
          <w:color w:val="000000" w:themeColor="text1"/>
          <w:sz w:val="24"/>
          <w:szCs w:val="24"/>
        </w:rPr>
        <w:t>vor fi formulate de către Institutul Național de Sănătate Publică, care este proprietarul datelor.</w:t>
      </w:r>
    </w:p>
    <w:p w14:paraId="5EA2A754" w14:textId="00E00303" w:rsidR="00761BC6" w:rsidRPr="008F7621" w:rsidRDefault="007360C2" w:rsidP="00B75CCD">
      <w:pPr>
        <w:tabs>
          <w:tab w:val="left" w:pos="1276"/>
        </w:tabs>
        <w:spacing w:after="0"/>
        <w:ind w:left="187"/>
        <w:jc w:val="both"/>
        <w:rPr>
          <w:rFonts w:ascii="Times New Roman" w:hAnsi="Times New Roman" w:cs="Times New Roman"/>
          <w:iCs/>
          <w:color w:val="000000" w:themeColor="text1"/>
          <w:sz w:val="24"/>
          <w:szCs w:val="24"/>
        </w:rPr>
      </w:pPr>
      <w:r w:rsidRPr="008F7621">
        <w:rPr>
          <w:rFonts w:ascii="Times New Roman" w:hAnsi="Times New Roman" w:cs="Times New Roman"/>
          <w:b/>
          <w:iCs/>
          <w:color w:val="000000" w:themeColor="text1"/>
          <w:sz w:val="24"/>
          <w:szCs w:val="24"/>
        </w:rPr>
        <w:t>(3)</w:t>
      </w:r>
      <w:r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În toate actele normative în vigoare, expresia ,,Corona-</w:t>
      </w:r>
      <w:proofErr w:type="spellStart"/>
      <w:r w:rsidR="00761BC6" w:rsidRPr="008F7621">
        <w:rPr>
          <w:rFonts w:ascii="Times New Roman" w:hAnsi="Times New Roman" w:cs="Times New Roman"/>
          <w:iCs/>
          <w:color w:val="000000" w:themeColor="text1"/>
          <w:sz w:val="24"/>
          <w:szCs w:val="24"/>
        </w:rPr>
        <w:t>forms</w:t>
      </w:r>
      <w:proofErr w:type="spellEnd"/>
      <w:r w:rsidR="00761BC6" w:rsidRPr="008F7621">
        <w:rPr>
          <w:rFonts w:ascii="Times New Roman" w:hAnsi="Times New Roman" w:cs="Times New Roman"/>
          <w:iCs/>
          <w:color w:val="000000" w:themeColor="text1"/>
          <w:sz w:val="24"/>
          <w:szCs w:val="24"/>
        </w:rPr>
        <w:t>” se înlocuiește cu expresia „SEGIS-modul Boli transmisibile”.</w:t>
      </w:r>
    </w:p>
    <w:p w14:paraId="2CE04655" w14:textId="77777777" w:rsidR="007360C2" w:rsidRPr="008F7621" w:rsidRDefault="007360C2" w:rsidP="00B75CCD">
      <w:pPr>
        <w:tabs>
          <w:tab w:val="left" w:pos="1276"/>
        </w:tabs>
        <w:spacing w:after="0"/>
        <w:ind w:left="187"/>
        <w:jc w:val="both"/>
        <w:rPr>
          <w:rFonts w:ascii="Times New Roman" w:hAnsi="Times New Roman" w:cs="Times New Roman"/>
          <w:iCs/>
          <w:color w:val="000000" w:themeColor="text1"/>
          <w:sz w:val="24"/>
          <w:szCs w:val="24"/>
        </w:rPr>
      </w:pPr>
    </w:p>
    <w:p w14:paraId="20FA20D4" w14:textId="35969AD5" w:rsidR="00761BC6" w:rsidRPr="008F7621" w:rsidRDefault="00761BC6" w:rsidP="00B75CCD">
      <w:pPr>
        <w:pStyle w:val="ListParagraph"/>
        <w:numPr>
          <w:ilvl w:val="0"/>
          <w:numId w:val="19"/>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După articolul V</w:t>
      </w:r>
      <w:r w:rsidR="00221F1C" w:rsidRPr="008F7621">
        <w:rPr>
          <w:rFonts w:ascii="Times New Roman" w:hAnsi="Times New Roman" w:cs="Times New Roman"/>
          <w:b/>
          <w:color w:val="000000" w:themeColor="text1"/>
          <w:sz w:val="24"/>
          <w:szCs w:val="24"/>
        </w:rPr>
        <w:t>,</w:t>
      </w:r>
      <w:r w:rsidRPr="008F7621">
        <w:rPr>
          <w:rFonts w:ascii="Times New Roman" w:hAnsi="Times New Roman" w:cs="Times New Roman"/>
          <w:b/>
          <w:color w:val="000000" w:themeColor="text1"/>
          <w:sz w:val="24"/>
          <w:szCs w:val="24"/>
        </w:rPr>
        <w:t xml:space="preserve"> se introduce un nou articol, articolul VI, cu următorul cuprins:</w:t>
      </w:r>
    </w:p>
    <w:p w14:paraId="0765EFC8" w14:textId="70225FC2" w:rsidR="001347A3" w:rsidRPr="008F7621" w:rsidRDefault="001347A3" w:rsidP="00B75CCD">
      <w:p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,,Articolul VI</w:t>
      </w:r>
    </w:p>
    <w:p w14:paraId="1C04BD25" w14:textId="129AE572" w:rsidR="00B91FD3" w:rsidRPr="008F7621" w:rsidRDefault="00221F1C" w:rsidP="00B75CCD">
      <w:pPr>
        <w:pStyle w:val="ListParagraph"/>
        <w:numPr>
          <w:ilvl w:val="0"/>
          <w:numId w:val="33"/>
        </w:numPr>
        <w:tabs>
          <w:tab w:val="left" w:pos="426"/>
        </w:tabs>
        <w:spacing w:after="0"/>
        <w:ind w:left="0" w:firstLine="142"/>
        <w:jc w:val="both"/>
        <w:rPr>
          <w:rFonts w:ascii="Times New Roman" w:hAnsi="Times New Roman" w:cs="Times New Roman"/>
          <w:iCs/>
          <w:strike/>
          <w:color w:val="000000" w:themeColor="text1"/>
          <w:sz w:val="24"/>
          <w:szCs w:val="24"/>
        </w:rPr>
      </w:pPr>
      <w:r w:rsidRPr="008F7621">
        <w:rPr>
          <w:rFonts w:ascii="Times New Roman" w:hAnsi="Times New Roman" w:cs="Times New Roman"/>
          <w:iCs/>
          <w:color w:val="000000" w:themeColor="text1"/>
          <w:sz w:val="24"/>
          <w:szCs w:val="24"/>
        </w:rPr>
        <w:t xml:space="preserve"> </w:t>
      </w:r>
      <w:r w:rsidR="007B4B29" w:rsidRPr="008F7621">
        <w:rPr>
          <w:rFonts w:ascii="Times New Roman" w:hAnsi="Times New Roman" w:cs="Times New Roman"/>
          <w:iCs/>
          <w:color w:val="000000" w:themeColor="text1"/>
          <w:sz w:val="24"/>
          <w:szCs w:val="24"/>
        </w:rPr>
        <w:t>Î</w:t>
      </w:r>
      <w:r w:rsidR="00761BC6" w:rsidRPr="008F7621">
        <w:rPr>
          <w:rFonts w:ascii="Times New Roman" w:hAnsi="Times New Roman" w:cs="Times New Roman"/>
          <w:iCs/>
          <w:color w:val="000000" w:themeColor="text1"/>
          <w:sz w:val="24"/>
          <w:szCs w:val="24"/>
        </w:rPr>
        <w:t xml:space="preserve">n vederea asigurării asistenței de sănătate publică, prevenirea îmbolnăvirilor și îmbunătățirea </w:t>
      </w:r>
      <w:r w:rsidRPr="008F7621">
        <w:rPr>
          <w:rFonts w:ascii="Times New Roman" w:hAnsi="Times New Roman" w:cs="Times New Roman"/>
          <w:iCs/>
          <w:color w:val="000000" w:themeColor="text1"/>
          <w:sz w:val="24"/>
          <w:szCs w:val="24"/>
        </w:rPr>
        <w:t xml:space="preserve">calității </w:t>
      </w:r>
      <w:r w:rsidR="00761BC6" w:rsidRPr="008F7621">
        <w:rPr>
          <w:rFonts w:ascii="Times New Roman" w:hAnsi="Times New Roman" w:cs="Times New Roman"/>
          <w:iCs/>
          <w:color w:val="000000" w:themeColor="text1"/>
          <w:sz w:val="24"/>
          <w:szCs w:val="24"/>
        </w:rPr>
        <w:t>vieții, precum și în vederea asigurării intervențiilor specializate în situații de criză, de calamitate ori de război, Ministerul Sănătății, în calitate de proprietar, utilizează Sistemul electronic de gestionare a informațiilor din sănătate – SEGIS</w:t>
      </w:r>
      <w:r w:rsidR="00C5647B" w:rsidRPr="008F7621">
        <w:rPr>
          <w:rFonts w:ascii="Times New Roman" w:hAnsi="Times New Roman" w:cs="Times New Roman"/>
          <w:iCs/>
          <w:color w:val="000000" w:themeColor="text1"/>
          <w:sz w:val="24"/>
          <w:szCs w:val="24"/>
        </w:rPr>
        <w:t>.</w:t>
      </w:r>
      <w:r w:rsidR="00761BC6" w:rsidRPr="008F7621">
        <w:rPr>
          <w:rFonts w:ascii="Times New Roman" w:hAnsi="Times New Roman" w:cs="Times New Roman"/>
          <w:iCs/>
          <w:color w:val="000000" w:themeColor="text1"/>
          <w:sz w:val="24"/>
          <w:szCs w:val="24"/>
        </w:rPr>
        <w:t xml:space="preserve"> </w:t>
      </w:r>
    </w:p>
    <w:p w14:paraId="36CA1A4A" w14:textId="7571207D" w:rsidR="00761BC6" w:rsidRPr="008F7621" w:rsidRDefault="00B91FD3" w:rsidP="00B75CCD">
      <w:pPr>
        <w:pStyle w:val="ListParagraph"/>
        <w:numPr>
          <w:ilvl w:val="0"/>
          <w:numId w:val="33"/>
        </w:numPr>
        <w:tabs>
          <w:tab w:val="left" w:pos="567"/>
        </w:tabs>
        <w:spacing w:after="0"/>
        <w:ind w:left="0" w:firstLine="142"/>
        <w:jc w:val="both"/>
        <w:rPr>
          <w:rFonts w:ascii="Times New Roman" w:hAnsi="Times New Roman" w:cs="Times New Roman"/>
          <w:iCs/>
          <w:color w:val="000000" w:themeColor="text1"/>
          <w:sz w:val="24"/>
          <w:szCs w:val="24"/>
        </w:rPr>
      </w:pPr>
      <w:r w:rsidRPr="008F7621">
        <w:rPr>
          <w:rFonts w:ascii="Times New Roman" w:hAnsi="Times New Roman" w:cs="Times New Roman"/>
          <w:iCs/>
          <w:color w:val="000000" w:themeColor="text1"/>
          <w:sz w:val="24"/>
          <w:szCs w:val="24"/>
        </w:rPr>
        <w:t>P</w:t>
      </w:r>
      <w:r w:rsidR="00761BC6" w:rsidRPr="008F7621">
        <w:rPr>
          <w:rFonts w:ascii="Times New Roman" w:hAnsi="Times New Roman" w:cs="Times New Roman"/>
          <w:iCs/>
          <w:color w:val="000000" w:themeColor="text1"/>
          <w:sz w:val="24"/>
          <w:szCs w:val="24"/>
        </w:rPr>
        <w:t xml:space="preserve">rocesul de colectare și de prelucrare a datelor furnizate de către unitățile </w:t>
      </w:r>
      <w:r w:rsidRPr="008F7621">
        <w:rPr>
          <w:rFonts w:ascii="Times New Roman" w:hAnsi="Times New Roman" w:cs="Times New Roman"/>
          <w:iCs/>
          <w:color w:val="000000" w:themeColor="text1"/>
          <w:sz w:val="24"/>
          <w:szCs w:val="24"/>
        </w:rPr>
        <w:t>sanitare</w:t>
      </w:r>
      <w:r w:rsidR="00761BC6" w:rsidRPr="008F7621">
        <w:rPr>
          <w:rFonts w:ascii="Times New Roman" w:hAnsi="Times New Roman" w:cs="Times New Roman"/>
          <w:iCs/>
          <w:color w:val="000000" w:themeColor="text1"/>
          <w:sz w:val="24"/>
          <w:szCs w:val="24"/>
        </w:rPr>
        <w:t xml:space="preserve"> și agenții economici din domeniul sănătății </w:t>
      </w:r>
      <w:r w:rsidRPr="008F7621">
        <w:rPr>
          <w:rFonts w:ascii="Times New Roman" w:hAnsi="Times New Roman" w:cs="Times New Roman"/>
          <w:iCs/>
          <w:color w:val="000000" w:themeColor="text1"/>
          <w:sz w:val="24"/>
          <w:szCs w:val="24"/>
        </w:rPr>
        <w:t xml:space="preserve">se realizează cu respectarea </w:t>
      </w:r>
      <w:r w:rsidR="00761BC6" w:rsidRPr="008F7621">
        <w:rPr>
          <w:rFonts w:ascii="Times New Roman" w:hAnsi="Times New Roman" w:cs="Times New Roman"/>
          <w:iCs/>
          <w:color w:val="000000" w:themeColor="text1"/>
          <w:sz w:val="24"/>
          <w:szCs w:val="24"/>
        </w:rPr>
        <w:t>următoarelor cerințe:</w:t>
      </w:r>
    </w:p>
    <w:p w14:paraId="32513A0D" w14:textId="77777777" w:rsidR="00A7510F" w:rsidRPr="008F7621" w:rsidRDefault="00CA4B97" w:rsidP="00B75CCD">
      <w:pPr>
        <w:tabs>
          <w:tab w:val="left" w:pos="567"/>
        </w:tabs>
        <w:spacing w:after="0"/>
        <w:ind w:left="567"/>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hAnsi="Times New Roman" w:cs="Times New Roman"/>
          <w:color w:val="000000" w:themeColor="text1"/>
          <w:sz w:val="24"/>
          <w:szCs w:val="24"/>
        </w:rPr>
        <w:t xml:space="preserve">a) </w:t>
      </w:r>
      <w:r w:rsidR="00761BC6" w:rsidRPr="008F7621">
        <w:rPr>
          <w:rFonts w:ascii="Times New Roman" w:hAnsi="Times New Roman" w:cs="Times New Roman"/>
          <w:color w:val="000000" w:themeColor="text1"/>
          <w:sz w:val="24"/>
          <w:szCs w:val="24"/>
        </w:rPr>
        <w:t>se efectuează în interesul legitim al persoanelor în scopul asigurării  asistenței medicale, cu consimțământul persoanei;</w:t>
      </w:r>
    </w:p>
    <w:p w14:paraId="2BDCEB4F" w14:textId="77777777" w:rsidR="00A7510F" w:rsidRPr="008F7621" w:rsidRDefault="00CA4B97" w:rsidP="00B75CCD">
      <w:pPr>
        <w:tabs>
          <w:tab w:val="left" w:pos="567"/>
        </w:tabs>
        <w:spacing w:after="0"/>
        <w:ind w:left="567"/>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hAnsi="Times New Roman" w:cs="Times New Roman"/>
          <w:color w:val="000000" w:themeColor="text1"/>
          <w:sz w:val="24"/>
          <w:szCs w:val="24"/>
        </w:rPr>
        <w:t xml:space="preserve">b) </w:t>
      </w:r>
      <w:r w:rsidR="00761BC6" w:rsidRPr="008F7621">
        <w:rPr>
          <w:rFonts w:ascii="Times New Roman" w:hAnsi="Times New Roman" w:cs="Times New Roman"/>
          <w:color w:val="000000" w:themeColor="text1"/>
          <w:sz w:val="24"/>
          <w:szCs w:val="24"/>
        </w:rPr>
        <w:t>este necesar din motive de interes public în domeniul sănătății publice, cu respectarea strictă a măsurilor adecvate și specifice privind drepturile de acces la acestea în vederea protejării drepturilor și libertăților persoanei vizate, în special a secretului profesional;</w:t>
      </w:r>
    </w:p>
    <w:p w14:paraId="7BB3B045" w14:textId="77777777" w:rsidR="00A7510F" w:rsidRPr="008F7621" w:rsidRDefault="00CA4B97" w:rsidP="00B75CCD">
      <w:pPr>
        <w:tabs>
          <w:tab w:val="left" w:pos="567"/>
        </w:tabs>
        <w:spacing w:after="0"/>
        <w:ind w:left="567"/>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hAnsi="Times New Roman" w:cs="Times New Roman"/>
          <w:color w:val="000000" w:themeColor="text1"/>
          <w:sz w:val="24"/>
          <w:szCs w:val="24"/>
        </w:rPr>
        <w:t xml:space="preserve">c) </w:t>
      </w:r>
      <w:r w:rsidR="00761BC6" w:rsidRPr="008F7621">
        <w:rPr>
          <w:rFonts w:ascii="Times New Roman" w:hAnsi="Times New Roman" w:cs="Times New Roman"/>
          <w:color w:val="000000" w:themeColor="text1"/>
          <w:sz w:val="24"/>
          <w:szCs w:val="24"/>
        </w:rPr>
        <w:t>este necesar în scopuri legate de medicina preventivă sau a muncii, de evaluarea capacității de muncă a angajatului, de stabilirea unui diagnostic medical, de furnizarea de asistență medicală sau socială sau a unui tratament medical sau de gestionarea sistemelor și serviciilor de sănătate sau de asistență socială, în temeiul dreptului Uniunii sau al dreptului intern sau în temeiul unui contract încheiat cu un cadru medical și sub rezerva prelucrării datelor de către persoane specializate, anume desemnate, supuse obligației de păstrare a secretului profesional, respectiv de protejare a confidențialității datelor personale și medicale ale pacientului;</w:t>
      </w:r>
    </w:p>
    <w:p w14:paraId="77603110" w14:textId="77777777" w:rsidR="00A7510F" w:rsidRPr="008F7621" w:rsidRDefault="00CA4B97" w:rsidP="00B75CCD">
      <w:pPr>
        <w:tabs>
          <w:tab w:val="left" w:pos="567"/>
        </w:tabs>
        <w:spacing w:after="0"/>
        <w:ind w:left="567"/>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hAnsi="Times New Roman" w:cs="Times New Roman"/>
          <w:color w:val="000000" w:themeColor="text1"/>
          <w:sz w:val="24"/>
          <w:szCs w:val="24"/>
        </w:rPr>
        <w:t xml:space="preserve">d) </w:t>
      </w:r>
      <w:r w:rsidR="00761BC6" w:rsidRPr="008F7621">
        <w:rPr>
          <w:rFonts w:ascii="Times New Roman" w:hAnsi="Times New Roman" w:cs="Times New Roman"/>
          <w:color w:val="000000" w:themeColor="text1"/>
          <w:sz w:val="24"/>
          <w:szCs w:val="24"/>
        </w:rPr>
        <w:t>este necesar în scopuri de cercetare științifică, istorică și statistică;</w:t>
      </w:r>
    </w:p>
    <w:p w14:paraId="711DE7B4" w14:textId="40472022" w:rsidR="00761BC6" w:rsidRPr="008F7621" w:rsidRDefault="00CA4B97" w:rsidP="00B75CCD">
      <w:pPr>
        <w:tabs>
          <w:tab w:val="left" w:pos="567"/>
        </w:tabs>
        <w:spacing w:after="0"/>
        <w:ind w:left="567"/>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hAnsi="Times New Roman" w:cs="Times New Roman"/>
          <w:color w:val="000000" w:themeColor="text1"/>
          <w:sz w:val="24"/>
          <w:szCs w:val="24"/>
        </w:rPr>
        <w:t xml:space="preserve">e) </w:t>
      </w:r>
      <w:r w:rsidR="00761BC6" w:rsidRPr="008F7621">
        <w:rPr>
          <w:rFonts w:ascii="Times New Roman" w:hAnsi="Times New Roman" w:cs="Times New Roman"/>
          <w:color w:val="000000" w:themeColor="text1"/>
          <w:sz w:val="24"/>
          <w:szCs w:val="24"/>
        </w:rPr>
        <w:t>este necesar în scopul limitării răspândirii bolilor transmisibile.</w:t>
      </w:r>
    </w:p>
    <w:p w14:paraId="234ECCB1" w14:textId="7A8A652A" w:rsidR="00761BC6" w:rsidRPr="008F7621" w:rsidRDefault="00CA4B97" w:rsidP="00B75CCD">
      <w:pPr>
        <w:spacing w:after="0"/>
        <w:ind w:left="187"/>
        <w:jc w:val="both"/>
        <w:rPr>
          <w:rFonts w:ascii="Times New Roman" w:hAnsi="Times New Roman" w:cs="Times New Roman"/>
          <w:iCs/>
          <w:color w:val="000000" w:themeColor="text1"/>
          <w:sz w:val="24"/>
          <w:szCs w:val="24"/>
        </w:rPr>
      </w:pPr>
      <w:r w:rsidRPr="008F7621">
        <w:rPr>
          <w:rFonts w:ascii="Times New Roman" w:hAnsi="Times New Roman" w:cs="Times New Roman"/>
          <w:b/>
          <w:iCs/>
          <w:color w:val="000000" w:themeColor="text1"/>
          <w:sz w:val="24"/>
          <w:szCs w:val="24"/>
        </w:rPr>
        <w:t>(</w:t>
      </w:r>
      <w:r w:rsidR="00B91FD3" w:rsidRPr="008F7621">
        <w:rPr>
          <w:rFonts w:ascii="Times New Roman" w:hAnsi="Times New Roman" w:cs="Times New Roman"/>
          <w:b/>
          <w:iCs/>
          <w:color w:val="000000" w:themeColor="text1"/>
          <w:sz w:val="24"/>
          <w:szCs w:val="24"/>
        </w:rPr>
        <w:t>3</w:t>
      </w:r>
      <w:r w:rsidRPr="008F7621">
        <w:rPr>
          <w:rFonts w:ascii="Times New Roman" w:hAnsi="Times New Roman" w:cs="Times New Roman"/>
          <w:b/>
          <w:iCs/>
          <w:color w:val="000000" w:themeColor="text1"/>
          <w:sz w:val="24"/>
          <w:szCs w:val="24"/>
        </w:rPr>
        <w:t>)</w:t>
      </w:r>
      <w:r w:rsidRPr="008F7621">
        <w:rPr>
          <w:rFonts w:ascii="Times New Roman" w:hAnsi="Times New Roman" w:cs="Times New Roman"/>
          <w:iCs/>
          <w:color w:val="000000" w:themeColor="text1"/>
          <w:sz w:val="24"/>
          <w:szCs w:val="24"/>
        </w:rPr>
        <w:t xml:space="preserve"> </w:t>
      </w:r>
      <w:r w:rsidR="00B91FD3" w:rsidRPr="008F7621">
        <w:rPr>
          <w:rFonts w:ascii="Times New Roman" w:hAnsi="Times New Roman" w:cs="Times New Roman"/>
          <w:iCs/>
          <w:color w:val="000000" w:themeColor="text1"/>
          <w:sz w:val="24"/>
          <w:szCs w:val="24"/>
        </w:rPr>
        <w:t>În</w:t>
      </w:r>
      <w:r w:rsidR="00761BC6" w:rsidRPr="008F7621">
        <w:rPr>
          <w:rFonts w:ascii="Times New Roman" w:hAnsi="Times New Roman" w:cs="Times New Roman"/>
          <w:iCs/>
          <w:color w:val="000000" w:themeColor="text1"/>
          <w:sz w:val="24"/>
          <w:szCs w:val="24"/>
        </w:rPr>
        <w:t xml:space="preserve"> situația în care persoana care urmează a fi înregistrată în SEGIS se află în </w:t>
      </w:r>
      <w:r w:rsidR="00B91FD3"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imposibilitate</w:t>
      </w:r>
      <w:r w:rsidR="006C2D24" w:rsidRPr="008F7621">
        <w:rPr>
          <w:rFonts w:ascii="Times New Roman" w:hAnsi="Times New Roman" w:cs="Times New Roman"/>
          <w:iCs/>
          <w:color w:val="000000" w:themeColor="text1"/>
          <w:sz w:val="24"/>
          <w:szCs w:val="24"/>
        </w:rPr>
        <w:t>a</w:t>
      </w:r>
      <w:r w:rsidR="00761BC6" w:rsidRPr="008F7621">
        <w:rPr>
          <w:rFonts w:ascii="Times New Roman" w:hAnsi="Times New Roman" w:cs="Times New Roman"/>
          <w:iCs/>
          <w:color w:val="000000" w:themeColor="text1"/>
          <w:sz w:val="24"/>
          <w:szCs w:val="24"/>
        </w:rPr>
        <w:t xml:space="preserve"> fizică de a-și </w:t>
      </w:r>
      <w:r w:rsidR="00B91FD3" w:rsidRPr="008F7621">
        <w:rPr>
          <w:rFonts w:ascii="Times New Roman" w:hAnsi="Times New Roman" w:cs="Times New Roman"/>
          <w:iCs/>
          <w:color w:val="000000" w:themeColor="text1"/>
          <w:sz w:val="24"/>
          <w:szCs w:val="24"/>
        </w:rPr>
        <w:t xml:space="preserve">exprima </w:t>
      </w:r>
      <w:r w:rsidR="00761BC6" w:rsidRPr="008F7621">
        <w:rPr>
          <w:rFonts w:ascii="Times New Roman" w:hAnsi="Times New Roman" w:cs="Times New Roman"/>
          <w:iCs/>
          <w:color w:val="000000" w:themeColor="text1"/>
          <w:sz w:val="24"/>
          <w:szCs w:val="24"/>
        </w:rPr>
        <w:t xml:space="preserve">consimțământul prelucrării datelor cu caracter personal, </w:t>
      </w:r>
      <w:r w:rsidR="006B34FB" w:rsidRPr="008F7621">
        <w:rPr>
          <w:rFonts w:ascii="Times New Roman" w:hAnsi="Times New Roman" w:cs="Times New Roman"/>
          <w:iCs/>
          <w:color w:val="000000" w:themeColor="text1"/>
          <w:sz w:val="24"/>
          <w:szCs w:val="24"/>
        </w:rPr>
        <w:t>dar este necesară o intervenție medicală de urgență</w:t>
      </w:r>
      <w:r w:rsidR="00761BC6" w:rsidRPr="008F7621">
        <w:rPr>
          <w:rFonts w:ascii="Times New Roman" w:hAnsi="Times New Roman" w:cs="Times New Roman"/>
          <w:iCs/>
          <w:color w:val="000000" w:themeColor="text1"/>
          <w:sz w:val="24"/>
          <w:szCs w:val="24"/>
        </w:rPr>
        <w:t>, prelucrarea datelor se poate efectua fără consimțământul persoanei.</w:t>
      </w:r>
    </w:p>
    <w:p w14:paraId="210F7626" w14:textId="300603EC" w:rsidR="00761BC6" w:rsidRPr="008F7621" w:rsidRDefault="00CA4B97" w:rsidP="00B75CCD">
      <w:pPr>
        <w:tabs>
          <w:tab w:val="left" w:pos="1276"/>
        </w:tabs>
        <w:spacing w:after="0"/>
        <w:ind w:left="187"/>
        <w:jc w:val="both"/>
        <w:rPr>
          <w:rFonts w:ascii="Times New Roman" w:hAnsi="Times New Roman" w:cs="Times New Roman"/>
          <w:iCs/>
          <w:color w:val="000000" w:themeColor="text1"/>
          <w:sz w:val="24"/>
          <w:szCs w:val="24"/>
        </w:rPr>
      </w:pPr>
      <w:r w:rsidRPr="008F7621">
        <w:rPr>
          <w:rFonts w:ascii="Times New Roman" w:hAnsi="Times New Roman" w:cs="Times New Roman"/>
          <w:b/>
          <w:iCs/>
          <w:color w:val="000000" w:themeColor="text1"/>
          <w:sz w:val="24"/>
          <w:szCs w:val="24"/>
        </w:rPr>
        <w:t>(</w:t>
      </w:r>
      <w:r w:rsidR="006B34FB" w:rsidRPr="008F7621">
        <w:rPr>
          <w:rFonts w:ascii="Times New Roman" w:hAnsi="Times New Roman" w:cs="Times New Roman"/>
          <w:b/>
          <w:iCs/>
          <w:color w:val="000000" w:themeColor="text1"/>
          <w:sz w:val="24"/>
          <w:szCs w:val="24"/>
        </w:rPr>
        <w:t>4</w:t>
      </w:r>
      <w:r w:rsidRPr="008F7621">
        <w:rPr>
          <w:rFonts w:ascii="Times New Roman" w:hAnsi="Times New Roman" w:cs="Times New Roman"/>
          <w:b/>
          <w:iCs/>
          <w:color w:val="000000" w:themeColor="text1"/>
          <w:sz w:val="24"/>
          <w:szCs w:val="24"/>
        </w:rPr>
        <w:t>)</w:t>
      </w:r>
      <w:r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Au calitatea de operatori ai SEGIS:</w:t>
      </w:r>
    </w:p>
    <w:p w14:paraId="69344D18" w14:textId="43EDD150" w:rsidR="00761BC6" w:rsidRPr="008F7621" w:rsidRDefault="00761BC6" w:rsidP="00B75CCD">
      <w:pPr>
        <w:pStyle w:val="ListParagraph"/>
        <w:numPr>
          <w:ilvl w:val="1"/>
          <w:numId w:val="28"/>
        </w:numPr>
        <w:tabs>
          <w:tab w:val="left" w:pos="990"/>
        </w:tabs>
        <w:spacing w:after="0"/>
        <w:ind w:hanging="1060"/>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Ministerul Sănătății – operator principal;</w:t>
      </w:r>
    </w:p>
    <w:p w14:paraId="7F5E1DA6" w14:textId="250D2C07" w:rsidR="00CA4B97" w:rsidRPr="008F7621" w:rsidRDefault="00761BC6" w:rsidP="00B75CCD">
      <w:pPr>
        <w:pStyle w:val="ListParagraph"/>
        <w:numPr>
          <w:ilvl w:val="1"/>
          <w:numId w:val="28"/>
        </w:numPr>
        <w:tabs>
          <w:tab w:val="left" w:pos="990"/>
        </w:tabs>
        <w:spacing w:after="0"/>
        <w:ind w:hanging="1060"/>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Institutul Național de Sănătate Publică</w:t>
      </w:r>
      <w:r w:rsidR="00CA4B97"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181595FD" w14:textId="73292809" w:rsidR="00CA4B97" w:rsidRPr="008F7621" w:rsidRDefault="00761BC6" w:rsidP="00B75CCD">
      <w:pPr>
        <w:pStyle w:val="ListParagraph"/>
        <w:numPr>
          <w:ilvl w:val="1"/>
          <w:numId w:val="28"/>
        </w:numPr>
        <w:tabs>
          <w:tab w:val="left" w:pos="990"/>
        </w:tabs>
        <w:spacing w:after="0"/>
        <w:ind w:hanging="1060"/>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Agenția Națională a Medicamentului și a Dispozitivelor Medicale din România</w:t>
      </w:r>
      <w:r w:rsidR="00CA4B97"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504B1B4F" w14:textId="72DF6E26" w:rsidR="00CA4B97" w:rsidRPr="008F7621" w:rsidRDefault="00761BC6" w:rsidP="00B75CCD">
      <w:pPr>
        <w:pStyle w:val="ListParagraph"/>
        <w:numPr>
          <w:ilvl w:val="1"/>
          <w:numId w:val="28"/>
        </w:numPr>
        <w:tabs>
          <w:tab w:val="left" w:pos="990"/>
        </w:tabs>
        <w:spacing w:after="0"/>
        <w:ind w:left="993" w:hanging="567"/>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lastRenderedPageBreak/>
        <w:t xml:space="preserve">Direcțiile de sănătate publică județene și a Municipiului București, precum </w:t>
      </w:r>
      <w:r w:rsidRPr="008F7621">
        <w:rPr>
          <w:rFonts w:ascii="Times New Roman" w:hAnsi="Times New Roman" w:cs="Times New Roman"/>
          <w:color w:val="000000" w:themeColor="text1"/>
          <w:sz w:val="24"/>
          <w:szCs w:val="24"/>
        </w:rPr>
        <w:t>și structurile d</w:t>
      </w:r>
      <w:r w:rsidR="00FA3E1A" w:rsidRPr="008F7621">
        <w:rPr>
          <w:rFonts w:ascii="Times New Roman" w:hAnsi="Times New Roman" w:cs="Times New Roman"/>
          <w:color w:val="000000" w:themeColor="text1"/>
          <w:sz w:val="24"/>
          <w:szCs w:val="24"/>
        </w:rPr>
        <w:t xml:space="preserve">e </w:t>
      </w:r>
      <w:r w:rsidRPr="008F7621">
        <w:rPr>
          <w:rFonts w:ascii="Times New Roman" w:hAnsi="Times New Roman" w:cs="Times New Roman"/>
          <w:color w:val="000000" w:themeColor="text1"/>
          <w:sz w:val="24"/>
          <w:szCs w:val="24"/>
        </w:rPr>
        <w:t>specialitate din cadrul ministerelor și instituțiilor cu rețea sanitară proprie</w:t>
      </w: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67D5E6FF" w14:textId="2281E98D" w:rsidR="00CA4B97" w:rsidRPr="008F7621" w:rsidRDefault="006B34FB" w:rsidP="00B75CCD">
      <w:pPr>
        <w:pStyle w:val="ListParagraph"/>
        <w:numPr>
          <w:ilvl w:val="1"/>
          <w:numId w:val="28"/>
        </w:numPr>
        <w:spacing w:after="0"/>
        <w:ind w:left="993" w:hanging="567"/>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hAnsi="Times New Roman" w:cs="Times New Roman"/>
          <w:iCs/>
          <w:color w:val="000000" w:themeColor="text1"/>
          <w:sz w:val="24"/>
          <w:szCs w:val="24"/>
        </w:rPr>
        <w:t>unitățile sanitare și agenții economici din domeniul sănătății</w:t>
      </w:r>
      <w:r w:rsidR="00FA3E1A"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r w:rsidR="00761BC6" w:rsidRPr="008F7621">
        <w:rPr>
          <w:rFonts w:ascii="Times New Roman" w:hAnsi="Times New Roman" w:cs="Times New Roman"/>
          <w:iCs/>
          <w:color w:val="000000" w:themeColor="text1"/>
          <w:sz w:val="24"/>
          <w:szCs w:val="24"/>
        </w:rPr>
        <w:t>care au obligația raportării datelor în ,,SEGIS”</w:t>
      </w:r>
      <w:r w:rsidR="00FA3E1A"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w:t>
      </w:r>
    </w:p>
    <w:p w14:paraId="389E6E83" w14:textId="1FED03F3" w:rsidR="00761BC6" w:rsidRPr="008F7621" w:rsidRDefault="00CA4B97" w:rsidP="00B75CCD">
      <w:pPr>
        <w:tabs>
          <w:tab w:val="left" w:pos="1276"/>
        </w:tabs>
        <w:spacing w:after="0"/>
        <w:ind w:left="187"/>
        <w:jc w:val="both"/>
        <w:rPr>
          <w:rFonts w:ascii="Times New Roman" w:hAnsi="Times New Roman" w:cs="Times New Roman"/>
          <w:iCs/>
          <w:color w:val="000000" w:themeColor="text1"/>
          <w:sz w:val="24"/>
          <w:szCs w:val="24"/>
        </w:rPr>
      </w:pPr>
      <w:r w:rsidRPr="008F7621">
        <w:rPr>
          <w:rFonts w:ascii="Times New Roman" w:hAnsi="Times New Roman" w:cs="Times New Roman"/>
          <w:b/>
          <w:iCs/>
          <w:color w:val="000000" w:themeColor="text1"/>
          <w:sz w:val="24"/>
          <w:szCs w:val="24"/>
        </w:rPr>
        <w:t>(</w:t>
      </w:r>
      <w:r w:rsidR="006B34FB" w:rsidRPr="008F7621">
        <w:rPr>
          <w:rFonts w:ascii="Times New Roman" w:hAnsi="Times New Roman" w:cs="Times New Roman"/>
          <w:b/>
          <w:iCs/>
          <w:color w:val="000000" w:themeColor="text1"/>
          <w:sz w:val="24"/>
          <w:szCs w:val="24"/>
        </w:rPr>
        <w:t>5</w:t>
      </w:r>
      <w:r w:rsidRPr="008F7621">
        <w:rPr>
          <w:rFonts w:ascii="Times New Roman" w:hAnsi="Times New Roman" w:cs="Times New Roman"/>
          <w:b/>
          <w:iCs/>
          <w:color w:val="000000" w:themeColor="text1"/>
          <w:sz w:val="24"/>
          <w:szCs w:val="24"/>
        </w:rPr>
        <w:t>)</w:t>
      </w:r>
      <w:r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SEGIS prelucrează următoarele categorii de date:</w:t>
      </w:r>
    </w:p>
    <w:p w14:paraId="3102673D" w14:textId="410FAAE8" w:rsidR="00761BC6" w:rsidRPr="008F7621" w:rsidRDefault="00761BC6" w:rsidP="00B75CCD">
      <w:pPr>
        <w:pStyle w:val="ListParagraph"/>
        <w:numPr>
          <w:ilvl w:val="0"/>
          <w:numId w:val="29"/>
        </w:numPr>
        <w:tabs>
          <w:tab w:val="left" w:pos="1701"/>
        </w:tabs>
        <w:spacing w:after="0"/>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Statistice cu privire la:</w:t>
      </w:r>
    </w:p>
    <w:p w14:paraId="443F6C39" w14:textId="4BE47781" w:rsidR="00761BC6" w:rsidRPr="008F7621" w:rsidRDefault="00CA4B97" w:rsidP="00B75CCD">
      <w:pPr>
        <w:spacing w:after="0"/>
        <w:ind w:left="547" w:firstLine="521"/>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i. </w:t>
      </w:r>
      <w:r w:rsidR="00761BC6"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situația paturilor libere, dinamica și funcțional</w:t>
      </w:r>
      <w:r w:rsidR="006B34FB"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itatea dispozitivelor medicale;</w:t>
      </w:r>
    </w:p>
    <w:p w14:paraId="5027911C" w14:textId="472298FC" w:rsidR="00761BC6" w:rsidRPr="008F7621" w:rsidRDefault="00CA4B97" w:rsidP="00B75CCD">
      <w:pPr>
        <w:spacing w:after="0"/>
        <w:ind w:left="547" w:firstLine="521"/>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ii. </w:t>
      </w:r>
      <w:r w:rsidR="00761BC6"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situația </w:t>
      </w:r>
      <w:proofErr w:type="spellStart"/>
      <w:r w:rsidR="00761BC6"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patologiilor</w:t>
      </w:r>
      <w:proofErr w:type="spellEnd"/>
      <w:r w:rsidR="00761BC6"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pe categorii, din cadrul unități</w:t>
      </w:r>
      <w:r w:rsidR="006B34FB"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lor sanitare publice și private;</w:t>
      </w:r>
    </w:p>
    <w:p w14:paraId="18F6C72D" w14:textId="4E7B4E20" w:rsidR="00761BC6" w:rsidRPr="008F7621" w:rsidRDefault="00CA4B97" w:rsidP="00B75CCD">
      <w:pPr>
        <w:spacing w:after="0"/>
        <w:ind w:left="1068"/>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iii. </w:t>
      </w:r>
      <w:r w:rsidR="00761BC6"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rapoarte și analize cu privire la dinamica și răspândirea geografică a </w:t>
      </w:r>
      <w:proofErr w:type="spellStart"/>
      <w:r w:rsidR="00761BC6"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patologiilor</w:t>
      </w:r>
      <w:proofErr w:type="spellEnd"/>
      <w:r w:rsidR="00761BC6"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pe categorii de vârstă, de sex și cate</w:t>
      </w:r>
      <w:r w:rsidR="006B34FB"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gorii de patologii;</w:t>
      </w:r>
    </w:p>
    <w:p w14:paraId="4E43C152" w14:textId="683AF819" w:rsidR="00761BC6" w:rsidRPr="008F7621" w:rsidRDefault="00CA4B97" w:rsidP="00B75CCD">
      <w:pPr>
        <w:spacing w:after="0"/>
        <w:ind w:left="547" w:firstLine="521"/>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iv. </w:t>
      </w:r>
      <w:r w:rsidR="00761BC6"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alte date/ rapoarte necesare fundam</w:t>
      </w:r>
      <w:r w:rsidR="006B34FB"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entării politicilor de sănătate;</w:t>
      </w:r>
    </w:p>
    <w:p w14:paraId="185C3491" w14:textId="4458C412" w:rsidR="00761BC6" w:rsidRPr="008F7621" w:rsidRDefault="00761BC6" w:rsidP="00B75CCD">
      <w:pPr>
        <w:pStyle w:val="ListParagraph"/>
        <w:numPr>
          <w:ilvl w:val="0"/>
          <w:numId w:val="29"/>
        </w:numPr>
        <w:tabs>
          <w:tab w:val="left" w:pos="1134"/>
        </w:tabs>
        <w:spacing w:after="0"/>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cu caracter personal;</w:t>
      </w:r>
    </w:p>
    <w:p w14:paraId="300F9519" w14:textId="77777777" w:rsidR="00BF0E17" w:rsidRPr="008F7621" w:rsidRDefault="00761BC6" w:rsidP="00B75CCD">
      <w:pPr>
        <w:pStyle w:val="ListParagraph"/>
        <w:numPr>
          <w:ilvl w:val="0"/>
          <w:numId w:val="29"/>
        </w:numPr>
        <w:tabs>
          <w:tab w:val="left" w:pos="1134"/>
        </w:tabs>
        <w:spacing w:after="0"/>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cu caracter medical:</w:t>
      </w:r>
      <w:r w:rsidRPr="008F7621">
        <w:rPr>
          <w:rFonts w:ascii="Times New Roman" w:eastAsia="Times New Roman" w:hAnsi="Times New Roman" w:cs="Times New Roman"/>
          <w:b/>
          <w:color w:val="000000" w:themeColor="text1"/>
          <w:sz w:val="24"/>
          <w:szCs w:val="24"/>
          <w:bdr w:val="none" w:sz="0" w:space="0" w:color="auto" w:frame="1"/>
          <w:shd w:val="clear" w:color="auto" w:fill="FFFFFF"/>
          <w:lang w:eastAsia="ro-RO"/>
        </w:rPr>
        <w:t xml:space="preserve"> </w:t>
      </w: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rezultate investigații clinice și de laborator, medicație, informații legate de servicii medicale, informații legate de starea de sănătate, diagnostic și date privind statusul vaccinal al pacienților; </w:t>
      </w:r>
    </w:p>
    <w:p w14:paraId="14D08FE4" w14:textId="60D79CD9" w:rsidR="00761BC6" w:rsidRPr="008F7621" w:rsidRDefault="00761BC6" w:rsidP="00B75CCD">
      <w:pPr>
        <w:pStyle w:val="ListParagraph"/>
        <w:numPr>
          <w:ilvl w:val="0"/>
          <w:numId w:val="29"/>
        </w:numPr>
        <w:tabs>
          <w:tab w:val="left" w:pos="1134"/>
        </w:tabs>
        <w:spacing w:after="0"/>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stocuri de medicamente și dispozitive medicale, precum și trasabilitatea acestora.</w:t>
      </w:r>
    </w:p>
    <w:p w14:paraId="202CD61A" w14:textId="269DD7D2" w:rsidR="00761BC6" w:rsidRPr="008F7621" w:rsidRDefault="00CA4B97" w:rsidP="00B75CCD">
      <w:pPr>
        <w:tabs>
          <w:tab w:val="left" w:pos="1276"/>
        </w:tabs>
        <w:spacing w:after="0"/>
        <w:ind w:left="187"/>
        <w:jc w:val="both"/>
        <w:rPr>
          <w:rFonts w:ascii="Times New Roman" w:hAnsi="Times New Roman" w:cs="Times New Roman"/>
          <w:color w:val="000000" w:themeColor="text1"/>
          <w:sz w:val="24"/>
          <w:szCs w:val="24"/>
        </w:rPr>
      </w:pPr>
      <w:r w:rsidRPr="008F7621">
        <w:rPr>
          <w:rFonts w:ascii="Times New Roman" w:hAnsi="Times New Roman" w:cs="Times New Roman"/>
          <w:b/>
          <w:color w:val="000000" w:themeColor="text1"/>
          <w:sz w:val="24"/>
          <w:szCs w:val="24"/>
        </w:rPr>
        <w:t>(</w:t>
      </w:r>
      <w:r w:rsidR="006B34FB" w:rsidRPr="008F7621">
        <w:rPr>
          <w:rFonts w:ascii="Times New Roman" w:hAnsi="Times New Roman" w:cs="Times New Roman"/>
          <w:b/>
          <w:color w:val="000000" w:themeColor="text1"/>
          <w:sz w:val="24"/>
          <w:szCs w:val="24"/>
        </w:rPr>
        <w:t>6</w:t>
      </w:r>
      <w:r w:rsidRPr="008F7621">
        <w:rPr>
          <w:rFonts w:ascii="Times New Roman" w:hAnsi="Times New Roman" w:cs="Times New Roman"/>
          <w:b/>
          <w:color w:val="000000" w:themeColor="text1"/>
          <w:sz w:val="24"/>
          <w:szCs w:val="24"/>
        </w:rPr>
        <w:t>)</w:t>
      </w:r>
      <w:r w:rsidRPr="008F7621">
        <w:rPr>
          <w:rFonts w:ascii="Times New Roman" w:hAnsi="Times New Roman" w:cs="Times New Roman"/>
          <w:color w:val="000000" w:themeColor="text1"/>
          <w:sz w:val="24"/>
          <w:szCs w:val="24"/>
        </w:rPr>
        <w:t xml:space="preserve"> </w:t>
      </w:r>
      <w:r w:rsidR="00761BC6" w:rsidRPr="008F7621">
        <w:rPr>
          <w:rFonts w:ascii="Times New Roman" w:hAnsi="Times New Roman" w:cs="Times New Roman"/>
          <w:color w:val="000000" w:themeColor="text1"/>
          <w:sz w:val="24"/>
          <w:szCs w:val="24"/>
        </w:rPr>
        <w:t>Pentru ministerele și instituțiile cu rețea sanitară proprie din Sistemul național de apărare, ordine publică și siguranță națională, datele sunt colectate, prelucrate, validate sau modificate de către structurile de specialitate din cadrul acestora, cu respectarea legislației privind protecția informațiilor clasificate.</w:t>
      </w:r>
    </w:p>
    <w:p w14:paraId="731E66BA" w14:textId="375D85D3" w:rsidR="00761BC6" w:rsidRPr="008F7621" w:rsidRDefault="00CA4B97" w:rsidP="00B75CCD">
      <w:pPr>
        <w:tabs>
          <w:tab w:val="left" w:pos="1276"/>
        </w:tabs>
        <w:spacing w:after="0"/>
        <w:ind w:left="187"/>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hAnsi="Times New Roman" w:cs="Times New Roman"/>
          <w:b/>
          <w:iCs/>
          <w:color w:val="000000" w:themeColor="text1"/>
          <w:sz w:val="24"/>
          <w:szCs w:val="24"/>
        </w:rPr>
        <w:t>(</w:t>
      </w:r>
      <w:r w:rsidR="006B34FB" w:rsidRPr="008F7621">
        <w:rPr>
          <w:rFonts w:ascii="Times New Roman" w:hAnsi="Times New Roman" w:cs="Times New Roman"/>
          <w:b/>
          <w:iCs/>
          <w:color w:val="000000" w:themeColor="text1"/>
          <w:sz w:val="24"/>
          <w:szCs w:val="24"/>
        </w:rPr>
        <w:t>7</w:t>
      </w:r>
      <w:r w:rsidRPr="008F7621">
        <w:rPr>
          <w:rFonts w:ascii="Times New Roman" w:hAnsi="Times New Roman" w:cs="Times New Roman"/>
          <w:b/>
          <w:iCs/>
          <w:color w:val="000000" w:themeColor="text1"/>
          <w:sz w:val="24"/>
          <w:szCs w:val="24"/>
        </w:rPr>
        <w:t>)</w:t>
      </w:r>
      <w:r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Datele menționate la alin.</w:t>
      </w:r>
      <w:r w:rsidR="00CF475B" w:rsidRPr="008F7621">
        <w:rPr>
          <w:rFonts w:ascii="Times New Roman" w:hAnsi="Times New Roman" w:cs="Times New Roman"/>
          <w:iCs/>
          <w:color w:val="000000" w:themeColor="text1"/>
          <w:sz w:val="24"/>
          <w:szCs w:val="24"/>
        </w:rPr>
        <w:t xml:space="preserve"> (</w:t>
      </w:r>
      <w:r w:rsidR="006B34FB" w:rsidRPr="008F7621">
        <w:rPr>
          <w:rFonts w:ascii="Times New Roman" w:hAnsi="Times New Roman" w:cs="Times New Roman"/>
          <w:iCs/>
          <w:color w:val="000000" w:themeColor="text1"/>
          <w:sz w:val="24"/>
          <w:szCs w:val="24"/>
        </w:rPr>
        <w:t>5</w:t>
      </w:r>
      <w:r w:rsidR="00761BC6" w:rsidRPr="008F7621">
        <w:rPr>
          <w:rFonts w:ascii="Times New Roman" w:hAnsi="Times New Roman" w:cs="Times New Roman"/>
          <w:iCs/>
          <w:color w:val="000000" w:themeColor="text1"/>
          <w:sz w:val="24"/>
          <w:szCs w:val="24"/>
        </w:rPr>
        <w:t>), lit.</w:t>
      </w:r>
      <w:r w:rsidR="001347A3"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 xml:space="preserve">b) și c), </w:t>
      </w:r>
      <w:r w:rsidR="00761BC6"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colectate, prelucrate și validate, pot fi furnizate terților, doar cu consimțământul persoanei, în interesul medical al acesteia.</w:t>
      </w:r>
    </w:p>
    <w:p w14:paraId="7057F21E" w14:textId="4FEDD5E1" w:rsidR="00761BC6" w:rsidRPr="008F7621" w:rsidRDefault="00CA4B97" w:rsidP="00B75CCD">
      <w:pPr>
        <w:tabs>
          <w:tab w:val="left" w:pos="1276"/>
        </w:tabs>
        <w:spacing w:after="0"/>
        <w:ind w:left="187"/>
        <w:jc w:val="both"/>
        <w:rPr>
          <w:rFonts w:ascii="Times New Roman" w:hAnsi="Times New Roman" w:cs="Times New Roman"/>
          <w:iCs/>
          <w:color w:val="000000" w:themeColor="text1"/>
          <w:sz w:val="24"/>
          <w:szCs w:val="24"/>
        </w:rPr>
      </w:pPr>
      <w:r w:rsidRPr="008F7621">
        <w:rPr>
          <w:rFonts w:ascii="Times New Roman" w:hAnsi="Times New Roman" w:cs="Times New Roman"/>
          <w:b/>
          <w:iCs/>
          <w:color w:val="000000" w:themeColor="text1"/>
          <w:sz w:val="24"/>
          <w:szCs w:val="24"/>
        </w:rPr>
        <w:t>(</w:t>
      </w:r>
      <w:r w:rsidR="006B34FB" w:rsidRPr="008F7621">
        <w:rPr>
          <w:rFonts w:ascii="Times New Roman" w:hAnsi="Times New Roman" w:cs="Times New Roman"/>
          <w:b/>
          <w:iCs/>
          <w:color w:val="000000" w:themeColor="text1"/>
          <w:sz w:val="24"/>
          <w:szCs w:val="24"/>
        </w:rPr>
        <w:t>8</w:t>
      </w:r>
      <w:r w:rsidRPr="008F7621">
        <w:rPr>
          <w:rFonts w:ascii="Times New Roman" w:hAnsi="Times New Roman" w:cs="Times New Roman"/>
          <w:b/>
          <w:iCs/>
          <w:color w:val="000000" w:themeColor="text1"/>
          <w:sz w:val="24"/>
          <w:szCs w:val="24"/>
        </w:rPr>
        <w:t>)</w:t>
      </w:r>
      <w:r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În scopuri de cercetare științifică, istorică și statistică, pot fi furnizate către terți, de către operatorul principal, date exclusiv statistice din SEGIS, fără date cu caracter personal care să poată facilita identificarea persoanei vizate.</w:t>
      </w:r>
    </w:p>
    <w:p w14:paraId="78F04F2C" w14:textId="1EAA4E62" w:rsidR="00761BC6" w:rsidRPr="008F7621" w:rsidRDefault="00CA4B97" w:rsidP="00B75CCD">
      <w:pPr>
        <w:tabs>
          <w:tab w:val="left" w:pos="1276"/>
        </w:tabs>
        <w:spacing w:after="0"/>
        <w:ind w:left="187"/>
        <w:jc w:val="both"/>
        <w:rPr>
          <w:rFonts w:ascii="Times New Roman" w:hAnsi="Times New Roman" w:cs="Times New Roman"/>
          <w:iCs/>
          <w:color w:val="000000" w:themeColor="text1"/>
          <w:sz w:val="24"/>
          <w:szCs w:val="24"/>
        </w:rPr>
      </w:pPr>
      <w:r w:rsidRPr="008F7621">
        <w:rPr>
          <w:rFonts w:ascii="Times New Roman" w:hAnsi="Times New Roman" w:cs="Times New Roman"/>
          <w:b/>
          <w:iCs/>
          <w:color w:val="000000" w:themeColor="text1"/>
          <w:sz w:val="24"/>
          <w:szCs w:val="24"/>
        </w:rPr>
        <w:t>(</w:t>
      </w:r>
      <w:r w:rsidR="006B34FB" w:rsidRPr="008F7621">
        <w:rPr>
          <w:rFonts w:ascii="Times New Roman" w:hAnsi="Times New Roman" w:cs="Times New Roman"/>
          <w:b/>
          <w:iCs/>
          <w:color w:val="000000" w:themeColor="text1"/>
          <w:sz w:val="24"/>
          <w:szCs w:val="24"/>
        </w:rPr>
        <w:t>9</w:t>
      </w:r>
      <w:r w:rsidRPr="008F7621">
        <w:rPr>
          <w:rFonts w:ascii="Times New Roman" w:hAnsi="Times New Roman" w:cs="Times New Roman"/>
          <w:b/>
          <w:iCs/>
          <w:color w:val="000000" w:themeColor="text1"/>
          <w:sz w:val="24"/>
          <w:szCs w:val="24"/>
        </w:rPr>
        <w:t>)</w:t>
      </w:r>
      <w:r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Cererile referitoare la datele prelucrate în SEGIS, precum și cererile formulate pentru exercitarea drepturilor persoanelor vizate, prevăzute la art. 13 – 21 din Regulamentul (UE) 2016/679, în raport cu datele cu caracter personal prelucrate, se adresează și se soluționează de către Ministerul Sănătății.</w:t>
      </w:r>
    </w:p>
    <w:p w14:paraId="361A48F1" w14:textId="096BDEA0" w:rsidR="00761BC6" w:rsidRPr="008F7621" w:rsidRDefault="00CA4B97" w:rsidP="00B75CCD">
      <w:pPr>
        <w:tabs>
          <w:tab w:val="left" w:pos="1276"/>
        </w:tabs>
        <w:spacing w:after="0"/>
        <w:ind w:left="187"/>
        <w:jc w:val="both"/>
        <w:rPr>
          <w:rFonts w:ascii="Times New Roman" w:hAnsi="Times New Roman" w:cs="Times New Roman"/>
          <w:iCs/>
          <w:color w:val="000000" w:themeColor="text1"/>
          <w:sz w:val="24"/>
          <w:szCs w:val="24"/>
        </w:rPr>
      </w:pPr>
      <w:r w:rsidRPr="008F7621">
        <w:rPr>
          <w:rFonts w:ascii="Times New Roman" w:hAnsi="Times New Roman" w:cs="Times New Roman"/>
          <w:b/>
          <w:iCs/>
          <w:color w:val="000000" w:themeColor="text1"/>
          <w:sz w:val="24"/>
          <w:szCs w:val="24"/>
        </w:rPr>
        <w:t>(</w:t>
      </w:r>
      <w:r w:rsidR="006B34FB" w:rsidRPr="008F7621">
        <w:rPr>
          <w:rFonts w:ascii="Times New Roman" w:hAnsi="Times New Roman" w:cs="Times New Roman"/>
          <w:b/>
          <w:iCs/>
          <w:color w:val="000000" w:themeColor="text1"/>
          <w:sz w:val="24"/>
          <w:szCs w:val="24"/>
        </w:rPr>
        <w:t>10</w:t>
      </w:r>
      <w:r w:rsidRPr="008F7621">
        <w:rPr>
          <w:rFonts w:ascii="Times New Roman" w:hAnsi="Times New Roman" w:cs="Times New Roman"/>
          <w:b/>
          <w:iCs/>
          <w:color w:val="000000" w:themeColor="text1"/>
          <w:sz w:val="24"/>
          <w:szCs w:val="24"/>
        </w:rPr>
        <w:t>)</w:t>
      </w:r>
      <w:r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În momentul colectării datelor de către unitățile sanitare, persoanele vor fi informate asupra următoarelor:</w:t>
      </w:r>
    </w:p>
    <w:p w14:paraId="296D0611" w14:textId="7E076C37" w:rsidR="00761BC6" w:rsidRPr="008F7621" w:rsidRDefault="00761BC6" w:rsidP="00B75CCD">
      <w:pPr>
        <w:pStyle w:val="ListParagraph"/>
        <w:numPr>
          <w:ilvl w:val="0"/>
          <w:numId w:val="31"/>
        </w:numPr>
        <w:spacing w:after="0"/>
        <w:ind w:left="851" w:hanging="284"/>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datele medicale vor fi prelucrate în interesul legitim propriu în acordarea asistenței medicale, cu respectarea confidențialității datelor personale, accesul la acestea fiind condiționat de respectarea prevederilor alin. (1) și (2);</w:t>
      </w:r>
    </w:p>
    <w:p w14:paraId="568E7CB6" w14:textId="15963BE9" w:rsidR="00761BC6" w:rsidRPr="008F7621" w:rsidRDefault="00761BC6" w:rsidP="00B75CCD">
      <w:pPr>
        <w:pStyle w:val="ListParagraph"/>
        <w:numPr>
          <w:ilvl w:val="0"/>
          <w:numId w:val="31"/>
        </w:numPr>
        <w:spacing w:after="0"/>
        <w:ind w:left="851" w:hanging="284"/>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operatorii SEGIS care au acces la datele </w:t>
      </w:r>
      <w:r w:rsidR="00542619"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cu caracter </w:t>
      </w: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personal;</w:t>
      </w:r>
    </w:p>
    <w:p w14:paraId="33533759" w14:textId="5B4E0721" w:rsidR="00761BC6" w:rsidRPr="008F7621" w:rsidRDefault="00761BC6" w:rsidP="00B75CCD">
      <w:pPr>
        <w:pStyle w:val="ListParagraph"/>
        <w:numPr>
          <w:ilvl w:val="0"/>
          <w:numId w:val="31"/>
        </w:numPr>
        <w:spacing w:after="0"/>
        <w:ind w:left="851" w:hanging="284"/>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infrastructura de comunicații pe care este găzduit SEGIS este asigurată de către Serviciul de Telecomunicații Speciale, iar accesul neautorizat la datele cu caracter personal este interzis;</w:t>
      </w:r>
    </w:p>
    <w:p w14:paraId="1A7F1405" w14:textId="71A809A7" w:rsidR="00761BC6" w:rsidRPr="008F7621" w:rsidRDefault="00761BC6" w:rsidP="00B75CCD">
      <w:pPr>
        <w:pStyle w:val="ListParagraph"/>
        <w:numPr>
          <w:ilvl w:val="0"/>
          <w:numId w:val="31"/>
        </w:numPr>
        <w:spacing w:after="0"/>
        <w:ind w:left="851" w:hanging="284"/>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datele prelucrate de către SEGIS și </w:t>
      </w:r>
      <w:r w:rsidR="00542619"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care fac obiectul transferului/</w:t>
      </w: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comunicării către terți sunt exclusiv de natură statistică, fără a fi oferite datele cu caracter personal sau, atunci când este necesară consultarea științifică în scopul diagnosticării persoanei vizate, cu anonimizarea datelor cu caracter personal, prin codificarea datelor personale;</w:t>
      </w:r>
    </w:p>
    <w:p w14:paraId="0F948FDC" w14:textId="77777777" w:rsidR="001347A3" w:rsidRPr="008F7621" w:rsidRDefault="00761BC6" w:rsidP="00B75CCD">
      <w:pPr>
        <w:pStyle w:val="ListParagraph"/>
        <w:numPr>
          <w:ilvl w:val="0"/>
          <w:numId w:val="31"/>
        </w:numPr>
        <w:spacing w:after="0"/>
        <w:ind w:left="851" w:hanging="284"/>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în situațiile prevăzute la art. 6 din Legea nr.136/2020 privind  instituirea unor măsuri în domeniul sănătății publice în situații de risc epidemiologic și biologic,</w:t>
      </w:r>
      <w:r w:rsidRPr="008F7621">
        <w:rPr>
          <w:rFonts w:ascii="Times New Roman" w:hAnsi="Times New Roman" w:cs="Times New Roman"/>
          <w:color w:val="000000" w:themeColor="text1"/>
          <w:sz w:val="24"/>
          <w:szCs w:val="24"/>
        </w:rPr>
        <w:t xml:space="preserve"> </w:t>
      </w: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republicată, cu modificările și completările ulterioare, datele cu caracter personal vor putea fi comunicate către alte instituții naționale implicate în managementul acestor situații;</w:t>
      </w:r>
    </w:p>
    <w:p w14:paraId="7D631E34" w14:textId="515F9BB3" w:rsidR="00761BC6" w:rsidRPr="008F7621" w:rsidRDefault="00761BC6" w:rsidP="00B75CCD">
      <w:pPr>
        <w:pStyle w:val="ListParagraph"/>
        <w:numPr>
          <w:ilvl w:val="0"/>
          <w:numId w:val="31"/>
        </w:numPr>
        <w:spacing w:after="0"/>
        <w:ind w:left="851" w:hanging="284"/>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lastRenderedPageBreak/>
        <w:t>dreptul de a depune plângere la Autoritatea Națională de Supraveghere a Prelucrării Datelor cu Caracter Personal (ANSPDCP) privind nerespectarea prevederilor alin.(1) lit. a);</w:t>
      </w:r>
    </w:p>
    <w:p w14:paraId="5E8AA4CE" w14:textId="589DEF2D" w:rsidR="00761BC6" w:rsidRPr="008F7621" w:rsidRDefault="00761BC6" w:rsidP="00B75CCD">
      <w:pPr>
        <w:pStyle w:val="ListParagraph"/>
        <w:numPr>
          <w:ilvl w:val="0"/>
          <w:numId w:val="31"/>
        </w:numPr>
        <w:tabs>
          <w:tab w:val="left" w:pos="1440"/>
        </w:tabs>
        <w:spacing w:after="0"/>
        <w:ind w:left="851" w:hanging="284"/>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dreptul </w:t>
      </w:r>
      <w:r w:rsidR="00BC14B3"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de a solicita </w:t>
      </w: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rectific</w:t>
      </w:r>
      <w:r w:rsidR="00BC14B3"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area</w:t>
      </w: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datelor cu caracter personal inexacte care îl privesc. Rectificarea datelor cu caracter personal se realizează de către operatorii care au acces în sistem;</w:t>
      </w:r>
    </w:p>
    <w:p w14:paraId="07E14CAE" w14:textId="752D2594" w:rsidR="00761BC6" w:rsidRPr="008F7621" w:rsidRDefault="00761BC6" w:rsidP="00B75CCD">
      <w:pPr>
        <w:pStyle w:val="ListParagraph"/>
        <w:numPr>
          <w:ilvl w:val="0"/>
          <w:numId w:val="31"/>
        </w:numPr>
        <w:tabs>
          <w:tab w:val="left" w:pos="1440"/>
        </w:tabs>
        <w:spacing w:after="0"/>
        <w:ind w:left="851" w:hanging="284"/>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dreptul de a obține din partea operatorului principal restricționarea prelucrării datelor cu caracter personal în cazul în care:</w:t>
      </w:r>
    </w:p>
    <w:p w14:paraId="69475A84" w14:textId="250AC364" w:rsidR="00761BC6" w:rsidRPr="008F7621" w:rsidRDefault="00CA4B97" w:rsidP="00B75CCD">
      <w:pPr>
        <w:spacing w:after="0"/>
        <w:ind w:left="1416"/>
        <w:jc w:val="both"/>
        <w:rPr>
          <w:rFonts w:ascii="Times New Roman" w:hAnsi="Times New Roman" w:cs="Times New Roman"/>
          <w:color w:val="000000" w:themeColor="text1"/>
          <w:sz w:val="24"/>
          <w:szCs w:val="24"/>
        </w:rPr>
      </w:pPr>
      <w:r w:rsidRPr="008F7621">
        <w:rPr>
          <w:rFonts w:ascii="Times New Roman" w:hAnsi="Times New Roman" w:cs="Times New Roman"/>
          <w:color w:val="000000" w:themeColor="text1"/>
          <w:sz w:val="24"/>
          <w:szCs w:val="24"/>
        </w:rPr>
        <w:t xml:space="preserve">i. </w:t>
      </w:r>
      <w:r w:rsidR="00761BC6" w:rsidRPr="008F7621">
        <w:rPr>
          <w:rFonts w:ascii="Times New Roman" w:hAnsi="Times New Roman" w:cs="Times New Roman"/>
          <w:color w:val="000000" w:themeColor="text1"/>
          <w:sz w:val="24"/>
          <w:szCs w:val="24"/>
        </w:rPr>
        <w:t>persoana vizată contestă exactitatea datelor, pentru o perioadă care îi permite operatorului să verifice exactitatea datelor;</w:t>
      </w:r>
    </w:p>
    <w:p w14:paraId="716879B4" w14:textId="5EFC6BA6" w:rsidR="00761BC6" w:rsidRPr="008F7621" w:rsidRDefault="00CA4B97" w:rsidP="00B75CCD">
      <w:pPr>
        <w:spacing w:after="0"/>
        <w:ind w:left="851" w:hanging="284"/>
        <w:jc w:val="both"/>
        <w:rPr>
          <w:rFonts w:ascii="Times New Roman" w:hAnsi="Times New Roman" w:cs="Times New Roman"/>
          <w:color w:val="000000" w:themeColor="text1"/>
          <w:sz w:val="24"/>
          <w:szCs w:val="24"/>
        </w:rPr>
      </w:pPr>
      <w:r w:rsidRPr="008F7621">
        <w:rPr>
          <w:rFonts w:ascii="Times New Roman" w:hAnsi="Times New Roman" w:cs="Times New Roman"/>
          <w:color w:val="000000" w:themeColor="text1"/>
          <w:sz w:val="24"/>
          <w:szCs w:val="24"/>
        </w:rPr>
        <w:t xml:space="preserve">      </w:t>
      </w:r>
      <w:r w:rsidR="001347A3" w:rsidRPr="008F7621">
        <w:rPr>
          <w:rFonts w:ascii="Times New Roman" w:hAnsi="Times New Roman" w:cs="Times New Roman"/>
          <w:color w:val="000000" w:themeColor="text1"/>
          <w:sz w:val="24"/>
          <w:szCs w:val="24"/>
        </w:rPr>
        <w:tab/>
      </w:r>
      <w:r w:rsidRPr="008F7621">
        <w:rPr>
          <w:rFonts w:ascii="Times New Roman" w:hAnsi="Times New Roman" w:cs="Times New Roman"/>
          <w:color w:val="000000" w:themeColor="text1"/>
          <w:sz w:val="24"/>
          <w:szCs w:val="24"/>
        </w:rPr>
        <w:t xml:space="preserve">ii. </w:t>
      </w:r>
      <w:r w:rsidR="00761BC6" w:rsidRPr="008F7621">
        <w:rPr>
          <w:rFonts w:ascii="Times New Roman" w:hAnsi="Times New Roman" w:cs="Times New Roman"/>
          <w:color w:val="000000" w:themeColor="text1"/>
          <w:sz w:val="24"/>
          <w:szCs w:val="24"/>
        </w:rPr>
        <w:t xml:space="preserve">nu sunt respectate prevederile alin.(1) </w:t>
      </w:r>
      <w:proofErr w:type="spellStart"/>
      <w:r w:rsidR="00761BC6" w:rsidRPr="008F7621">
        <w:rPr>
          <w:rFonts w:ascii="Times New Roman" w:hAnsi="Times New Roman" w:cs="Times New Roman"/>
          <w:color w:val="000000" w:themeColor="text1"/>
          <w:sz w:val="24"/>
          <w:szCs w:val="24"/>
        </w:rPr>
        <w:t>lit.a</w:t>
      </w:r>
      <w:proofErr w:type="spellEnd"/>
      <w:r w:rsidR="00761BC6" w:rsidRPr="008F7621">
        <w:rPr>
          <w:rFonts w:ascii="Times New Roman" w:hAnsi="Times New Roman" w:cs="Times New Roman"/>
          <w:color w:val="000000" w:themeColor="text1"/>
          <w:sz w:val="24"/>
          <w:szCs w:val="24"/>
        </w:rPr>
        <w:t>);</w:t>
      </w:r>
    </w:p>
    <w:p w14:paraId="5011E2FA" w14:textId="213FDCC1" w:rsidR="00761BC6" w:rsidRPr="008F7621" w:rsidRDefault="00CA4B97" w:rsidP="00B75CCD">
      <w:pPr>
        <w:spacing w:after="0"/>
        <w:ind w:left="1416"/>
        <w:jc w:val="both"/>
        <w:rPr>
          <w:rFonts w:ascii="Times New Roman" w:hAnsi="Times New Roman" w:cs="Times New Roman"/>
          <w:color w:val="000000" w:themeColor="text1"/>
          <w:sz w:val="24"/>
          <w:szCs w:val="24"/>
        </w:rPr>
      </w:pPr>
      <w:r w:rsidRPr="008F7621">
        <w:rPr>
          <w:rFonts w:ascii="Times New Roman" w:hAnsi="Times New Roman" w:cs="Times New Roman"/>
          <w:color w:val="000000" w:themeColor="text1"/>
          <w:sz w:val="24"/>
          <w:szCs w:val="24"/>
        </w:rPr>
        <w:t xml:space="preserve">iii. </w:t>
      </w:r>
      <w:r w:rsidR="00761BC6" w:rsidRPr="008F7621">
        <w:rPr>
          <w:rFonts w:ascii="Times New Roman" w:hAnsi="Times New Roman" w:cs="Times New Roman"/>
          <w:color w:val="000000" w:themeColor="text1"/>
          <w:sz w:val="24"/>
          <w:szCs w:val="24"/>
        </w:rPr>
        <w:t>persoana vizată este implicată într-un litigiu, exercitarea sau apărarea unui drept în instanță;</w:t>
      </w:r>
    </w:p>
    <w:p w14:paraId="593D82EF" w14:textId="0DA6A28D" w:rsidR="00761BC6" w:rsidRPr="008F7621" w:rsidRDefault="00CA4B97" w:rsidP="00B75CCD">
      <w:pPr>
        <w:spacing w:after="0"/>
        <w:ind w:left="1416"/>
        <w:jc w:val="both"/>
        <w:rPr>
          <w:rFonts w:ascii="Times New Roman" w:hAnsi="Times New Roman" w:cs="Times New Roman"/>
          <w:color w:val="000000" w:themeColor="text1"/>
          <w:sz w:val="24"/>
          <w:szCs w:val="24"/>
        </w:rPr>
      </w:pPr>
      <w:r w:rsidRPr="008F7621">
        <w:rPr>
          <w:rFonts w:ascii="Times New Roman" w:hAnsi="Times New Roman" w:cs="Times New Roman"/>
          <w:color w:val="000000" w:themeColor="text1"/>
          <w:sz w:val="24"/>
          <w:szCs w:val="24"/>
        </w:rPr>
        <w:t xml:space="preserve">iv. </w:t>
      </w:r>
      <w:r w:rsidR="00761BC6" w:rsidRPr="008F7621">
        <w:rPr>
          <w:rFonts w:ascii="Times New Roman" w:hAnsi="Times New Roman" w:cs="Times New Roman"/>
          <w:color w:val="000000" w:themeColor="text1"/>
          <w:sz w:val="24"/>
          <w:szCs w:val="24"/>
        </w:rPr>
        <w:t>persoana vizată s-a opus prelucrării, pentru intervalul de timp în care se verifică dacă drepturile legitime ale operatorului prevalează asupra celor ale persoanei vizate.</w:t>
      </w:r>
    </w:p>
    <w:p w14:paraId="31011524" w14:textId="52DFFE32" w:rsidR="00761BC6" w:rsidRPr="008F7621" w:rsidRDefault="00761BC6" w:rsidP="00B75CCD">
      <w:pPr>
        <w:pStyle w:val="ListParagraph"/>
        <w:numPr>
          <w:ilvl w:val="0"/>
          <w:numId w:val="31"/>
        </w:numPr>
        <w:tabs>
          <w:tab w:val="left" w:pos="1440"/>
        </w:tabs>
        <w:spacing w:after="0"/>
        <w:ind w:left="851" w:hanging="284"/>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dreptul persoanei de a se opune prelucrării datelor cu ca</w:t>
      </w:r>
      <w:r w:rsidR="001347A3"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racter personal care o privesc, </w:t>
      </w: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cu excepția situațiilor care se pot încadra în prevederile art. 89 alin. (1) di</w:t>
      </w:r>
      <w:r w:rsidR="00542619"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n Regulamentul (UE) 679/ 2016.</w:t>
      </w:r>
    </w:p>
    <w:p w14:paraId="1194DA9A" w14:textId="15A4B6A2" w:rsidR="00761BC6" w:rsidRPr="008F7621" w:rsidRDefault="000F093C" w:rsidP="00B75CCD">
      <w:pPr>
        <w:tabs>
          <w:tab w:val="left" w:pos="1276"/>
        </w:tabs>
        <w:spacing w:after="0"/>
        <w:ind w:left="187"/>
        <w:jc w:val="both"/>
        <w:rPr>
          <w:rFonts w:ascii="Times New Roman" w:hAnsi="Times New Roman" w:cs="Times New Roman"/>
          <w:iCs/>
          <w:color w:val="000000" w:themeColor="text1"/>
          <w:sz w:val="24"/>
          <w:szCs w:val="24"/>
        </w:rPr>
      </w:pPr>
      <w:r w:rsidRPr="008F7621">
        <w:rPr>
          <w:rFonts w:ascii="Times New Roman" w:hAnsi="Times New Roman" w:cs="Times New Roman"/>
          <w:b/>
          <w:iCs/>
          <w:color w:val="000000" w:themeColor="text1"/>
          <w:sz w:val="24"/>
          <w:szCs w:val="24"/>
        </w:rPr>
        <w:t>(</w:t>
      </w:r>
      <w:r w:rsidR="006B34FB" w:rsidRPr="008F7621">
        <w:rPr>
          <w:rFonts w:ascii="Times New Roman" w:hAnsi="Times New Roman" w:cs="Times New Roman"/>
          <w:b/>
          <w:iCs/>
          <w:color w:val="000000" w:themeColor="text1"/>
          <w:sz w:val="24"/>
          <w:szCs w:val="24"/>
        </w:rPr>
        <w:t>11</w:t>
      </w:r>
      <w:r w:rsidRPr="008F7621">
        <w:rPr>
          <w:rFonts w:ascii="Times New Roman" w:hAnsi="Times New Roman" w:cs="Times New Roman"/>
          <w:b/>
          <w:iCs/>
          <w:color w:val="000000" w:themeColor="text1"/>
          <w:sz w:val="24"/>
          <w:szCs w:val="24"/>
        </w:rPr>
        <w:t>)</w:t>
      </w:r>
      <w:r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În înțelesul art.17, alin.(3), lit. c) și d) din Regulamentul (UE) 2016/679, datele cu caracter personal sau medical, pe perioada stocării acestora, nu vor fi șterse la cererea persoanelor vizate, din motive de interes public în domeniul sănătății publice.</w:t>
      </w:r>
    </w:p>
    <w:p w14:paraId="1692F53A" w14:textId="07B147E6" w:rsidR="00761BC6" w:rsidRPr="008F7621" w:rsidRDefault="000F093C" w:rsidP="00B75CCD">
      <w:pPr>
        <w:tabs>
          <w:tab w:val="left" w:pos="1276"/>
        </w:tabs>
        <w:spacing w:after="0"/>
        <w:ind w:left="187"/>
        <w:jc w:val="both"/>
        <w:rPr>
          <w:rFonts w:ascii="Times New Roman" w:hAnsi="Times New Roman" w:cs="Times New Roman"/>
          <w:iCs/>
          <w:color w:val="000000" w:themeColor="text1"/>
          <w:sz w:val="24"/>
          <w:szCs w:val="24"/>
        </w:rPr>
      </w:pPr>
      <w:r w:rsidRPr="008F7621">
        <w:rPr>
          <w:rFonts w:ascii="Times New Roman" w:hAnsi="Times New Roman" w:cs="Times New Roman"/>
          <w:b/>
          <w:iCs/>
          <w:color w:val="000000" w:themeColor="text1"/>
          <w:sz w:val="24"/>
          <w:szCs w:val="24"/>
        </w:rPr>
        <w:t>(</w:t>
      </w:r>
      <w:r w:rsidR="006B34FB" w:rsidRPr="008F7621">
        <w:rPr>
          <w:rFonts w:ascii="Times New Roman" w:hAnsi="Times New Roman" w:cs="Times New Roman"/>
          <w:b/>
          <w:iCs/>
          <w:color w:val="000000" w:themeColor="text1"/>
          <w:sz w:val="24"/>
          <w:szCs w:val="24"/>
        </w:rPr>
        <w:t>12</w:t>
      </w:r>
      <w:r w:rsidRPr="008F7621">
        <w:rPr>
          <w:rFonts w:ascii="Times New Roman" w:hAnsi="Times New Roman" w:cs="Times New Roman"/>
          <w:b/>
          <w:iCs/>
          <w:color w:val="000000" w:themeColor="text1"/>
          <w:sz w:val="24"/>
          <w:szCs w:val="24"/>
        </w:rPr>
        <w:t>)</w:t>
      </w:r>
      <w:r w:rsidRPr="008F7621">
        <w:rPr>
          <w:rFonts w:ascii="Times New Roman" w:hAnsi="Times New Roman" w:cs="Times New Roman"/>
          <w:iCs/>
          <w:color w:val="000000" w:themeColor="text1"/>
          <w:sz w:val="24"/>
          <w:szCs w:val="24"/>
        </w:rPr>
        <w:t xml:space="preserve"> Î</w:t>
      </w:r>
      <w:r w:rsidR="00761BC6" w:rsidRPr="008F7621">
        <w:rPr>
          <w:rFonts w:ascii="Times New Roman" w:hAnsi="Times New Roman" w:cs="Times New Roman"/>
          <w:iCs/>
          <w:color w:val="000000" w:themeColor="text1"/>
          <w:sz w:val="24"/>
          <w:szCs w:val="24"/>
        </w:rPr>
        <w:t>n cazul în care operatorul intenționează să prelucreze ulterior datele cu caracter personal într-un alt scop</w:t>
      </w:r>
      <w:r w:rsidR="00B0495E" w:rsidRPr="008F7621">
        <w:rPr>
          <w:rFonts w:ascii="Times New Roman" w:hAnsi="Times New Roman" w:cs="Times New Roman"/>
          <w:iCs/>
          <w:color w:val="000000" w:themeColor="text1"/>
          <w:sz w:val="24"/>
          <w:szCs w:val="24"/>
        </w:rPr>
        <w:t xml:space="preserve"> dintre cele prevăzute la alin. (2)</w:t>
      </w:r>
      <w:r w:rsidR="00761BC6" w:rsidRPr="008F7621">
        <w:rPr>
          <w:rFonts w:ascii="Times New Roman" w:hAnsi="Times New Roman" w:cs="Times New Roman"/>
          <w:iCs/>
          <w:color w:val="000000" w:themeColor="text1"/>
          <w:sz w:val="24"/>
          <w:szCs w:val="24"/>
        </w:rPr>
        <w:t>, operatorul în cauză este obligat să furnizeze persoanei vizate, înainte de prelucrare, informații privind scopul secundar respectiv și orice alte informații suplimentare relevante pentru persoana vizată.</w:t>
      </w:r>
    </w:p>
    <w:p w14:paraId="1ED67D27" w14:textId="0050A06A" w:rsidR="00761BC6" w:rsidRPr="008F7621" w:rsidRDefault="000F093C" w:rsidP="00B75CCD">
      <w:pPr>
        <w:tabs>
          <w:tab w:val="left" w:pos="1276"/>
        </w:tabs>
        <w:spacing w:after="0"/>
        <w:ind w:left="187"/>
        <w:jc w:val="both"/>
        <w:rPr>
          <w:rFonts w:ascii="Times New Roman" w:hAnsi="Times New Roman" w:cs="Times New Roman"/>
          <w:iCs/>
          <w:color w:val="000000" w:themeColor="text1"/>
          <w:sz w:val="24"/>
          <w:szCs w:val="24"/>
        </w:rPr>
      </w:pPr>
      <w:r w:rsidRPr="008F7621">
        <w:rPr>
          <w:rFonts w:ascii="Times New Roman" w:hAnsi="Times New Roman" w:cs="Times New Roman"/>
          <w:b/>
          <w:iCs/>
          <w:color w:val="000000" w:themeColor="text1"/>
          <w:sz w:val="24"/>
          <w:szCs w:val="24"/>
        </w:rPr>
        <w:t>(</w:t>
      </w:r>
      <w:r w:rsidR="006B34FB" w:rsidRPr="008F7621">
        <w:rPr>
          <w:rFonts w:ascii="Times New Roman" w:hAnsi="Times New Roman" w:cs="Times New Roman"/>
          <w:b/>
          <w:iCs/>
          <w:color w:val="000000" w:themeColor="text1"/>
          <w:sz w:val="24"/>
          <w:szCs w:val="24"/>
        </w:rPr>
        <w:t>13</w:t>
      </w:r>
      <w:r w:rsidRPr="008F7621">
        <w:rPr>
          <w:rFonts w:ascii="Times New Roman" w:hAnsi="Times New Roman" w:cs="Times New Roman"/>
          <w:b/>
          <w:iCs/>
          <w:color w:val="000000" w:themeColor="text1"/>
          <w:sz w:val="24"/>
          <w:szCs w:val="24"/>
        </w:rPr>
        <w:t>)</w:t>
      </w:r>
      <w:r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În conformitate cu prevederile art. 16, art. 17 alin. (1) și art. 18 din Regulamentul (UE) 2016/679, cu excepția situațiilor în care acest lucru se dovedește imposibil sau presupune eforturi disproporționate, Ministerul Sănătății va comunica fiecărei persoane vizate:</w:t>
      </w:r>
    </w:p>
    <w:p w14:paraId="258BF4CC" w14:textId="01AFABFF" w:rsidR="00761BC6" w:rsidRPr="008F7621" w:rsidRDefault="000F093C" w:rsidP="00B75CCD">
      <w:pPr>
        <w:spacing w:after="0"/>
        <w:ind w:left="187" w:firstLine="521"/>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i. </w:t>
      </w:r>
      <w:r w:rsidR="00761BC6"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incidentele de securitate în urma cărora i-au fost divulgate datele cu caracter personal</w:t>
      </w:r>
      <w:r w:rsidR="001347A3"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w:t>
      </w:r>
      <w:r w:rsidR="00761BC6"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 </w:t>
      </w:r>
    </w:p>
    <w:p w14:paraId="053AEF5C" w14:textId="530AE4B0" w:rsidR="00761BC6" w:rsidRPr="008F7621" w:rsidRDefault="000F093C" w:rsidP="00B75CCD">
      <w:pPr>
        <w:spacing w:after="0"/>
        <w:ind w:left="708"/>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ii. </w:t>
      </w:r>
      <w:r w:rsidR="00761BC6"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orice rectificare sau ștergere a datelor cu caracter personal sau restricționare a prelucrării </w:t>
      </w:r>
      <w:r w:rsidR="001347A3"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efectuate;</w:t>
      </w:r>
    </w:p>
    <w:p w14:paraId="40FD4735" w14:textId="371FEE77" w:rsidR="00761BC6" w:rsidRPr="008F7621" w:rsidRDefault="000F093C" w:rsidP="00B75CCD">
      <w:pPr>
        <w:spacing w:after="0"/>
        <w:ind w:left="708"/>
        <w:jc w:val="both"/>
        <w:rPr>
          <w:rFonts w:ascii="Times New Roman" w:eastAsia="Times New Roman" w:hAnsi="Times New Roman" w:cs="Times New Roman"/>
          <w:color w:val="000000" w:themeColor="text1"/>
          <w:sz w:val="24"/>
          <w:szCs w:val="24"/>
          <w:bdr w:val="none" w:sz="0" w:space="0" w:color="auto" w:frame="1"/>
          <w:shd w:val="clear" w:color="auto" w:fill="FFFFFF"/>
          <w:lang w:eastAsia="ro-RO"/>
        </w:rPr>
      </w:pPr>
      <w:r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iii. </w:t>
      </w:r>
      <w:r w:rsidR="00761BC6"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destinatarii cărora au fost </w:t>
      </w:r>
      <w:r w:rsidR="00B0495E"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 xml:space="preserve">comunicate </w:t>
      </w:r>
      <w:r w:rsidR="00761BC6" w:rsidRPr="008F7621">
        <w:rPr>
          <w:rFonts w:ascii="Times New Roman" w:eastAsia="Times New Roman" w:hAnsi="Times New Roman" w:cs="Times New Roman"/>
          <w:color w:val="000000" w:themeColor="text1"/>
          <w:sz w:val="24"/>
          <w:szCs w:val="24"/>
          <w:bdr w:val="none" w:sz="0" w:space="0" w:color="auto" w:frame="1"/>
          <w:shd w:val="clear" w:color="auto" w:fill="FFFFFF"/>
          <w:lang w:eastAsia="ro-RO"/>
        </w:rPr>
        <w:t>datele cu caracter personal, dacă persoana vizată solicită acest lucru;</w:t>
      </w:r>
    </w:p>
    <w:p w14:paraId="4FA18B3A" w14:textId="6E98EB07" w:rsidR="00761BC6" w:rsidRPr="008F7621" w:rsidRDefault="000F093C" w:rsidP="00B75CCD">
      <w:pPr>
        <w:tabs>
          <w:tab w:val="left" w:pos="1276"/>
        </w:tabs>
        <w:spacing w:after="0"/>
        <w:ind w:left="187"/>
        <w:jc w:val="both"/>
        <w:rPr>
          <w:rFonts w:ascii="Times New Roman" w:hAnsi="Times New Roman" w:cs="Times New Roman"/>
          <w:iCs/>
          <w:color w:val="000000" w:themeColor="text1"/>
          <w:sz w:val="24"/>
          <w:szCs w:val="24"/>
        </w:rPr>
      </w:pPr>
      <w:r w:rsidRPr="008F7621">
        <w:rPr>
          <w:rFonts w:ascii="Times New Roman" w:hAnsi="Times New Roman" w:cs="Times New Roman"/>
          <w:b/>
          <w:iCs/>
          <w:color w:val="000000" w:themeColor="text1"/>
          <w:sz w:val="24"/>
          <w:szCs w:val="24"/>
        </w:rPr>
        <w:t>(1</w:t>
      </w:r>
      <w:r w:rsidR="006B34FB" w:rsidRPr="008F7621">
        <w:rPr>
          <w:rFonts w:ascii="Times New Roman" w:hAnsi="Times New Roman" w:cs="Times New Roman"/>
          <w:b/>
          <w:iCs/>
          <w:color w:val="000000" w:themeColor="text1"/>
          <w:sz w:val="24"/>
          <w:szCs w:val="24"/>
        </w:rPr>
        <w:t>4</w:t>
      </w:r>
      <w:r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Integrarea</w:t>
      </w:r>
      <w:r w:rsidR="001347A3"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 interconectarea altor platforme</w:t>
      </w:r>
      <w:r w:rsidR="001347A3"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 sisteme/ aplicații</w:t>
      </w:r>
      <w:r w:rsidR="001347A3"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 registre informatice de la nivel național sau european în SEGIS vor fi condiționate de definirea comună a formatului exact al datelor care fac obiectul schimburilor de date, precum și a procedurilor tehnice de realizare a acestor schimburi de date, cu respectarea confidențialității datelor cu caracter personal.</w:t>
      </w:r>
    </w:p>
    <w:p w14:paraId="03671B26" w14:textId="7B7D6D3E" w:rsidR="00761BC6" w:rsidRPr="008F7621" w:rsidRDefault="000F093C" w:rsidP="00B75CCD">
      <w:pPr>
        <w:tabs>
          <w:tab w:val="left" w:pos="1276"/>
        </w:tabs>
        <w:spacing w:after="0"/>
        <w:ind w:left="187"/>
        <w:jc w:val="both"/>
        <w:rPr>
          <w:rFonts w:ascii="Times New Roman" w:hAnsi="Times New Roman" w:cs="Times New Roman"/>
          <w:iCs/>
          <w:color w:val="000000" w:themeColor="text1"/>
          <w:sz w:val="24"/>
          <w:szCs w:val="24"/>
        </w:rPr>
      </w:pPr>
      <w:r w:rsidRPr="008F7621">
        <w:rPr>
          <w:rFonts w:ascii="Times New Roman" w:hAnsi="Times New Roman" w:cs="Times New Roman"/>
          <w:b/>
          <w:iCs/>
          <w:color w:val="000000" w:themeColor="text1"/>
          <w:sz w:val="24"/>
          <w:szCs w:val="24"/>
        </w:rPr>
        <w:t>(1</w:t>
      </w:r>
      <w:r w:rsidR="006B34FB" w:rsidRPr="008F7621">
        <w:rPr>
          <w:rFonts w:ascii="Times New Roman" w:hAnsi="Times New Roman" w:cs="Times New Roman"/>
          <w:b/>
          <w:iCs/>
          <w:color w:val="000000" w:themeColor="text1"/>
          <w:sz w:val="24"/>
          <w:szCs w:val="24"/>
        </w:rPr>
        <w:t>5</w:t>
      </w:r>
      <w:r w:rsidRPr="008F7621">
        <w:rPr>
          <w:rFonts w:ascii="Times New Roman" w:hAnsi="Times New Roman" w:cs="Times New Roman"/>
          <w:b/>
          <w:iCs/>
          <w:color w:val="000000" w:themeColor="text1"/>
          <w:sz w:val="24"/>
          <w:szCs w:val="24"/>
        </w:rPr>
        <w:t>)</w:t>
      </w:r>
      <w:r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Integrarea</w:t>
      </w:r>
      <w:r w:rsidR="001347A3"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 xml:space="preserve">/ interconectarea SEGIS cu </w:t>
      </w:r>
      <w:r w:rsidR="005417AB" w:rsidRPr="008F7621">
        <w:rPr>
          <w:rFonts w:ascii="Times New Roman" w:hAnsi="Times New Roman" w:cs="Times New Roman"/>
          <w:iCs/>
          <w:color w:val="000000" w:themeColor="text1"/>
          <w:sz w:val="24"/>
          <w:szCs w:val="24"/>
        </w:rPr>
        <w:t xml:space="preserve">alte platforme/ sisteme / aplicații / registre informatice </w:t>
      </w:r>
      <w:r w:rsidR="00761BC6" w:rsidRPr="008F7621">
        <w:rPr>
          <w:rFonts w:ascii="Times New Roman" w:hAnsi="Times New Roman" w:cs="Times New Roman"/>
          <w:iCs/>
          <w:color w:val="000000" w:themeColor="text1"/>
          <w:sz w:val="24"/>
          <w:szCs w:val="24"/>
        </w:rPr>
        <w:t>se realizează prin transfer securizat de date.</w:t>
      </w:r>
    </w:p>
    <w:p w14:paraId="25892393" w14:textId="5C6B4480" w:rsidR="00761BC6" w:rsidRPr="008F7621" w:rsidRDefault="000F093C" w:rsidP="00B75CCD">
      <w:pPr>
        <w:tabs>
          <w:tab w:val="left" w:pos="1276"/>
        </w:tabs>
        <w:spacing w:after="0"/>
        <w:ind w:left="187"/>
        <w:jc w:val="both"/>
        <w:rPr>
          <w:rFonts w:ascii="Times New Roman" w:hAnsi="Times New Roman" w:cs="Times New Roman"/>
          <w:iCs/>
          <w:color w:val="000000" w:themeColor="text1"/>
          <w:sz w:val="24"/>
          <w:szCs w:val="24"/>
        </w:rPr>
      </w:pPr>
      <w:r w:rsidRPr="008F7621">
        <w:rPr>
          <w:rFonts w:ascii="Times New Roman" w:hAnsi="Times New Roman" w:cs="Times New Roman"/>
          <w:b/>
          <w:iCs/>
          <w:color w:val="000000" w:themeColor="text1"/>
          <w:sz w:val="24"/>
          <w:szCs w:val="24"/>
        </w:rPr>
        <w:t>(1</w:t>
      </w:r>
      <w:r w:rsidR="006B34FB" w:rsidRPr="008F7621">
        <w:rPr>
          <w:rFonts w:ascii="Times New Roman" w:hAnsi="Times New Roman" w:cs="Times New Roman"/>
          <w:b/>
          <w:iCs/>
          <w:color w:val="000000" w:themeColor="text1"/>
          <w:sz w:val="24"/>
          <w:szCs w:val="24"/>
        </w:rPr>
        <w:t>6</w:t>
      </w:r>
      <w:r w:rsidRPr="008F7621">
        <w:rPr>
          <w:rFonts w:ascii="Times New Roman" w:hAnsi="Times New Roman" w:cs="Times New Roman"/>
          <w:b/>
          <w:iCs/>
          <w:color w:val="000000" w:themeColor="text1"/>
          <w:sz w:val="24"/>
          <w:szCs w:val="24"/>
        </w:rPr>
        <w:t>)</w:t>
      </w:r>
      <w:r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Metodologia de prelucrare, de raportare și de validare a datelor în cadrul platformelor</w:t>
      </w:r>
      <w:r w:rsidR="001347A3"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 sistemelor</w:t>
      </w:r>
      <w:r w:rsidR="001347A3"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 aplicațiilor</w:t>
      </w:r>
      <w:r w:rsidR="001347A3"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 registrelor informatice, integrate în SEGIS, se stabilește pentru fiecare integrare/interconectare prin ordin comun al ministrului sănătății și al conducătorului</w:t>
      </w:r>
      <w:r w:rsidR="001347A3"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 conducătorilor  instituțiilor care dețin platforme/ sisteme</w:t>
      </w:r>
      <w:r w:rsidR="001347A3"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 aplicații</w:t>
      </w:r>
      <w:r w:rsidR="001347A3"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 registre informatice, care se aprobă înainte de data operaționalizării platformelor</w:t>
      </w:r>
      <w:r w:rsidR="001347A3"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 sistemelor</w:t>
      </w:r>
      <w:r w:rsidR="001347A3"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 xml:space="preserve"> aplicațiilor</w:t>
      </w:r>
      <w:r w:rsidR="001347A3"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 xml:space="preserve">/ registrelor informatice în cauză, cu respectarea reglementărilor din Regulamentul (UE) 679/ 2016, a prevederilor Legii nr. 190/ 2018 privind măsuri de punere în aplicare a Regulamentului (UE) 2016/679 al Parlamentului European și al Consiliului din 27 aprilie 2016 privind protecția persoanelor fizice în ceea ce privește prelucrarea datelor </w:t>
      </w:r>
      <w:r w:rsidR="00761BC6" w:rsidRPr="008F7621">
        <w:rPr>
          <w:rFonts w:ascii="Times New Roman" w:hAnsi="Times New Roman" w:cs="Times New Roman"/>
          <w:iCs/>
          <w:color w:val="000000" w:themeColor="text1"/>
          <w:sz w:val="24"/>
          <w:szCs w:val="24"/>
        </w:rPr>
        <w:lastRenderedPageBreak/>
        <w:t>cu caracter personal și privind libera circulație a acestor date și de abrogare a Directivei 95/46/CE (Regulamentul general privind protecția datelor), ale Legii nr. 51/1991 privind securitatea națională a României, republicată, cu modificările și completările ulterioare, ale Legii nr. 346/ 2006 privind organizarea și funcționarea Ministerului Apărării Naționale, republicată, cu modificările și completările ulterioare.</w:t>
      </w:r>
    </w:p>
    <w:p w14:paraId="19267CAC" w14:textId="1FDE4E9A" w:rsidR="00761BC6" w:rsidRPr="008F7621" w:rsidRDefault="000F093C" w:rsidP="00B75CCD">
      <w:pPr>
        <w:tabs>
          <w:tab w:val="left" w:pos="1276"/>
        </w:tabs>
        <w:spacing w:after="0"/>
        <w:ind w:left="187"/>
        <w:jc w:val="both"/>
        <w:rPr>
          <w:rFonts w:ascii="Times New Roman" w:hAnsi="Times New Roman" w:cs="Times New Roman"/>
          <w:iCs/>
          <w:color w:val="000000" w:themeColor="text1"/>
          <w:sz w:val="24"/>
          <w:szCs w:val="24"/>
        </w:rPr>
      </w:pPr>
      <w:r w:rsidRPr="008F7621">
        <w:rPr>
          <w:rFonts w:ascii="Times New Roman" w:hAnsi="Times New Roman" w:cs="Times New Roman"/>
          <w:b/>
          <w:iCs/>
          <w:color w:val="000000" w:themeColor="text1"/>
          <w:sz w:val="24"/>
          <w:szCs w:val="24"/>
        </w:rPr>
        <w:t>(1</w:t>
      </w:r>
      <w:r w:rsidR="006B34FB" w:rsidRPr="008F7621">
        <w:rPr>
          <w:rFonts w:ascii="Times New Roman" w:hAnsi="Times New Roman" w:cs="Times New Roman"/>
          <w:b/>
          <w:iCs/>
          <w:color w:val="000000" w:themeColor="text1"/>
          <w:sz w:val="24"/>
          <w:szCs w:val="24"/>
        </w:rPr>
        <w:t>7</w:t>
      </w:r>
      <w:r w:rsidRPr="008F7621">
        <w:rPr>
          <w:rFonts w:ascii="Times New Roman" w:hAnsi="Times New Roman" w:cs="Times New Roman"/>
          <w:b/>
          <w:iCs/>
          <w:color w:val="000000" w:themeColor="text1"/>
          <w:sz w:val="24"/>
          <w:szCs w:val="24"/>
        </w:rPr>
        <w:t>)</w:t>
      </w:r>
      <w:r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 xml:space="preserve">Scopul fiecărui modul al „SEGIS”,  termenul de implementare </w:t>
      </w:r>
      <w:r w:rsidR="003017DA" w:rsidRPr="008F7621">
        <w:rPr>
          <w:rFonts w:ascii="Times New Roman" w:hAnsi="Times New Roman" w:cs="Times New Roman"/>
          <w:iCs/>
          <w:color w:val="000000" w:themeColor="text1"/>
          <w:sz w:val="24"/>
          <w:szCs w:val="24"/>
        </w:rPr>
        <w:t xml:space="preserve">și perioada de stocare a datelor cu caracter personal </w:t>
      </w:r>
      <w:r w:rsidR="00761BC6" w:rsidRPr="008F7621">
        <w:rPr>
          <w:rFonts w:ascii="Times New Roman" w:hAnsi="Times New Roman" w:cs="Times New Roman"/>
          <w:iCs/>
          <w:color w:val="000000" w:themeColor="text1"/>
          <w:sz w:val="24"/>
          <w:szCs w:val="24"/>
        </w:rPr>
        <w:t>se stabilesc prin ordin comun al ministrului sănătății și al directorului Serviciului de Telecomunicații Speciale.</w:t>
      </w:r>
    </w:p>
    <w:p w14:paraId="748983C9" w14:textId="46AE7A99" w:rsidR="00761BC6" w:rsidRPr="008F7621" w:rsidRDefault="006B34FB" w:rsidP="00B75CCD">
      <w:pPr>
        <w:tabs>
          <w:tab w:val="left" w:pos="1276"/>
        </w:tabs>
        <w:spacing w:after="0"/>
        <w:ind w:left="187"/>
        <w:jc w:val="both"/>
        <w:rPr>
          <w:rFonts w:ascii="Times New Roman" w:hAnsi="Times New Roman" w:cs="Times New Roman"/>
          <w:iCs/>
          <w:color w:val="000000" w:themeColor="text1"/>
          <w:sz w:val="24"/>
          <w:szCs w:val="24"/>
        </w:rPr>
      </w:pPr>
      <w:r w:rsidRPr="008F7621">
        <w:rPr>
          <w:rFonts w:ascii="Times New Roman" w:hAnsi="Times New Roman" w:cs="Times New Roman"/>
          <w:b/>
          <w:iCs/>
          <w:color w:val="000000" w:themeColor="text1"/>
          <w:sz w:val="24"/>
          <w:szCs w:val="24"/>
        </w:rPr>
        <w:t>(18</w:t>
      </w:r>
      <w:r w:rsidR="000F093C" w:rsidRPr="008F7621">
        <w:rPr>
          <w:rFonts w:ascii="Times New Roman" w:hAnsi="Times New Roman" w:cs="Times New Roman"/>
          <w:b/>
          <w:iCs/>
          <w:color w:val="000000" w:themeColor="text1"/>
          <w:sz w:val="24"/>
          <w:szCs w:val="24"/>
        </w:rPr>
        <w:t>)</w:t>
      </w:r>
      <w:r w:rsidR="000F093C"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Responsabilitatea de punere în aplicare a măsurilor tehnice și organizatorice adecvate pentru a garanta protecția datelor prelucrate revine Ministerului Sănătății în calitate de operator principal și de beneficiar principal al SEGIS.</w:t>
      </w:r>
    </w:p>
    <w:p w14:paraId="5A91A3CA" w14:textId="445257B2" w:rsidR="00761BC6" w:rsidRPr="008F7621" w:rsidRDefault="006B34FB" w:rsidP="00B75CCD">
      <w:pPr>
        <w:tabs>
          <w:tab w:val="left" w:pos="1276"/>
        </w:tabs>
        <w:spacing w:after="0"/>
        <w:ind w:left="187"/>
        <w:jc w:val="both"/>
        <w:rPr>
          <w:rFonts w:ascii="Times New Roman" w:hAnsi="Times New Roman" w:cs="Times New Roman"/>
          <w:iCs/>
          <w:color w:val="000000" w:themeColor="text1"/>
          <w:sz w:val="24"/>
          <w:szCs w:val="24"/>
        </w:rPr>
      </w:pPr>
      <w:r w:rsidRPr="008F7621">
        <w:rPr>
          <w:rFonts w:ascii="Times New Roman" w:hAnsi="Times New Roman" w:cs="Times New Roman"/>
          <w:b/>
          <w:iCs/>
          <w:color w:val="000000" w:themeColor="text1"/>
          <w:sz w:val="24"/>
          <w:szCs w:val="24"/>
        </w:rPr>
        <w:t>(19</w:t>
      </w:r>
      <w:r w:rsidR="000F093C" w:rsidRPr="008F7621">
        <w:rPr>
          <w:rFonts w:ascii="Times New Roman" w:hAnsi="Times New Roman" w:cs="Times New Roman"/>
          <w:b/>
          <w:iCs/>
          <w:color w:val="000000" w:themeColor="text1"/>
          <w:sz w:val="24"/>
          <w:szCs w:val="24"/>
        </w:rPr>
        <w:t>)</w:t>
      </w:r>
      <w:r w:rsidR="000F093C"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În vederea asigurării administrării și suportului tehnic</w:t>
      </w:r>
      <w:r w:rsidR="00E13AB1" w:rsidRPr="008F7621">
        <w:rPr>
          <w:rFonts w:ascii="Times New Roman" w:hAnsi="Times New Roman" w:cs="Times New Roman"/>
          <w:iCs/>
          <w:color w:val="000000" w:themeColor="text1"/>
          <w:sz w:val="24"/>
          <w:szCs w:val="24"/>
        </w:rPr>
        <w:t xml:space="preserve"> ale </w:t>
      </w:r>
      <w:r w:rsidR="00761BC6" w:rsidRPr="008F7621">
        <w:rPr>
          <w:rFonts w:ascii="Times New Roman" w:hAnsi="Times New Roman" w:cs="Times New Roman"/>
          <w:iCs/>
          <w:color w:val="000000" w:themeColor="text1"/>
          <w:sz w:val="24"/>
          <w:szCs w:val="24"/>
        </w:rPr>
        <w:t xml:space="preserve">,,SEGIS”, </w:t>
      </w:r>
      <w:r w:rsidR="001347A3" w:rsidRPr="008F7621">
        <w:rPr>
          <w:rFonts w:ascii="Times New Roman" w:hAnsi="Times New Roman" w:cs="Times New Roman"/>
          <w:iCs/>
          <w:color w:val="000000" w:themeColor="text1"/>
          <w:sz w:val="24"/>
          <w:szCs w:val="24"/>
        </w:rPr>
        <w:t xml:space="preserve"> </w:t>
      </w:r>
      <w:r w:rsidR="00761BC6" w:rsidRPr="008F7621">
        <w:rPr>
          <w:rFonts w:ascii="Times New Roman" w:hAnsi="Times New Roman" w:cs="Times New Roman"/>
          <w:iCs/>
          <w:color w:val="000000" w:themeColor="text1"/>
          <w:sz w:val="24"/>
          <w:szCs w:val="24"/>
        </w:rPr>
        <w:t xml:space="preserve">Ministerul Sănătății împuternicește Serviciul de Telecomunicații Speciale </w:t>
      </w:r>
      <w:r w:rsidR="003017DA" w:rsidRPr="008F7621">
        <w:rPr>
          <w:rFonts w:ascii="Times New Roman" w:hAnsi="Times New Roman" w:cs="Times New Roman"/>
          <w:iCs/>
          <w:color w:val="000000" w:themeColor="text1"/>
          <w:sz w:val="24"/>
          <w:szCs w:val="24"/>
        </w:rPr>
        <w:t xml:space="preserve">să efectueze </w:t>
      </w:r>
      <w:r w:rsidR="00761BC6" w:rsidRPr="008F7621">
        <w:rPr>
          <w:rFonts w:ascii="Times New Roman" w:hAnsi="Times New Roman" w:cs="Times New Roman"/>
          <w:iCs/>
          <w:color w:val="000000" w:themeColor="text1"/>
          <w:sz w:val="24"/>
          <w:szCs w:val="24"/>
        </w:rPr>
        <w:t>prelucrarea datelor, în condițiile prevăzute în ordinul comun menționat la alin. (</w:t>
      </w:r>
      <w:r w:rsidR="003017DA" w:rsidRPr="008F7621">
        <w:rPr>
          <w:rFonts w:ascii="Times New Roman" w:hAnsi="Times New Roman" w:cs="Times New Roman"/>
          <w:iCs/>
          <w:color w:val="000000" w:themeColor="text1"/>
          <w:sz w:val="24"/>
          <w:szCs w:val="24"/>
        </w:rPr>
        <w:t>17</w:t>
      </w:r>
      <w:r w:rsidR="00761BC6" w:rsidRPr="008F7621">
        <w:rPr>
          <w:rFonts w:ascii="Times New Roman" w:hAnsi="Times New Roman" w:cs="Times New Roman"/>
          <w:iCs/>
          <w:color w:val="000000" w:themeColor="text1"/>
          <w:sz w:val="24"/>
          <w:szCs w:val="24"/>
        </w:rPr>
        <w:t xml:space="preserve">). </w:t>
      </w:r>
    </w:p>
    <w:p w14:paraId="0D00A8AF" w14:textId="77777777" w:rsidR="004A15F5" w:rsidRPr="008F7621" w:rsidRDefault="004A15F5" w:rsidP="00B75CCD">
      <w:pPr>
        <w:tabs>
          <w:tab w:val="left" w:pos="1276"/>
        </w:tabs>
        <w:spacing w:after="0"/>
        <w:jc w:val="both"/>
        <w:rPr>
          <w:rFonts w:ascii="Times New Roman" w:hAnsi="Times New Roman" w:cs="Times New Roman"/>
          <w:iCs/>
          <w:color w:val="000000" w:themeColor="text1"/>
          <w:sz w:val="24"/>
          <w:szCs w:val="24"/>
        </w:rPr>
      </w:pPr>
    </w:p>
    <w:p w14:paraId="022EC0BA" w14:textId="0847DDF1" w:rsidR="00761BC6" w:rsidRPr="008F7621" w:rsidRDefault="00761BC6" w:rsidP="00B75CCD">
      <w:pPr>
        <w:tabs>
          <w:tab w:val="left" w:pos="180"/>
        </w:tabs>
        <w:autoSpaceDE w:val="0"/>
        <w:autoSpaceDN w:val="0"/>
        <w:adjustRightInd w:val="0"/>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A</w:t>
      </w:r>
      <w:r w:rsidR="006A3079" w:rsidRPr="008F7621">
        <w:rPr>
          <w:rFonts w:ascii="Times New Roman" w:hAnsi="Times New Roman" w:cs="Times New Roman"/>
          <w:b/>
          <w:color w:val="000000" w:themeColor="text1"/>
          <w:sz w:val="24"/>
          <w:szCs w:val="24"/>
        </w:rPr>
        <w:t>RT</w:t>
      </w:r>
      <w:r w:rsidRPr="008F7621">
        <w:rPr>
          <w:rFonts w:ascii="Times New Roman" w:hAnsi="Times New Roman" w:cs="Times New Roman"/>
          <w:b/>
          <w:color w:val="000000" w:themeColor="text1"/>
          <w:sz w:val="24"/>
          <w:szCs w:val="24"/>
        </w:rPr>
        <w:t xml:space="preserve">. VI. -  Legea nr. 56/2021 privind suplimentele alimentare,  publicată în Monitorul Oficial al României, Partea I, nr. 332 din 1 aprilie 2021, se modifică </w:t>
      </w:r>
      <w:proofErr w:type="spellStart"/>
      <w:r w:rsidRPr="008F7621">
        <w:rPr>
          <w:rFonts w:ascii="Times New Roman" w:hAnsi="Times New Roman" w:cs="Times New Roman"/>
          <w:b/>
          <w:color w:val="000000" w:themeColor="text1"/>
          <w:sz w:val="24"/>
          <w:szCs w:val="24"/>
        </w:rPr>
        <w:t>şi</w:t>
      </w:r>
      <w:proofErr w:type="spellEnd"/>
      <w:r w:rsidRPr="008F7621">
        <w:rPr>
          <w:rFonts w:ascii="Times New Roman" w:hAnsi="Times New Roman" w:cs="Times New Roman"/>
          <w:b/>
          <w:color w:val="000000" w:themeColor="text1"/>
          <w:sz w:val="24"/>
          <w:szCs w:val="24"/>
        </w:rPr>
        <w:t xml:space="preserve"> se completează după cum urmează: </w:t>
      </w:r>
    </w:p>
    <w:p w14:paraId="780A5F4D" w14:textId="77777777" w:rsidR="00761BC6" w:rsidRPr="008F7621" w:rsidRDefault="00761BC6" w:rsidP="00B75CCD">
      <w:pPr>
        <w:tabs>
          <w:tab w:val="left" w:pos="180"/>
        </w:tabs>
        <w:autoSpaceDE w:val="0"/>
        <w:autoSpaceDN w:val="0"/>
        <w:adjustRightInd w:val="0"/>
        <w:spacing w:after="0"/>
        <w:ind w:firstLine="187"/>
        <w:jc w:val="both"/>
        <w:rPr>
          <w:rFonts w:ascii="Times New Roman" w:hAnsi="Times New Roman" w:cs="Times New Roman"/>
          <w:color w:val="000000" w:themeColor="text1"/>
          <w:sz w:val="24"/>
          <w:szCs w:val="24"/>
        </w:rPr>
      </w:pPr>
    </w:p>
    <w:p w14:paraId="20E7ABD4" w14:textId="77777777" w:rsidR="00C7435E" w:rsidRPr="00C7435E" w:rsidRDefault="00C7435E" w:rsidP="00B75CCD">
      <w:pPr>
        <w:numPr>
          <w:ilvl w:val="0"/>
          <w:numId w:val="20"/>
        </w:numPr>
        <w:tabs>
          <w:tab w:val="left" w:pos="1134"/>
        </w:tabs>
        <w:spacing w:after="0"/>
        <w:contextualSpacing/>
        <w:jc w:val="both"/>
        <w:rPr>
          <w:rFonts w:ascii="Times New Roman" w:hAnsi="Times New Roman" w:cs="Times New Roman"/>
          <w:b/>
          <w:iCs/>
          <w:color w:val="000000" w:themeColor="text1"/>
          <w:sz w:val="24"/>
          <w:szCs w:val="24"/>
        </w:rPr>
      </w:pPr>
      <w:r w:rsidRPr="00C7435E">
        <w:rPr>
          <w:rFonts w:ascii="Times New Roman" w:hAnsi="Times New Roman" w:cs="Times New Roman"/>
          <w:b/>
          <w:iCs/>
          <w:color w:val="000000" w:themeColor="text1"/>
          <w:sz w:val="24"/>
          <w:szCs w:val="24"/>
        </w:rPr>
        <w:t>La articolul 1 alineatul (2), literele e) și f) se modifică și vor avea următorul cuprins:</w:t>
      </w:r>
    </w:p>
    <w:p w14:paraId="72B7BA41"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color w:val="000000" w:themeColor="text1"/>
          <w:sz w:val="24"/>
          <w:szCs w:val="24"/>
        </w:rPr>
      </w:pPr>
      <w:r w:rsidRPr="00C7435E">
        <w:rPr>
          <w:rFonts w:ascii="Times New Roman" w:hAnsi="Times New Roman" w:cs="Times New Roman"/>
          <w:color w:val="000000" w:themeColor="text1"/>
          <w:sz w:val="24"/>
          <w:szCs w:val="24"/>
        </w:rPr>
        <w:t>‚,</w:t>
      </w:r>
      <w:r w:rsidRPr="00C7435E">
        <w:rPr>
          <w:rFonts w:ascii="Times New Roman" w:hAnsi="Times New Roman" w:cs="Times New Roman"/>
          <w:b/>
          <w:color w:val="000000" w:themeColor="text1"/>
          <w:sz w:val="24"/>
          <w:szCs w:val="24"/>
        </w:rPr>
        <w:t>e)</w:t>
      </w:r>
      <w:r w:rsidRPr="00C7435E">
        <w:rPr>
          <w:rFonts w:ascii="Times New Roman" w:hAnsi="Times New Roman" w:cs="Times New Roman"/>
          <w:color w:val="000000" w:themeColor="text1"/>
          <w:sz w:val="24"/>
          <w:szCs w:val="24"/>
        </w:rPr>
        <w:t xml:space="preserve"> amestecuri de substanțe cu efect nutrițional sau fiziologic, cu plante și/sau extracte vegetale/animale și/sau produse ale stupului;</w:t>
      </w:r>
    </w:p>
    <w:p w14:paraId="0D715271"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color w:val="000000" w:themeColor="text1"/>
          <w:sz w:val="24"/>
          <w:szCs w:val="24"/>
        </w:rPr>
      </w:pPr>
      <w:r w:rsidRPr="00C7435E">
        <w:rPr>
          <w:rFonts w:ascii="Times New Roman" w:hAnsi="Times New Roman" w:cs="Times New Roman"/>
          <w:b/>
          <w:color w:val="000000" w:themeColor="text1"/>
          <w:sz w:val="24"/>
          <w:szCs w:val="24"/>
        </w:rPr>
        <w:t>f)</w:t>
      </w:r>
      <w:r w:rsidRPr="00C7435E">
        <w:rPr>
          <w:rFonts w:ascii="Times New Roman" w:hAnsi="Times New Roman" w:cs="Times New Roman"/>
          <w:color w:val="000000" w:themeColor="text1"/>
          <w:sz w:val="24"/>
          <w:szCs w:val="24"/>
        </w:rPr>
        <w:t xml:space="preserve"> amestecuri de substanțe cu efect nutrițional sau fiziologic, altele decât vitamine </w:t>
      </w:r>
      <w:proofErr w:type="spellStart"/>
      <w:r w:rsidRPr="00C7435E">
        <w:rPr>
          <w:rFonts w:ascii="Times New Roman" w:hAnsi="Times New Roman" w:cs="Times New Roman"/>
          <w:color w:val="000000" w:themeColor="text1"/>
          <w:sz w:val="24"/>
          <w:szCs w:val="24"/>
        </w:rPr>
        <w:t>şi</w:t>
      </w:r>
      <w:proofErr w:type="spellEnd"/>
      <w:r w:rsidRPr="00C7435E">
        <w:rPr>
          <w:rFonts w:ascii="Times New Roman" w:hAnsi="Times New Roman" w:cs="Times New Roman"/>
          <w:color w:val="000000" w:themeColor="text1"/>
          <w:sz w:val="24"/>
          <w:szCs w:val="24"/>
        </w:rPr>
        <w:t xml:space="preserve"> minerale, cu plante și/sau extracte vegetale/animale și/sau produse ale stupului;”</w:t>
      </w:r>
    </w:p>
    <w:p w14:paraId="4F747238" w14:textId="77777777" w:rsidR="00C7435E" w:rsidRPr="00C7435E" w:rsidRDefault="00C7435E" w:rsidP="00B75CCD">
      <w:pPr>
        <w:tabs>
          <w:tab w:val="left" w:pos="180"/>
        </w:tabs>
        <w:autoSpaceDE w:val="0"/>
        <w:autoSpaceDN w:val="0"/>
        <w:adjustRightInd w:val="0"/>
        <w:spacing w:after="0"/>
        <w:ind w:firstLine="187"/>
        <w:jc w:val="both"/>
        <w:rPr>
          <w:rFonts w:ascii="Times New Roman" w:hAnsi="Times New Roman" w:cs="Times New Roman"/>
          <w:color w:val="000000" w:themeColor="text1"/>
          <w:sz w:val="24"/>
          <w:szCs w:val="24"/>
        </w:rPr>
      </w:pPr>
    </w:p>
    <w:p w14:paraId="414EBEE3" w14:textId="77777777" w:rsidR="00C7435E" w:rsidRPr="00C7435E" w:rsidRDefault="00C7435E" w:rsidP="00B75CCD">
      <w:pPr>
        <w:numPr>
          <w:ilvl w:val="0"/>
          <w:numId w:val="20"/>
        </w:numPr>
        <w:tabs>
          <w:tab w:val="left" w:pos="1134"/>
        </w:tabs>
        <w:spacing w:after="0"/>
        <w:ind w:left="284" w:firstLine="0"/>
        <w:contextualSpacing/>
        <w:jc w:val="both"/>
        <w:rPr>
          <w:rFonts w:ascii="Times New Roman" w:hAnsi="Times New Roman" w:cs="Times New Roman"/>
          <w:b/>
          <w:color w:val="000000" w:themeColor="text1"/>
          <w:sz w:val="24"/>
          <w:szCs w:val="24"/>
        </w:rPr>
      </w:pPr>
      <w:r w:rsidRPr="00C7435E">
        <w:rPr>
          <w:rFonts w:ascii="Times New Roman" w:hAnsi="Times New Roman" w:cs="Times New Roman"/>
          <w:b/>
          <w:color w:val="000000" w:themeColor="text1"/>
          <w:sz w:val="24"/>
          <w:szCs w:val="24"/>
        </w:rPr>
        <w:t>La articolul 1 alineatul (2), după litera f) se adaugă o nouă literă, lit. g)  cu  următorul cuprins:</w:t>
      </w:r>
    </w:p>
    <w:p w14:paraId="04FDDD90"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color w:val="000000" w:themeColor="text1"/>
          <w:sz w:val="24"/>
          <w:szCs w:val="24"/>
        </w:rPr>
      </w:pPr>
      <w:r w:rsidRPr="00C7435E">
        <w:rPr>
          <w:rFonts w:ascii="Times New Roman" w:hAnsi="Times New Roman" w:cs="Times New Roman"/>
          <w:color w:val="000000" w:themeColor="text1"/>
          <w:sz w:val="24"/>
          <w:szCs w:val="24"/>
        </w:rPr>
        <w:t>,,</w:t>
      </w:r>
      <w:r w:rsidRPr="00C7435E">
        <w:rPr>
          <w:rFonts w:ascii="Times New Roman" w:hAnsi="Times New Roman" w:cs="Times New Roman"/>
          <w:b/>
          <w:color w:val="000000" w:themeColor="text1"/>
          <w:sz w:val="24"/>
          <w:szCs w:val="24"/>
        </w:rPr>
        <w:t>g)</w:t>
      </w:r>
      <w:r w:rsidRPr="00C7435E">
        <w:rPr>
          <w:rFonts w:ascii="Times New Roman" w:hAnsi="Times New Roman" w:cs="Times New Roman"/>
          <w:color w:val="000000" w:themeColor="text1"/>
          <w:sz w:val="24"/>
          <w:szCs w:val="24"/>
        </w:rPr>
        <w:t xml:space="preserve"> amestecuri dintre oricare din ingredientele menționate la pct. a)-f).” </w:t>
      </w:r>
    </w:p>
    <w:p w14:paraId="1A29A1A6" w14:textId="77777777" w:rsidR="00C7435E" w:rsidRPr="00C7435E" w:rsidRDefault="00C7435E" w:rsidP="00B75CCD">
      <w:pPr>
        <w:tabs>
          <w:tab w:val="left" w:pos="180"/>
        </w:tabs>
        <w:autoSpaceDE w:val="0"/>
        <w:autoSpaceDN w:val="0"/>
        <w:adjustRightInd w:val="0"/>
        <w:spacing w:after="0"/>
        <w:ind w:firstLine="187"/>
        <w:jc w:val="both"/>
        <w:rPr>
          <w:rFonts w:ascii="Times New Roman" w:hAnsi="Times New Roman" w:cs="Times New Roman"/>
          <w:color w:val="000000" w:themeColor="text1"/>
          <w:sz w:val="24"/>
          <w:szCs w:val="24"/>
        </w:rPr>
      </w:pPr>
    </w:p>
    <w:p w14:paraId="4A2B29F5" w14:textId="77777777" w:rsidR="00C7435E" w:rsidRPr="00C7435E" w:rsidRDefault="00C7435E" w:rsidP="00B75CCD">
      <w:pPr>
        <w:numPr>
          <w:ilvl w:val="0"/>
          <w:numId w:val="20"/>
        </w:numPr>
        <w:tabs>
          <w:tab w:val="left" w:pos="1134"/>
        </w:tabs>
        <w:spacing w:after="0"/>
        <w:contextualSpacing/>
        <w:jc w:val="both"/>
        <w:rPr>
          <w:rFonts w:ascii="Times New Roman" w:hAnsi="Times New Roman" w:cs="Times New Roman"/>
          <w:b/>
          <w:sz w:val="24"/>
          <w:szCs w:val="24"/>
        </w:rPr>
      </w:pPr>
      <w:r w:rsidRPr="00C7435E">
        <w:rPr>
          <w:rFonts w:ascii="Times New Roman" w:hAnsi="Times New Roman" w:cs="Times New Roman"/>
          <w:b/>
          <w:sz w:val="24"/>
          <w:szCs w:val="24"/>
        </w:rPr>
        <w:t xml:space="preserve">La articolul 1, alineatul (3) </w:t>
      </w:r>
      <w:bookmarkStart w:id="5" w:name="_Hlk128468039"/>
      <w:r w:rsidRPr="00C7435E">
        <w:rPr>
          <w:rFonts w:ascii="Times New Roman" w:hAnsi="Times New Roman" w:cs="Times New Roman"/>
          <w:b/>
          <w:sz w:val="24"/>
          <w:szCs w:val="24"/>
        </w:rPr>
        <w:t xml:space="preserve">se modifică </w:t>
      </w:r>
      <w:bookmarkStart w:id="6" w:name="_Hlk128484375"/>
      <w:proofErr w:type="spellStart"/>
      <w:r w:rsidRPr="00C7435E">
        <w:rPr>
          <w:rFonts w:ascii="Times New Roman" w:hAnsi="Times New Roman" w:cs="Times New Roman"/>
          <w:b/>
          <w:sz w:val="24"/>
          <w:szCs w:val="24"/>
        </w:rPr>
        <w:t>şi</w:t>
      </w:r>
      <w:proofErr w:type="spellEnd"/>
      <w:r w:rsidRPr="00C7435E">
        <w:rPr>
          <w:rFonts w:ascii="Times New Roman" w:hAnsi="Times New Roman" w:cs="Times New Roman"/>
          <w:b/>
          <w:sz w:val="24"/>
          <w:szCs w:val="24"/>
        </w:rPr>
        <w:t xml:space="preserve"> va avea următorul cuprins:</w:t>
      </w:r>
      <w:bookmarkEnd w:id="5"/>
      <w:bookmarkEnd w:id="6"/>
    </w:p>
    <w:p w14:paraId="74F56EDF" w14:textId="47B28912" w:rsidR="00C7435E" w:rsidRPr="00C7435E" w:rsidRDefault="00C7435E" w:rsidP="00B75CCD">
      <w:pPr>
        <w:tabs>
          <w:tab w:val="left" w:pos="180"/>
        </w:tabs>
        <w:autoSpaceDE w:val="0"/>
        <w:autoSpaceDN w:val="0"/>
        <w:adjustRightInd w:val="0"/>
        <w:spacing w:after="0"/>
        <w:jc w:val="both"/>
        <w:rPr>
          <w:rFonts w:ascii="Times New Roman" w:hAnsi="Times New Roman" w:cs="Times New Roman"/>
          <w:sz w:val="24"/>
          <w:szCs w:val="24"/>
          <w:lang w:val="en-US"/>
        </w:rPr>
      </w:pPr>
      <w:r w:rsidRPr="00C7435E">
        <w:rPr>
          <w:rFonts w:ascii="Times New Roman" w:hAnsi="Times New Roman" w:cs="Times New Roman"/>
          <w:sz w:val="24"/>
          <w:szCs w:val="24"/>
        </w:rPr>
        <w:t>,,</w:t>
      </w:r>
      <w:r w:rsidRPr="00C7435E">
        <w:rPr>
          <w:rFonts w:ascii="Times New Roman" w:hAnsi="Times New Roman" w:cs="Times New Roman"/>
          <w:b/>
          <w:sz w:val="24"/>
          <w:szCs w:val="24"/>
        </w:rPr>
        <w:t>(3)</w:t>
      </w:r>
      <w:r w:rsidRPr="00C7435E">
        <w:rPr>
          <w:rFonts w:ascii="Times New Roman" w:hAnsi="Times New Roman" w:cs="Times New Roman"/>
          <w:sz w:val="24"/>
          <w:szCs w:val="24"/>
        </w:rPr>
        <w:t xml:space="preserve"> Pentru amestecurile prevăzute la alin. (2) lit. e) - g) pot fi utilizate ca ingrediente plantele care sunt incluse </w:t>
      </w:r>
      <w:r w:rsidRPr="00E66318">
        <w:rPr>
          <w:rFonts w:ascii="Times New Roman" w:hAnsi="Times New Roman" w:cs="Times New Roman"/>
          <w:sz w:val="24"/>
          <w:szCs w:val="24"/>
        </w:rPr>
        <w:t xml:space="preserve">în </w:t>
      </w:r>
      <w:r w:rsidR="00447EE9">
        <w:rPr>
          <w:rFonts w:ascii="Times New Roman" w:hAnsi="Times New Roman" w:cs="Times New Roman"/>
          <w:sz w:val="24"/>
          <w:szCs w:val="24"/>
        </w:rPr>
        <w:t>l</w:t>
      </w:r>
      <w:r w:rsidR="00E66318" w:rsidRPr="00447EE9">
        <w:rPr>
          <w:rFonts w:ascii="Times New Roman" w:hAnsi="Times New Roman" w:cs="Times New Roman"/>
          <w:sz w:val="24"/>
          <w:szCs w:val="24"/>
        </w:rPr>
        <w:t>ista</w:t>
      </w:r>
      <w:r w:rsidR="00E66318" w:rsidRPr="00E66318">
        <w:rPr>
          <w:rFonts w:ascii="Times New Roman" w:hAnsi="Times New Roman" w:cs="Times New Roman"/>
          <w:sz w:val="24"/>
          <w:szCs w:val="24"/>
        </w:rPr>
        <w:t xml:space="preserve"> prevăzută la </w:t>
      </w:r>
      <w:r w:rsidRPr="00E66318">
        <w:rPr>
          <w:rFonts w:ascii="Times New Roman" w:hAnsi="Times New Roman" w:cs="Times New Roman"/>
          <w:sz w:val="24"/>
          <w:szCs w:val="24"/>
        </w:rPr>
        <w:t>art</w:t>
      </w:r>
      <w:r w:rsidR="00447EE9">
        <w:rPr>
          <w:rFonts w:ascii="Times New Roman" w:hAnsi="Times New Roman" w:cs="Times New Roman"/>
          <w:sz w:val="24"/>
          <w:szCs w:val="24"/>
        </w:rPr>
        <w:t xml:space="preserve">. </w:t>
      </w:r>
      <w:r w:rsidR="00447EE9" w:rsidRPr="00207BD4">
        <w:rPr>
          <w:rFonts w:ascii="Times New Roman" w:hAnsi="Times New Roman" w:cs="Times New Roman"/>
          <w:color w:val="FF0000"/>
          <w:sz w:val="24"/>
          <w:szCs w:val="24"/>
        </w:rPr>
        <w:t>8</w:t>
      </w:r>
      <w:r w:rsidRPr="00207BD4">
        <w:rPr>
          <w:rFonts w:ascii="Times New Roman" w:hAnsi="Times New Roman" w:cs="Times New Roman"/>
          <w:color w:val="FF0000"/>
          <w:sz w:val="24"/>
          <w:szCs w:val="24"/>
        </w:rPr>
        <w:t xml:space="preserve">, alin. </w:t>
      </w:r>
      <w:r w:rsidR="00447EE9" w:rsidRPr="00207BD4">
        <w:rPr>
          <w:rFonts w:ascii="Times New Roman" w:hAnsi="Times New Roman" w:cs="Times New Roman"/>
          <w:color w:val="FF0000"/>
          <w:sz w:val="24"/>
          <w:szCs w:val="24"/>
        </w:rPr>
        <w:t>(1)</w:t>
      </w:r>
      <w:r w:rsidRPr="00207BD4">
        <w:rPr>
          <w:rFonts w:ascii="Times New Roman" w:hAnsi="Times New Roman" w:cs="Times New Roman"/>
          <w:color w:val="FF0000"/>
          <w:sz w:val="24"/>
          <w:szCs w:val="24"/>
        </w:rPr>
        <w:t>, lit. b).</w:t>
      </w:r>
      <w:r w:rsidRPr="00207BD4">
        <w:rPr>
          <w:rFonts w:ascii="Times New Roman" w:hAnsi="Times New Roman" w:cs="Times New Roman"/>
          <w:color w:val="FF0000"/>
          <w:sz w:val="24"/>
          <w:szCs w:val="24"/>
          <w:lang w:val="en-US"/>
        </w:rPr>
        <w:t>”</w:t>
      </w:r>
    </w:p>
    <w:p w14:paraId="06AB5D2C"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sz w:val="24"/>
          <w:szCs w:val="24"/>
        </w:rPr>
      </w:pPr>
    </w:p>
    <w:p w14:paraId="772213B5" w14:textId="77777777" w:rsidR="00C7435E" w:rsidRPr="00C7435E" w:rsidRDefault="00C7435E" w:rsidP="00B75CCD">
      <w:pPr>
        <w:numPr>
          <w:ilvl w:val="0"/>
          <w:numId w:val="20"/>
        </w:numPr>
        <w:tabs>
          <w:tab w:val="left" w:pos="1134"/>
        </w:tabs>
        <w:spacing w:after="0"/>
        <w:contextualSpacing/>
        <w:jc w:val="both"/>
        <w:rPr>
          <w:rFonts w:ascii="Times New Roman" w:hAnsi="Times New Roman" w:cs="Times New Roman"/>
          <w:b/>
          <w:sz w:val="24"/>
          <w:szCs w:val="24"/>
        </w:rPr>
      </w:pPr>
      <w:r w:rsidRPr="00C7435E">
        <w:rPr>
          <w:rFonts w:ascii="Times New Roman" w:hAnsi="Times New Roman" w:cs="Times New Roman"/>
          <w:b/>
          <w:sz w:val="24"/>
          <w:szCs w:val="24"/>
        </w:rPr>
        <w:t xml:space="preserve">La articolul 2, literele c), g) </w:t>
      </w:r>
      <w:proofErr w:type="spellStart"/>
      <w:r w:rsidRPr="00C7435E">
        <w:rPr>
          <w:rFonts w:ascii="Times New Roman" w:hAnsi="Times New Roman" w:cs="Times New Roman"/>
          <w:b/>
          <w:sz w:val="24"/>
          <w:szCs w:val="24"/>
        </w:rPr>
        <w:t>şi</w:t>
      </w:r>
      <w:proofErr w:type="spellEnd"/>
      <w:r w:rsidRPr="00C7435E">
        <w:rPr>
          <w:rFonts w:ascii="Times New Roman" w:hAnsi="Times New Roman" w:cs="Times New Roman"/>
          <w:b/>
          <w:sz w:val="24"/>
          <w:szCs w:val="24"/>
        </w:rPr>
        <w:t xml:space="preserve"> h) se modifică </w:t>
      </w:r>
      <w:proofErr w:type="spellStart"/>
      <w:r w:rsidRPr="00C7435E">
        <w:rPr>
          <w:rFonts w:ascii="Times New Roman" w:hAnsi="Times New Roman" w:cs="Times New Roman"/>
          <w:b/>
          <w:sz w:val="24"/>
          <w:szCs w:val="24"/>
        </w:rPr>
        <w:t>şi</w:t>
      </w:r>
      <w:proofErr w:type="spellEnd"/>
      <w:r w:rsidRPr="00C7435E">
        <w:rPr>
          <w:rFonts w:ascii="Times New Roman" w:hAnsi="Times New Roman" w:cs="Times New Roman"/>
          <w:b/>
          <w:sz w:val="24"/>
          <w:szCs w:val="24"/>
        </w:rPr>
        <w:t xml:space="preserve"> vor avea următorul cuprins:</w:t>
      </w:r>
    </w:p>
    <w:p w14:paraId="715B05D4"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sz w:val="24"/>
          <w:szCs w:val="24"/>
        </w:rPr>
      </w:pPr>
      <w:r w:rsidRPr="00C7435E">
        <w:rPr>
          <w:rFonts w:ascii="Times New Roman" w:hAnsi="Times New Roman" w:cs="Times New Roman"/>
          <w:sz w:val="24"/>
          <w:szCs w:val="24"/>
        </w:rPr>
        <w:t>„</w:t>
      </w:r>
      <w:r w:rsidRPr="00C7435E">
        <w:rPr>
          <w:rFonts w:ascii="Times New Roman" w:hAnsi="Times New Roman" w:cs="Times New Roman"/>
          <w:b/>
          <w:sz w:val="24"/>
          <w:szCs w:val="24"/>
        </w:rPr>
        <w:t>c)</w:t>
      </w:r>
      <w:r w:rsidRPr="00C7435E">
        <w:rPr>
          <w:rFonts w:ascii="Times New Roman" w:hAnsi="Times New Roman" w:cs="Times New Roman"/>
          <w:sz w:val="24"/>
          <w:szCs w:val="24"/>
        </w:rPr>
        <w:t xml:space="preserve"> substanțe cu efect nutrițional sau fiziologic, altele decât vitamine și minerale – </w:t>
      </w:r>
      <w:proofErr w:type="spellStart"/>
      <w:r w:rsidRPr="00C7435E">
        <w:rPr>
          <w:rFonts w:ascii="Times New Roman" w:hAnsi="Times New Roman" w:cs="Times New Roman"/>
          <w:sz w:val="24"/>
          <w:szCs w:val="24"/>
        </w:rPr>
        <w:t>macronutrienţii</w:t>
      </w:r>
      <w:proofErr w:type="spellEnd"/>
      <w:r w:rsidRPr="00C7435E">
        <w:rPr>
          <w:rFonts w:ascii="Times New Roman" w:hAnsi="Times New Roman" w:cs="Times New Roman"/>
          <w:sz w:val="24"/>
          <w:szCs w:val="24"/>
        </w:rPr>
        <w:t xml:space="preserve">, aminoacizii, enzimele, microorganisme vii, fibrele alimentare, acizii grași esențiali, plante, alge, licheni, ciuperci, precum </w:t>
      </w:r>
      <w:proofErr w:type="spellStart"/>
      <w:r w:rsidRPr="00C7435E">
        <w:rPr>
          <w:rFonts w:ascii="Times New Roman" w:hAnsi="Times New Roman" w:cs="Times New Roman"/>
          <w:sz w:val="24"/>
          <w:szCs w:val="24"/>
        </w:rPr>
        <w:t>şi</w:t>
      </w:r>
      <w:proofErr w:type="spellEnd"/>
      <w:r w:rsidRPr="00C7435E">
        <w:rPr>
          <w:rFonts w:ascii="Times New Roman" w:hAnsi="Times New Roman" w:cs="Times New Roman"/>
          <w:sz w:val="24"/>
          <w:szCs w:val="24"/>
        </w:rPr>
        <w:t xml:space="preserve"> uleiurile esențiale ale acestora, extractele vegetale și/sau extractele animale, alimente noi autorizate, incluse în Regulamentul de punere în aplicare (UE) 2017/2470 al comisiei de stabilire a listei cu alimente noi a Uniunii în conformitate cu Regulamentul (UE) 2015/2283 al Parlamentului European și al Consiliului privind alimentele noi;</w:t>
      </w:r>
    </w:p>
    <w:p w14:paraId="4BFB989E"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b/>
          <w:sz w:val="24"/>
          <w:szCs w:val="24"/>
        </w:rPr>
      </w:pPr>
      <w:r w:rsidRPr="00C7435E">
        <w:rPr>
          <w:rFonts w:ascii="Times New Roman" w:hAnsi="Times New Roman" w:cs="Times New Roman"/>
          <w:b/>
          <w:sz w:val="24"/>
          <w:szCs w:val="24"/>
        </w:rPr>
        <w:t>...</w:t>
      </w:r>
    </w:p>
    <w:p w14:paraId="0E1AAFF5"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sz w:val="24"/>
          <w:szCs w:val="24"/>
        </w:rPr>
      </w:pPr>
      <w:r w:rsidRPr="00C7435E">
        <w:rPr>
          <w:rFonts w:ascii="Times New Roman" w:hAnsi="Times New Roman" w:cs="Times New Roman"/>
          <w:b/>
          <w:sz w:val="24"/>
          <w:szCs w:val="24"/>
        </w:rPr>
        <w:t>g)</w:t>
      </w:r>
      <w:r w:rsidRPr="00C7435E">
        <w:rPr>
          <w:rFonts w:ascii="Times New Roman" w:hAnsi="Times New Roman" w:cs="Times New Roman"/>
          <w:sz w:val="24"/>
          <w:szCs w:val="24"/>
        </w:rPr>
        <w:t xml:space="preserve"> notificare - înștiințarea autorității competente privind </w:t>
      </w:r>
      <w:proofErr w:type="spellStart"/>
      <w:r w:rsidRPr="00C7435E">
        <w:rPr>
          <w:rFonts w:ascii="Times New Roman" w:hAnsi="Times New Roman" w:cs="Times New Roman"/>
          <w:sz w:val="24"/>
          <w:szCs w:val="24"/>
        </w:rPr>
        <w:t>intenţia</w:t>
      </w:r>
      <w:proofErr w:type="spellEnd"/>
      <w:r w:rsidRPr="00C7435E">
        <w:rPr>
          <w:rFonts w:ascii="Times New Roman" w:hAnsi="Times New Roman" w:cs="Times New Roman"/>
          <w:sz w:val="24"/>
          <w:szCs w:val="24"/>
        </w:rPr>
        <w:t xml:space="preserve"> de punere pe piață a unui supliment alimentar;</w:t>
      </w:r>
    </w:p>
    <w:p w14:paraId="30DCF337"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sz w:val="24"/>
          <w:szCs w:val="24"/>
        </w:rPr>
      </w:pPr>
      <w:r w:rsidRPr="00C7435E">
        <w:rPr>
          <w:rFonts w:ascii="Times New Roman" w:hAnsi="Times New Roman" w:cs="Times New Roman"/>
          <w:b/>
          <w:sz w:val="24"/>
          <w:szCs w:val="24"/>
        </w:rPr>
        <w:t>h)</w:t>
      </w:r>
      <w:r w:rsidRPr="00C7435E">
        <w:rPr>
          <w:rFonts w:ascii="Times New Roman" w:hAnsi="Times New Roman" w:cs="Times New Roman"/>
          <w:sz w:val="24"/>
          <w:szCs w:val="24"/>
        </w:rPr>
        <w:t xml:space="preserve"> certificat de notificare - act administrativ eliberat de către Institutul Național de Sănătate Publică,  prin structurile sale, în urma notificării produsului;”</w:t>
      </w:r>
    </w:p>
    <w:p w14:paraId="276B5B13"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sz w:val="24"/>
          <w:szCs w:val="24"/>
        </w:rPr>
      </w:pPr>
    </w:p>
    <w:p w14:paraId="5C91B66D" w14:textId="77777777" w:rsidR="00C7435E" w:rsidRPr="00C7435E" w:rsidRDefault="00C7435E" w:rsidP="00B75CCD">
      <w:pPr>
        <w:numPr>
          <w:ilvl w:val="0"/>
          <w:numId w:val="20"/>
        </w:numPr>
        <w:tabs>
          <w:tab w:val="left" w:pos="1134"/>
        </w:tabs>
        <w:spacing w:after="0"/>
        <w:contextualSpacing/>
        <w:jc w:val="both"/>
        <w:rPr>
          <w:rFonts w:ascii="Times New Roman" w:hAnsi="Times New Roman" w:cs="Times New Roman"/>
          <w:b/>
          <w:sz w:val="24"/>
          <w:szCs w:val="24"/>
        </w:rPr>
      </w:pPr>
      <w:r w:rsidRPr="00C7435E">
        <w:rPr>
          <w:rFonts w:ascii="Times New Roman" w:hAnsi="Times New Roman" w:cs="Times New Roman"/>
          <w:b/>
          <w:sz w:val="24"/>
          <w:szCs w:val="24"/>
        </w:rPr>
        <w:t xml:space="preserve">La articolul 3, alineatul (2) se modifică </w:t>
      </w:r>
      <w:proofErr w:type="spellStart"/>
      <w:r w:rsidRPr="00C7435E">
        <w:rPr>
          <w:rFonts w:ascii="Times New Roman" w:hAnsi="Times New Roman" w:cs="Times New Roman"/>
          <w:b/>
          <w:sz w:val="24"/>
          <w:szCs w:val="24"/>
        </w:rPr>
        <w:t>şi</w:t>
      </w:r>
      <w:proofErr w:type="spellEnd"/>
      <w:r w:rsidRPr="00C7435E">
        <w:rPr>
          <w:rFonts w:ascii="Times New Roman" w:hAnsi="Times New Roman" w:cs="Times New Roman"/>
          <w:b/>
          <w:sz w:val="24"/>
          <w:szCs w:val="24"/>
        </w:rPr>
        <w:t xml:space="preserve"> va avea următorul cuprins:</w:t>
      </w:r>
    </w:p>
    <w:p w14:paraId="5D105B39"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sz w:val="24"/>
          <w:szCs w:val="24"/>
        </w:rPr>
      </w:pPr>
      <w:r w:rsidRPr="00C7435E">
        <w:rPr>
          <w:rFonts w:ascii="Times New Roman" w:hAnsi="Times New Roman" w:cs="Times New Roman"/>
          <w:sz w:val="24"/>
          <w:szCs w:val="24"/>
        </w:rPr>
        <w:t>,,</w:t>
      </w:r>
      <w:r w:rsidRPr="00C7435E">
        <w:rPr>
          <w:rFonts w:ascii="Times New Roman" w:hAnsi="Times New Roman" w:cs="Times New Roman"/>
          <w:b/>
          <w:sz w:val="24"/>
          <w:szCs w:val="24"/>
        </w:rPr>
        <w:t>(2)</w:t>
      </w:r>
      <w:r w:rsidRPr="00C7435E">
        <w:rPr>
          <w:rFonts w:ascii="Times New Roman" w:hAnsi="Times New Roman" w:cs="Times New Roman"/>
          <w:sz w:val="24"/>
          <w:szCs w:val="24"/>
        </w:rPr>
        <w:t xml:space="preserve"> Modificările privind calitatea </w:t>
      </w:r>
      <w:proofErr w:type="spellStart"/>
      <w:r w:rsidRPr="00C7435E">
        <w:rPr>
          <w:rFonts w:ascii="Times New Roman" w:hAnsi="Times New Roman" w:cs="Times New Roman"/>
          <w:sz w:val="24"/>
          <w:szCs w:val="24"/>
        </w:rPr>
        <w:t>şi</w:t>
      </w:r>
      <w:proofErr w:type="spellEnd"/>
      <w:r w:rsidRPr="00C7435E">
        <w:rPr>
          <w:rFonts w:ascii="Times New Roman" w:hAnsi="Times New Roman" w:cs="Times New Roman"/>
          <w:sz w:val="24"/>
          <w:szCs w:val="24"/>
        </w:rPr>
        <w:t>/sau compoziția suplimentelor alimentare impun o nouă notificare a produsului. ”</w:t>
      </w:r>
    </w:p>
    <w:p w14:paraId="57887B90"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sz w:val="24"/>
          <w:szCs w:val="24"/>
        </w:rPr>
      </w:pPr>
    </w:p>
    <w:p w14:paraId="29F925B2" w14:textId="77777777" w:rsidR="00C7435E" w:rsidRPr="00C7435E" w:rsidRDefault="00C7435E" w:rsidP="00B75CCD">
      <w:pPr>
        <w:numPr>
          <w:ilvl w:val="0"/>
          <w:numId w:val="20"/>
        </w:numPr>
        <w:tabs>
          <w:tab w:val="left" w:pos="1134"/>
        </w:tabs>
        <w:spacing w:after="0"/>
        <w:contextualSpacing/>
        <w:jc w:val="both"/>
        <w:rPr>
          <w:rFonts w:ascii="Times New Roman" w:hAnsi="Times New Roman" w:cs="Times New Roman"/>
          <w:b/>
          <w:sz w:val="24"/>
          <w:szCs w:val="24"/>
        </w:rPr>
      </w:pPr>
      <w:r w:rsidRPr="00C7435E">
        <w:rPr>
          <w:rFonts w:ascii="Times New Roman" w:hAnsi="Times New Roman" w:cs="Times New Roman"/>
          <w:b/>
          <w:sz w:val="24"/>
          <w:szCs w:val="24"/>
        </w:rPr>
        <w:t>La articolul 3, după alineatul (2) se adaugă un nou alineat, alin. (3), care va avea următorul cuprins:</w:t>
      </w:r>
      <w:r w:rsidRPr="00C7435E">
        <w:rPr>
          <w:rFonts w:ascii="Times New Roman" w:hAnsi="Times New Roman" w:cs="Times New Roman"/>
          <w:sz w:val="24"/>
          <w:szCs w:val="24"/>
        </w:rPr>
        <w:t xml:space="preserve"> </w:t>
      </w:r>
    </w:p>
    <w:p w14:paraId="5627E418" w14:textId="77777777" w:rsidR="00C7435E" w:rsidRPr="00C7435E" w:rsidRDefault="00C7435E" w:rsidP="00B75CCD">
      <w:pPr>
        <w:tabs>
          <w:tab w:val="left" w:pos="1134"/>
        </w:tabs>
        <w:spacing w:after="0"/>
        <w:jc w:val="both"/>
        <w:rPr>
          <w:rFonts w:ascii="Times New Roman" w:hAnsi="Times New Roman" w:cs="Times New Roman"/>
          <w:b/>
          <w:sz w:val="24"/>
          <w:szCs w:val="24"/>
        </w:rPr>
      </w:pPr>
      <w:r w:rsidRPr="00C7435E">
        <w:rPr>
          <w:rFonts w:ascii="Times New Roman" w:hAnsi="Times New Roman" w:cs="Times New Roman"/>
          <w:sz w:val="24"/>
          <w:szCs w:val="24"/>
        </w:rPr>
        <w:t>,,</w:t>
      </w:r>
      <w:r w:rsidRPr="00C7435E">
        <w:rPr>
          <w:rFonts w:ascii="Times New Roman" w:hAnsi="Times New Roman" w:cs="Times New Roman"/>
          <w:b/>
          <w:sz w:val="24"/>
          <w:szCs w:val="24"/>
        </w:rPr>
        <w:t xml:space="preserve">(3) </w:t>
      </w:r>
      <w:r w:rsidRPr="00C7435E">
        <w:rPr>
          <w:rFonts w:ascii="Times New Roman" w:hAnsi="Times New Roman" w:cs="Times New Roman"/>
          <w:sz w:val="24"/>
          <w:szCs w:val="24"/>
        </w:rPr>
        <w:t xml:space="preserve">Certificatul de notificare se anulează dacă suplimentul alimentar periclitează sănătatea umană sau dacă în </w:t>
      </w:r>
      <w:proofErr w:type="spellStart"/>
      <w:r w:rsidRPr="00C7435E">
        <w:rPr>
          <w:rFonts w:ascii="Times New Roman" w:hAnsi="Times New Roman" w:cs="Times New Roman"/>
          <w:sz w:val="24"/>
          <w:szCs w:val="24"/>
        </w:rPr>
        <w:t>compoziţia</w:t>
      </w:r>
      <w:proofErr w:type="spellEnd"/>
      <w:r w:rsidRPr="00C7435E">
        <w:rPr>
          <w:rFonts w:ascii="Times New Roman" w:hAnsi="Times New Roman" w:cs="Times New Roman"/>
          <w:sz w:val="24"/>
          <w:szCs w:val="24"/>
        </w:rPr>
        <w:t xml:space="preserve"> acestuia sunt </w:t>
      </w:r>
      <w:proofErr w:type="spellStart"/>
      <w:r w:rsidRPr="00C7435E">
        <w:rPr>
          <w:rFonts w:ascii="Times New Roman" w:hAnsi="Times New Roman" w:cs="Times New Roman"/>
          <w:sz w:val="24"/>
          <w:szCs w:val="24"/>
        </w:rPr>
        <w:t>substanţe</w:t>
      </w:r>
      <w:proofErr w:type="spellEnd"/>
      <w:r w:rsidRPr="00C7435E">
        <w:rPr>
          <w:rFonts w:ascii="Times New Roman" w:hAnsi="Times New Roman" w:cs="Times New Roman"/>
          <w:sz w:val="24"/>
          <w:szCs w:val="24"/>
        </w:rPr>
        <w:t xml:space="preserve"> interzise sau retrase prin acte normative intracomunitare  ulterior eliberării Certificatului de notificare.”</w:t>
      </w:r>
    </w:p>
    <w:p w14:paraId="53666308"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sz w:val="24"/>
          <w:szCs w:val="24"/>
        </w:rPr>
      </w:pPr>
    </w:p>
    <w:p w14:paraId="19F1FC7B" w14:textId="77777777" w:rsidR="00C7435E" w:rsidRPr="00C7435E" w:rsidRDefault="00C7435E" w:rsidP="00B75CCD">
      <w:pPr>
        <w:numPr>
          <w:ilvl w:val="0"/>
          <w:numId w:val="20"/>
        </w:numPr>
        <w:tabs>
          <w:tab w:val="left" w:pos="180"/>
          <w:tab w:val="left" w:pos="1134"/>
        </w:tabs>
        <w:autoSpaceDE w:val="0"/>
        <w:autoSpaceDN w:val="0"/>
        <w:adjustRightInd w:val="0"/>
        <w:spacing w:after="0"/>
        <w:contextualSpacing/>
        <w:jc w:val="both"/>
        <w:rPr>
          <w:rFonts w:ascii="Times New Roman" w:hAnsi="Times New Roman" w:cs="Times New Roman"/>
          <w:sz w:val="24"/>
          <w:szCs w:val="24"/>
        </w:rPr>
      </w:pPr>
      <w:r w:rsidRPr="00C7435E">
        <w:rPr>
          <w:rFonts w:ascii="Times New Roman" w:hAnsi="Times New Roman" w:cs="Times New Roman"/>
          <w:b/>
          <w:sz w:val="24"/>
          <w:szCs w:val="24"/>
        </w:rPr>
        <w:t xml:space="preserve">La articolul 5, alineatele (1) și (6) se modifică </w:t>
      </w:r>
      <w:proofErr w:type="spellStart"/>
      <w:r w:rsidRPr="00C7435E">
        <w:rPr>
          <w:rFonts w:ascii="Times New Roman" w:hAnsi="Times New Roman" w:cs="Times New Roman"/>
          <w:b/>
          <w:sz w:val="24"/>
          <w:szCs w:val="24"/>
        </w:rPr>
        <w:t>şi</w:t>
      </w:r>
      <w:proofErr w:type="spellEnd"/>
      <w:r w:rsidRPr="00C7435E">
        <w:rPr>
          <w:rFonts w:ascii="Times New Roman" w:hAnsi="Times New Roman" w:cs="Times New Roman"/>
          <w:b/>
          <w:sz w:val="24"/>
          <w:szCs w:val="24"/>
        </w:rPr>
        <w:t xml:space="preserve"> vor avea următorul cuprins:</w:t>
      </w:r>
    </w:p>
    <w:p w14:paraId="736FB49A" w14:textId="77777777" w:rsidR="00C7435E" w:rsidRPr="00C7435E" w:rsidRDefault="00C7435E" w:rsidP="00B75CCD">
      <w:pPr>
        <w:tabs>
          <w:tab w:val="left" w:pos="180"/>
          <w:tab w:val="left" w:pos="1134"/>
        </w:tabs>
        <w:autoSpaceDE w:val="0"/>
        <w:autoSpaceDN w:val="0"/>
        <w:adjustRightInd w:val="0"/>
        <w:spacing w:after="0"/>
        <w:ind w:left="284"/>
        <w:jc w:val="both"/>
        <w:rPr>
          <w:rFonts w:ascii="Times New Roman" w:hAnsi="Times New Roman" w:cs="Times New Roman"/>
          <w:sz w:val="24"/>
          <w:szCs w:val="24"/>
        </w:rPr>
      </w:pPr>
      <w:r w:rsidRPr="00C7435E">
        <w:rPr>
          <w:rFonts w:ascii="Times New Roman" w:hAnsi="Times New Roman" w:cs="Times New Roman"/>
          <w:sz w:val="24"/>
          <w:szCs w:val="24"/>
        </w:rPr>
        <w:t>,,</w:t>
      </w:r>
      <w:r w:rsidRPr="00C7435E">
        <w:rPr>
          <w:rFonts w:ascii="Times New Roman" w:hAnsi="Times New Roman" w:cs="Times New Roman"/>
          <w:b/>
          <w:sz w:val="24"/>
          <w:szCs w:val="24"/>
        </w:rPr>
        <w:t>(1)</w:t>
      </w:r>
      <w:r w:rsidRPr="00C7435E">
        <w:rPr>
          <w:rFonts w:ascii="Times New Roman" w:hAnsi="Times New Roman" w:cs="Times New Roman"/>
          <w:sz w:val="24"/>
          <w:szCs w:val="24"/>
        </w:rPr>
        <w:t xml:space="preserve"> Suplimentele alimentare care conțin ingredientele prevăzute la art. 1 alineatul (2) literele a) - b) se notifică la Institutul Național de Sănătate Publică, prin transmiterea unei cereri de notificare tipizate, însoțită de modelul etichetei pentru produsul în cauză, inclusiv eticheta originală </w:t>
      </w:r>
      <w:proofErr w:type="spellStart"/>
      <w:r w:rsidRPr="00C7435E">
        <w:rPr>
          <w:rFonts w:ascii="Times New Roman" w:hAnsi="Times New Roman" w:cs="Times New Roman"/>
          <w:sz w:val="24"/>
          <w:szCs w:val="24"/>
        </w:rPr>
        <w:t>şi</w:t>
      </w:r>
      <w:proofErr w:type="spellEnd"/>
      <w:r w:rsidRPr="00C7435E">
        <w:rPr>
          <w:rFonts w:ascii="Times New Roman" w:hAnsi="Times New Roman" w:cs="Times New Roman"/>
          <w:sz w:val="24"/>
          <w:szCs w:val="24"/>
        </w:rPr>
        <w:t xml:space="preserve"> </w:t>
      </w:r>
      <w:proofErr w:type="spellStart"/>
      <w:r w:rsidRPr="00C7435E">
        <w:rPr>
          <w:rFonts w:ascii="Times New Roman" w:hAnsi="Times New Roman" w:cs="Times New Roman"/>
          <w:sz w:val="24"/>
          <w:szCs w:val="24"/>
        </w:rPr>
        <w:t>specificaţia</w:t>
      </w:r>
      <w:proofErr w:type="spellEnd"/>
      <w:r w:rsidRPr="00C7435E">
        <w:rPr>
          <w:rFonts w:ascii="Times New Roman" w:hAnsi="Times New Roman" w:cs="Times New Roman"/>
          <w:sz w:val="24"/>
          <w:szCs w:val="24"/>
        </w:rPr>
        <w:t xml:space="preserve"> tehnică a produsului, depuse în format </w:t>
      </w:r>
      <w:proofErr w:type="spellStart"/>
      <w:r w:rsidRPr="00C7435E">
        <w:rPr>
          <w:rFonts w:ascii="Times New Roman" w:hAnsi="Times New Roman" w:cs="Times New Roman"/>
          <w:sz w:val="24"/>
          <w:szCs w:val="24"/>
        </w:rPr>
        <w:t>letric</w:t>
      </w:r>
      <w:proofErr w:type="spellEnd"/>
      <w:r w:rsidRPr="00C7435E">
        <w:rPr>
          <w:rFonts w:ascii="Times New Roman" w:hAnsi="Times New Roman" w:cs="Times New Roman"/>
          <w:sz w:val="24"/>
          <w:szCs w:val="24"/>
        </w:rPr>
        <w:t xml:space="preserve"> sau în format electronic. După analiza dosarului de notificare, pentru produsele conforme cu prevederile prezentei legi, Institutul Național de Sănătate Publică emite certificatul de notificare.”</w:t>
      </w:r>
    </w:p>
    <w:p w14:paraId="1F706172" w14:textId="77777777" w:rsidR="00C7435E" w:rsidRPr="00C7435E" w:rsidRDefault="00C7435E" w:rsidP="00B75CCD">
      <w:pPr>
        <w:tabs>
          <w:tab w:val="left" w:pos="1134"/>
        </w:tabs>
        <w:spacing w:after="0"/>
        <w:jc w:val="both"/>
        <w:rPr>
          <w:rFonts w:ascii="Times New Roman" w:hAnsi="Times New Roman" w:cs="Times New Roman"/>
          <w:b/>
          <w:sz w:val="24"/>
          <w:szCs w:val="24"/>
        </w:rPr>
      </w:pPr>
      <w:r w:rsidRPr="00C7435E">
        <w:rPr>
          <w:rFonts w:ascii="Times New Roman" w:hAnsi="Times New Roman" w:cs="Times New Roman"/>
          <w:b/>
          <w:sz w:val="24"/>
          <w:szCs w:val="24"/>
        </w:rPr>
        <w:t xml:space="preserve">      ……………….</w:t>
      </w:r>
    </w:p>
    <w:p w14:paraId="355722AA"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sz w:val="24"/>
          <w:szCs w:val="24"/>
        </w:rPr>
      </w:pPr>
      <w:bookmarkStart w:id="7" w:name="_Hlk136254283"/>
      <w:r w:rsidRPr="00C7435E">
        <w:rPr>
          <w:rFonts w:ascii="Times New Roman" w:hAnsi="Times New Roman" w:cs="Times New Roman"/>
          <w:b/>
          <w:sz w:val="24"/>
          <w:szCs w:val="24"/>
        </w:rPr>
        <w:t xml:space="preserve">   (6) </w:t>
      </w:r>
      <w:r w:rsidRPr="00C7435E">
        <w:rPr>
          <w:rFonts w:ascii="Times New Roman" w:hAnsi="Times New Roman" w:cs="Times New Roman"/>
          <w:sz w:val="24"/>
          <w:szCs w:val="24"/>
        </w:rPr>
        <w:t xml:space="preserve">Suplimentele alimentare care conțin ingredientele prevăzute la art. 1 alineatul (2) literele c) - g) se notifică la Institutul Național de Sănătate Publică, pe baza dosarului de notificare depus în format </w:t>
      </w:r>
      <w:proofErr w:type="spellStart"/>
      <w:r w:rsidRPr="00C7435E">
        <w:rPr>
          <w:rFonts w:ascii="Times New Roman" w:hAnsi="Times New Roman" w:cs="Times New Roman"/>
          <w:sz w:val="24"/>
          <w:szCs w:val="24"/>
        </w:rPr>
        <w:t>letric</w:t>
      </w:r>
      <w:proofErr w:type="spellEnd"/>
      <w:r w:rsidRPr="00C7435E">
        <w:rPr>
          <w:rFonts w:ascii="Times New Roman" w:hAnsi="Times New Roman" w:cs="Times New Roman"/>
          <w:sz w:val="24"/>
          <w:szCs w:val="24"/>
        </w:rPr>
        <w:t xml:space="preserve"> sau format electronic. </w:t>
      </w:r>
      <w:bookmarkStart w:id="8" w:name="_Hlk136343395"/>
      <w:r w:rsidRPr="00C7435E">
        <w:rPr>
          <w:rFonts w:ascii="Times New Roman" w:hAnsi="Times New Roman" w:cs="Times New Roman"/>
          <w:sz w:val="24"/>
          <w:szCs w:val="24"/>
        </w:rPr>
        <w:t>După analiza dosarului de notificare, pentru produsele conforme cu prevederile prezentei legi,  Institutul Național de Sănătate Publică emite certificatul de notificare.</w:t>
      </w:r>
      <w:bookmarkEnd w:id="8"/>
      <w:r w:rsidRPr="00C7435E">
        <w:rPr>
          <w:rFonts w:ascii="Times New Roman" w:hAnsi="Times New Roman" w:cs="Times New Roman"/>
          <w:sz w:val="24"/>
          <w:szCs w:val="24"/>
        </w:rPr>
        <w:t>”</w:t>
      </w:r>
    </w:p>
    <w:p w14:paraId="6AD99BD6" w14:textId="77777777" w:rsidR="00C7435E" w:rsidRPr="00C7435E" w:rsidRDefault="00C7435E" w:rsidP="00B75CCD">
      <w:pPr>
        <w:tabs>
          <w:tab w:val="left" w:pos="180"/>
        </w:tabs>
        <w:autoSpaceDE w:val="0"/>
        <w:autoSpaceDN w:val="0"/>
        <w:adjustRightInd w:val="0"/>
        <w:spacing w:after="0"/>
        <w:ind w:firstLine="187"/>
        <w:jc w:val="both"/>
        <w:rPr>
          <w:rFonts w:ascii="Times New Roman" w:hAnsi="Times New Roman" w:cs="Times New Roman"/>
          <w:sz w:val="24"/>
          <w:szCs w:val="24"/>
        </w:rPr>
      </w:pPr>
    </w:p>
    <w:bookmarkEnd w:id="7"/>
    <w:p w14:paraId="393C56E8" w14:textId="77777777" w:rsidR="00C7435E" w:rsidRPr="00C7435E" w:rsidRDefault="00C7435E" w:rsidP="00B75CCD">
      <w:pPr>
        <w:numPr>
          <w:ilvl w:val="0"/>
          <w:numId w:val="20"/>
        </w:numPr>
        <w:tabs>
          <w:tab w:val="left" w:pos="1134"/>
        </w:tabs>
        <w:spacing w:after="0"/>
        <w:contextualSpacing/>
        <w:jc w:val="both"/>
        <w:rPr>
          <w:rFonts w:ascii="Times New Roman" w:hAnsi="Times New Roman" w:cs="Times New Roman"/>
          <w:b/>
          <w:sz w:val="24"/>
          <w:szCs w:val="24"/>
        </w:rPr>
      </w:pPr>
      <w:r w:rsidRPr="00C7435E">
        <w:rPr>
          <w:rFonts w:ascii="Times New Roman" w:hAnsi="Times New Roman" w:cs="Times New Roman"/>
          <w:b/>
          <w:sz w:val="24"/>
          <w:szCs w:val="24"/>
        </w:rPr>
        <w:t xml:space="preserve">La articolul 6, alineatul (1) se modifică </w:t>
      </w:r>
      <w:proofErr w:type="spellStart"/>
      <w:r w:rsidRPr="00C7435E">
        <w:rPr>
          <w:rFonts w:ascii="Times New Roman" w:hAnsi="Times New Roman" w:cs="Times New Roman"/>
          <w:b/>
          <w:sz w:val="24"/>
          <w:szCs w:val="24"/>
        </w:rPr>
        <w:t>şi</w:t>
      </w:r>
      <w:proofErr w:type="spellEnd"/>
      <w:r w:rsidRPr="00C7435E">
        <w:rPr>
          <w:rFonts w:ascii="Times New Roman" w:hAnsi="Times New Roman" w:cs="Times New Roman"/>
          <w:b/>
          <w:sz w:val="24"/>
          <w:szCs w:val="24"/>
        </w:rPr>
        <w:t xml:space="preserve"> va avea următorul cuprins:</w:t>
      </w:r>
    </w:p>
    <w:p w14:paraId="5ADEC6FD"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sz w:val="24"/>
          <w:szCs w:val="24"/>
        </w:rPr>
      </w:pPr>
      <w:r w:rsidRPr="00C7435E">
        <w:rPr>
          <w:rFonts w:ascii="Times New Roman" w:hAnsi="Times New Roman" w:cs="Times New Roman"/>
          <w:sz w:val="24"/>
          <w:szCs w:val="24"/>
        </w:rPr>
        <w:t>„</w:t>
      </w:r>
      <w:r w:rsidRPr="00C7435E">
        <w:rPr>
          <w:rFonts w:ascii="Times New Roman" w:hAnsi="Times New Roman" w:cs="Times New Roman"/>
          <w:b/>
          <w:sz w:val="24"/>
          <w:szCs w:val="24"/>
        </w:rPr>
        <w:t xml:space="preserve">(1) </w:t>
      </w:r>
      <w:r w:rsidRPr="00C7435E">
        <w:rPr>
          <w:rFonts w:ascii="Times New Roman" w:hAnsi="Times New Roman" w:cs="Times New Roman"/>
          <w:sz w:val="24"/>
          <w:szCs w:val="24"/>
        </w:rPr>
        <w:t xml:space="preserve">Suplimentele alimentare prevăzute la art. 1 alin. (2) notificate într-un alt stat membru din Uniunea Europeană și/sau Spațiul Economic European pot fi puse prima dată pe piața din România prin notificare la Institutul Național de Sănătate Publică, prin transmiterea unei cereri de notificare tipizate, însoțită de un model al etichetei produsului în limba română, inclusiv eticheta originală </w:t>
      </w:r>
      <w:proofErr w:type="spellStart"/>
      <w:r w:rsidRPr="00C7435E">
        <w:rPr>
          <w:rFonts w:ascii="Times New Roman" w:hAnsi="Times New Roman" w:cs="Times New Roman"/>
          <w:sz w:val="24"/>
          <w:szCs w:val="24"/>
        </w:rPr>
        <w:t>şi</w:t>
      </w:r>
      <w:proofErr w:type="spellEnd"/>
      <w:r w:rsidRPr="00C7435E">
        <w:rPr>
          <w:rFonts w:ascii="Times New Roman" w:hAnsi="Times New Roman" w:cs="Times New Roman"/>
          <w:sz w:val="24"/>
          <w:szCs w:val="24"/>
        </w:rPr>
        <w:t xml:space="preserve"> </w:t>
      </w:r>
      <w:proofErr w:type="spellStart"/>
      <w:r w:rsidRPr="00C7435E">
        <w:rPr>
          <w:rFonts w:ascii="Times New Roman" w:hAnsi="Times New Roman" w:cs="Times New Roman"/>
          <w:sz w:val="24"/>
          <w:szCs w:val="24"/>
        </w:rPr>
        <w:t>declaraţia</w:t>
      </w:r>
      <w:proofErr w:type="spellEnd"/>
      <w:r w:rsidRPr="00C7435E">
        <w:rPr>
          <w:rFonts w:ascii="Times New Roman" w:hAnsi="Times New Roman" w:cs="Times New Roman"/>
          <w:sz w:val="24"/>
          <w:szCs w:val="24"/>
        </w:rPr>
        <w:t xml:space="preserve"> de </w:t>
      </w:r>
      <w:proofErr w:type="spellStart"/>
      <w:r w:rsidRPr="00C7435E">
        <w:rPr>
          <w:rFonts w:ascii="Times New Roman" w:hAnsi="Times New Roman" w:cs="Times New Roman"/>
          <w:sz w:val="24"/>
          <w:szCs w:val="24"/>
        </w:rPr>
        <w:t>recunoaştere</w:t>
      </w:r>
      <w:proofErr w:type="spellEnd"/>
      <w:r w:rsidRPr="00C7435E">
        <w:rPr>
          <w:rFonts w:ascii="Times New Roman" w:hAnsi="Times New Roman" w:cs="Times New Roman"/>
          <w:sz w:val="24"/>
          <w:szCs w:val="24"/>
        </w:rPr>
        <w:t xml:space="preserve"> reciprocă, în conformitate cu prevederile Regulamentului (UE) nr. 515/2019 al Parlamentului European și al Consiliului din 19 martie 2019 privind recunoașterea reciprocă a mărfurilor comercializate în mod legal în alt stat membru și de abrogare a Regulamentului (CE) nr. 764/2008. În urma analizei documentelor, Institutul </w:t>
      </w:r>
      <w:proofErr w:type="spellStart"/>
      <w:r w:rsidRPr="00C7435E">
        <w:rPr>
          <w:rFonts w:ascii="Times New Roman" w:hAnsi="Times New Roman" w:cs="Times New Roman"/>
          <w:sz w:val="24"/>
          <w:szCs w:val="24"/>
        </w:rPr>
        <w:t>Naţional</w:t>
      </w:r>
      <w:proofErr w:type="spellEnd"/>
      <w:r w:rsidRPr="00C7435E">
        <w:rPr>
          <w:rFonts w:ascii="Times New Roman" w:hAnsi="Times New Roman" w:cs="Times New Roman"/>
          <w:sz w:val="24"/>
          <w:szCs w:val="24"/>
        </w:rPr>
        <w:t xml:space="preserve"> de Sănătate Publică eliberează certificatul de notificare.</w:t>
      </w:r>
    </w:p>
    <w:p w14:paraId="2F84C768" w14:textId="77777777" w:rsidR="00C7435E" w:rsidRPr="00C7435E" w:rsidRDefault="00C7435E" w:rsidP="00B75CCD">
      <w:pPr>
        <w:tabs>
          <w:tab w:val="left" w:pos="180"/>
        </w:tabs>
        <w:autoSpaceDE w:val="0"/>
        <w:autoSpaceDN w:val="0"/>
        <w:adjustRightInd w:val="0"/>
        <w:spacing w:after="0"/>
        <w:ind w:firstLine="187"/>
        <w:jc w:val="both"/>
        <w:rPr>
          <w:rFonts w:ascii="Times New Roman" w:hAnsi="Times New Roman" w:cs="Times New Roman"/>
          <w:sz w:val="24"/>
          <w:szCs w:val="24"/>
        </w:rPr>
      </w:pPr>
    </w:p>
    <w:p w14:paraId="13E29F0D" w14:textId="77777777" w:rsidR="00C7435E" w:rsidRPr="00C7435E" w:rsidRDefault="00C7435E" w:rsidP="00B75CCD">
      <w:pPr>
        <w:numPr>
          <w:ilvl w:val="0"/>
          <w:numId w:val="20"/>
        </w:numPr>
        <w:tabs>
          <w:tab w:val="left" w:pos="1134"/>
        </w:tabs>
        <w:spacing w:after="0"/>
        <w:contextualSpacing/>
        <w:jc w:val="both"/>
        <w:rPr>
          <w:rFonts w:ascii="Times New Roman" w:hAnsi="Times New Roman" w:cs="Times New Roman"/>
          <w:b/>
          <w:sz w:val="24"/>
          <w:szCs w:val="24"/>
        </w:rPr>
      </w:pPr>
      <w:r w:rsidRPr="00C7435E">
        <w:rPr>
          <w:rFonts w:ascii="Times New Roman" w:hAnsi="Times New Roman" w:cs="Times New Roman"/>
          <w:b/>
          <w:sz w:val="24"/>
          <w:szCs w:val="24"/>
        </w:rPr>
        <w:t>La articolul 7 alineatul (4) se modifică și va avea următorul cuprins:</w:t>
      </w:r>
    </w:p>
    <w:p w14:paraId="77FC6706"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sz w:val="24"/>
          <w:szCs w:val="24"/>
        </w:rPr>
      </w:pPr>
      <w:r w:rsidRPr="00C7435E">
        <w:rPr>
          <w:rFonts w:ascii="Times New Roman" w:hAnsi="Times New Roman" w:cs="Times New Roman"/>
          <w:sz w:val="24"/>
          <w:szCs w:val="24"/>
        </w:rPr>
        <w:t>„</w:t>
      </w:r>
      <w:r w:rsidRPr="00C7435E">
        <w:rPr>
          <w:rFonts w:ascii="Times New Roman" w:hAnsi="Times New Roman" w:cs="Times New Roman"/>
          <w:b/>
          <w:sz w:val="24"/>
          <w:szCs w:val="24"/>
        </w:rPr>
        <w:t xml:space="preserve">(4) </w:t>
      </w:r>
      <w:r w:rsidRPr="00C7435E">
        <w:rPr>
          <w:rFonts w:ascii="Times New Roman" w:hAnsi="Times New Roman" w:cs="Times New Roman"/>
          <w:sz w:val="24"/>
          <w:szCs w:val="24"/>
        </w:rPr>
        <w:t>Fără a prejudicia prevederile Regulamentului (UE) Nr. 1169</w:t>
      </w:r>
      <w:r w:rsidRPr="00C7435E">
        <w:rPr>
          <w:rFonts w:ascii="Times New Roman" w:hAnsi="Times New Roman" w:cs="Times New Roman"/>
          <w:sz w:val="24"/>
          <w:szCs w:val="24"/>
          <w:lang w:val="en-US"/>
        </w:rPr>
        <w:t xml:space="preserve">/2011 </w:t>
      </w:r>
      <w:r w:rsidRPr="00C7435E">
        <w:rPr>
          <w:rFonts w:ascii="Times New Roman" w:hAnsi="Times New Roman" w:cs="Times New Roman"/>
          <w:sz w:val="24"/>
          <w:szCs w:val="24"/>
        </w:rPr>
        <w:t>privind informarea consumatorilor cu privire la produsele alimentare, eticheta suplimentelor alimentare trebuie să conțină următoarele indicații:</w:t>
      </w:r>
    </w:p>
    <w:p w14:paraId="29093EF4" w14:textId="77777777" w:rsidR="00C7435E" w:rsidRPr="00C7435E" w:rsidRDefault="00C7435E" w:rsidP="00B75CCD">
      <w:pPr>
        <w:numPr>
          <w:ilvl w:val="0"/>
          <w:numId w:val="25"/>
        </w:numPr>
        <w:tabs>
          <w:tab w:val="left" w:pos="180"/>
        </w:tabs>
        <w:autoSpaceDE w:val="0"/>
        <w:autoSpaceDN w:val="0"/>
        <w:adjustRightInd w:val="0"/>
        <w:spacing w:after="0"/>
        <w:contextualSpacing/>
        <w:jc w:val="both"/>
        <w:rPr>
          <w:rFonts w:ascii="Times New Roman" w:hAnsi="Times New Roman" w:cs="Times New Roman"/>
          <w:sz w:val="24"/>
          <w:szCs w:val="24"/>
        </w:rPr>
      </w:pPr>
      <w:r w:rsidRPr="00C7435E">
        <w:rPr>
          <w:rFonts w:ascii="Times New Roman" w:hAnsi="Times New Roman" w:cs="Times New Roman"/>
          <w:sz w:val="24"/>
          <w:szCs w:val="24"/>
        </w:rPr>
        <w:t xml:space="preserve">numele categoriilor de </w:t>
      </w:r>
      <w:proofErr w:type="spellStart"/>
      <w:r w:rsidRPr="00C7435E">
        <w:rPr>
          <w:rFonts w:ascii="Times New Roman" w:hAnsi="Times New Roman" w:cs="Times New Roman"/>
          <w:sz w:val="24"/>
          <w:szCs w:val="24"/>
        </w:rPr>
        <w:t>nutrienți</w:t>
      </w:r>
      <w:proofErr w:type="spellEnd"/>
      <w:r w:rsidRPr="00C7435E">
        <w:rPr>
          <w:rFonts w:ascii="Times New Roman" w:hAnsi="Times New Roman" w:cs="Times New Roman"/>
          <w:sz w:val="24"/>
          <w:szCs w:val="24"/>
        </w:rPr>
        <w:t xml:space="preserve"> sau substanțe care caracterizează produsul sau o indicare a naturii acestor </w:t>
      </w:r>
      <w:proofErr w:type="spellStart"/>
      <w:r w:rsidRPr="00C7435E">
        <w:rPr>
          <w:rFonts w:ascii="Times New Roman" w:hAnsi="Times New Roman" w:cs="Times New Roman"/>
          <w:sz w:val="24"/>
          <w:szCs w:val="24"/>
        </w:rPr>
        <w:t>nutrienți</w:t>
      </w:r>
      <w:proofErr w:type="spellEnd"/>
      <w:r w:rsidRPr="00C7435E">
        <w:rPr>
          <w:rFonts w:ascii="Times New Roman" w:hAnsi="Times New Roman" w:cs="Times New Roman"/>
          <w:sz w:val="24"/>
          <w:szCs w:val="24"/>
        </w:rPr>
        <w:t xml:space="preserve"> sau substanțe;</w:t>
      </w:r>
    </w:p>
    <w:p w14:paraId="62C0CE29" w14:textId="77777777" w:rsidR="00C7435E" w:rsidRPr="00C7435E" w:rsidRDefault="00C7435E" w:rsidP="00B75CCD">
      <w:pPr>
        <w:numPr>
          <w:ilvl w:val="0"/>
          <w:numId w:val="25"/>
        </w:numPr>
        <w:tabs>
          <w:tab w:val="left" w:pos="180"/>
        </w:tabs>
        <w:autoSpaceDE w:val="0"/>
        <w:autoSpaceDN w:val="0"/>
        <w:adjustRightInd w:val="0"/>
        <w:spacing w:after="0"/>
        <w:contextualSpacing/>
        <w:jc w:val="both"/>
        <w:rPr>
          <w:rFonts w:ascii="Times New Roman" w:hAnsi="Times New Roman" w:cs="Times New Roman"/>
          <w:sz w:val="24"/>
          <w:szCs w:val="24"/>
        </w:rPr>
      </w:pPr>
      <w:r w:rsidRPr="00C7435E">
        <w:rPr>
          <w:rFonts w:ascii="Times New Roman" w:hAnsi="Times New Roman" w:cs="Times New Roman"/>
          <w:sz w:val="24"/>
          <w:szCs w:val="24"/>
        </w:rPr>
        <w:t xml:space="preserve">porția zilnică recomandată; </w:t>
      </w:r>
    </w:p>
    <w:p w14:paraId="19B1EB97" w14:textId="77777777" w:rsidR="00C7435E" w:rsidRPr="00C7435E" w:rsidRDefault="00C7435E" w:rsidP="00B75CCD">
      <w:pPr>
        <w:numPr>
          <w:ilvl w:val="0"/>
          <w:numId w:val="25"/>
        </w:numPr>
        <w:tabs>
          <w:tab w:val="left" w:pos="180"/>
        </w:tabs>
        <w:autoSpaceDE w:val="0"/>
        <w:autoSpaceDN w:val="0"/>
        <w:adjustRightInd w:val="0"/>
        <w:spacing w:after="0"/>
        <w:contextualSpacing/>
        <w:jc w:val="both"/>
        <w:rPr>
          <w:rFonts w:ascii="Times New Roman" w:hAnsi="Times New Roman" w:cs="Times New Roman"/>
          <w:sz w:val="24"/>
          <w:szCs w:val="24"/>
        </w:rPr>
      </w:pPr>
      <w:r w:rsidRPr="00C7435E">
        <w:rPr>
          <w:rFonts w:ascii="Times New Roman" w:hAnsi="Times New Roman" w:cs="Times New Roman"/>
          <w:sz w:val="24"/>
          <w:szCs w:val="24"/>
        </w:rPr>
        <w:t>un avertisment împotriva depășirii porției zilnice recomandate;</w:t>
      </w:r>
    </w:p>
    <w:p w14:paraId="59A7BA86" w14:textId="77777777" w:rsidR="00C7435E" w:rsidRPr="00C7435E" w:rsidRDefault="00C7435E" w:rsidP="00B75CCD">
      <w:pPr>
        <w:numPr>
          <w:ilvl w:val="0"/>
          <w:numId w:val="25"/>
        </w:numPr>
        <w:tabs>
          <w:tab w:val="left" w:pos="180"/>
        </w:tabs>
        <w:autoSpaceDE w:val="0"/>
        <w:autoSpaceDN w:val="0"/>
        <w:adjustRightInd w:val="0"/>
        <w:spacing w:after="0"/>
        <w:contextualSpacing/>
        <w:jc w:val="both"/>
        <w:rPr>
          <w:rFonts w:ascii="Times New Roman" w:hAnsi="Times New Roman" w:cs="Times New Roman"/>
          <w:sz w:val="24"/>
          <w:szCs w:val="24"/>
        </w:rPr>
      </w:pPr>
      <w:r w:rsidRPr="00C7435E">
        <w:rPr>
          <w:rFonts w:ascii="Times New Roman" w:hAnsi="Times New Roman" w:cs="Times New Roman"/>
          <w:sz w:val="24"/>
          <w:szCs w:val="24"/>
        </w:rPr>
        <w:t>un avertisment privind evitarea utilizării suplimentelor alimentare ca înlocuitor pentru un regim alimentar variat;</w:t>
      </w:r>
    </w:p>
    <w:p w14:paraId="12AB8923" w14:textId="77777777" w:rsidR="00C7435E" w:rsidRPr="00C7435E" w:rsidRDefault="00C7435E" w:rsidP="00B75CCD">
      <w:pPr>
        <w:numPr>
          <w:ilvl w:val="0"/>
          <w:numId w:val="25"/>
        </w:numPr>
        <w:tabs>
          <w:tab w:val="left" w:pos="180"/>
        </w:tabs>
        <w:autoSpaceDE w:val="0"/>
        <w:autoSpaceDN w:val="0"/>
        <w:adjustRightInd w:val="0"/>
        <w:spacing w:after="0"/>
        <w:contextualSpacing/>
        <w:jc w:val="both"/>
        <w:rPr>
          <w:rFonts w:ascii="Times New Roman" w:hAnsi="Times New Roman" w:cs="Times New Roman"/>
          <w:sz w:val="24"/>
          <w:szCs w:val="24"/>
        </w:rPr>
      </w:pPr>
      <w:r w:rsidRPr="00C7435E">
        <w:rPr>
          <w:rFonts w:ascii="Times New Roman" w:hAnsi="Times New Roman" w:cs="Times New Roman"/>
          <w:sz w:val="24"/>
          <w:szCs w:val="24"/>
        </w:rPr>
        <w:lastRenderedPageBreak/>
        <w:t>un avertisment care să indice că produsele respective nu trebuie lăsate la îndemâna copiilor mici.”</w:t>
      </w:r>
    </w:p>
    <w:p w14:paraId="59B8D11D"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sz w:val="24"/>
          <w:szCs w:val="24"/>
        </w:rPr>
      </w:pPr>
    </w:p>
    <w:p w14:paraId="223B37BA" w14:textId="77777777" w:rsidR="00C7435E" w:rsidRPr="00C7435E" w:rsidRDefault="00C7435E" w:rsidP="00B75CCD">
      <w:pPr>
        <w:numPr>
          <w:ilvl w:val="0"/>
          <w:numId w:val="20"/>
        </w:numPr>
        <w:tabs>
          <w:tab w:val="left" w:pos="1134"/>
        </w:tabs>
        <w:spacing w:after="0"/>
        <w:contextualSpacing/>
        <w:jc w:val="both"/>
        <w:rPr>
          <w:rFonts w:ascii="Times New Roman" w:hAnsi="Times New Roman" w:cs="Times New Roman"/>
          <w:b/>
          <w:sz w:val="24"/>
          <w:szCs w:val="24"/>
        </w:rPr>
      </w:pPr>
      <w:r w:rsidRPr="00C7435E">
        <w:rPr>
          <w:rFonts w:ascii="Times New Roman" w:hAnsi="Times New Roman" w:cs="Times New Roman"/>
          <w:b/>
          <w:sz w:val="24"/>
          <w:szCs w:val="24"/>
        </w:rPr>
        <w:t xml:space="preserve">La articolul 7, alineatul (5) se modifică </w:t>
      </w:r>
      <w:proofErr w:type="spellStart"/>
      <w:r w:rsidRPr="00C7435E">
        <w:rPr>
          <w:rFonts w:ascii="Times New Roman" w:hAnsi="Times New Roman" w:cs="Times New Roman"/>
          <w:b/>
          <w:sz w:val="24"/>
          <w:szCs w:val="24"/>
        </w:rPr>
        <w:t>şi</w:t>
      </w:r>
      <w:proofErr w:type="spellEnd"/>
      <w:r w:rsidRPr="00C7435E">
        <w:rPr>
          <w:rFonts w:ascii="Times New Roman" w:hAnsi="Times New Roman" w:cs="Times New Roman"/>
          <w:b/>
          <w:sz w:val="24"/>
          <w:szCs w:val="24"/>
        </w:rPr>
        <w:t xml:space="preserve"> va avea următorul cuprins: </w:t>
      </w:r>
    </w:p>
    <w:p w14:paraId="54D5AD84"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sz w:val="24"/>
          <w:szCs w:val="24"/>
        </w:rPr>
      </w:pPr>
      <w:r w:rsidRPr="00C7435E">
        <w:rPr>
          <w:rFonts w:ascii="Times New Roman" w:hAnsi="Times New Roman" w:cs="Times New Roman"/>
          <w:sz w:val="24"/>
          <w:szCs w:val="24"/>
        </w:rPr>
        <w:t>„</w:t>
      </w:r>
      <w:r w:rsidRPr="00C7435E">
        <w:rPr>
          <w:rFonts w:ascii="Times New Roman" w:hAnsi="Times New Roman" w:cs="Times New Roman"/>
          <w:b/>
          <w:sz w:val="24"/>
          <w:szCs w:val="24"/>
        </w:rPr>
        <w:t xml:space="preserve">(5) </w:t>
      </w:r>
      <w:r w:rsidRPr="00C7435E">
        <w:rPr>
          <w:rFonts w:ascii="Times New Roman" w:hAnsi="Times New Roman" w:cs="Times New Roman"/>
          <w:sz w:val="24"/>
          <w:szCs w:val="24"/>
        </w:rPr>
        <w:t>Comunicările comerciale pentru promovarea suplimentelor alimentare vor respecta prevederile prezentei legi și ale actelor normative privind publicitatea; în comunicările comerciale pentru promovarea suplimentelor alimentare se vor utiliza exclusiv informațiile prezente pe eticheta suplimentului alimentar, analizate în cadrul procedurii de certificare a notificării de către Institutul Național de Sănătate Publică, în conformitate cu prevederile legislației naționale/europene în vigoare.”</w:t>
      </w:r>
    </w:p>
    <w:p w14:paraId="246E7DB7"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sz w:val="24"/>
          <w:szCs w:val="24"/>
        </w:rPr>
      </w:pPr>
      <w:bookmarkStart w:id="9" w:name="_Hlk136955998"/>
    </w:p>
    <w:p w14:paraId="3DD9AA60" w14:textId="77777777" w:rsidR="00C7435E" w:rsidRPr="00C7435E" w:rsidRDefault="00C7435E" w:rsidP="00B75CCD">
      <w:pPr>
        <w:numPr>
          <w:ilvl w:val="0"/>
          <w:numId w:val="20"/>
        </w:numPr>
        <w:tabs>
          <w:tab w:val="left" w:pos="1134"/>
        </w:tabs>
        <w:spacing w:after="0"/>
        <w:contextualSpacing/>
        <w:jc w:val="both"/>
        <w:rPr>
          <w:rFonts w:ascii="Times New Roman" w:hAnsi="Times New Roman" w:cs="Times New Roman"/>
          <w:b/>
          <w:sz w:val="24"/>
          <w:szCs w:val="24"/>
        </w:rPr>
      </w:pPr>
      <w:r w:rsidRPr="00C7435E">
        <w:rPr>
          <w:rFonts w:ascii="Times New Roman" w:hAnsi="Times New Roman" w:cs="Times New Roman"/>
          <w:b/>
          <w:sz w:val="24"/>
          <w:szCs w:val="24"/>
        </w:rPr>
        <w:t xml:space="preserve">La articolul 8, alineatul (2) se modifică </w:t>
      </w:r>
      <w:proofErr w:type="spellStart"/>
      <w:r w:rsidRPr="00C7435E">
        <w:rPr>
          <w:rFonts w:ascii="Times New Roman" w:hAnsi="Times New Roman" w:cs="Times New Roman"/>
          <w:b/>
          <w:sz w:val="24"/>
          <w:szCs w:val="24"/>
        </w:rPr>
        <w:t>şi</w:t>
      </w:r>
      <w:proofErr w:type="spellEnd"/>
      <w:r w:rsidRPr="00C7435E">
        <w:rPr>
          <w:rFonts w:ascii="Times New Roman" w:hAnsi="Times New Roman" w:cs="Times New Roman"/>
          <w:b/>
          <w:sz w:val="24"/>
          <w:szCs w:val="24"/>
        </w:rPr>
        <w:t xml:space="preserve"> va avea următorul cuprins:</w:t>
      </w:r>
    </w:p>
    <w:p w14:paraId="6269F6FF"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sz w:val="24"/>
          <w:szCs w:val="24"/>
        </w:rPr>
      </w:pPr>
      <w:r w:rsidRPr="00C7435E">
        <w:rPr>
          <w:rFonts w:ascii="Times New Roman" w:hAnsi="Times New Roman" w:cs="Times New Roman"/>
          <w:sz w:val="24"/>
          <w:szCs w:val="24"/>
        </w:rPr>
        <w:t>„</w:t>
      </w:r>
      <w:r w:rsidRPr="00C7435E">
        <w:rPr>
          <w:rFonts w:ascii="Times New Roman" w:hAnsi="Times New Roman" w:cs="Times New Roman"/>
          <w:b/>
          <w:sz w:val="24"/>
          <w:szCs w:val="24"/>
        </w:rPr>
        <w:t xml:space="preserve">(2) </w:t>
      </w:r>
      <w:r w:rsidRPr="00C7435E">
        <w:rPr>
          <w:rFonts w:ascii="Times New Roman" w:hAnsi="Times New Roman" w:cs="Times New Roman"/>
          <w:sz w:val="24"/>
          <w:szCs w:val="24"/>
        </w:rPr>
        <w:t xml:space="preserve">Ministerul </w:t>
      </w:r>
      <w:proofErr w:type="spellStart"/>
      <w:r w:rsidRPr="00C7435E">
        <w:rPr>
          <w:rFonts w:ascii="Times New Roman" w:hAnsi="Times New Roman" w:cs="Times New Roman"/>
          <w:sz w:val="24"/>
          <w:szCs w:val="24"/>
        </w:rPr>
        <w:t>Sănătăţii</w:t>
      </w:r>
      <w:proofErr w:type="spellEnd"/>
      <w:r w:rsidRPr="00C7435E">
        <w:rPr>
          <w:rFonts w:ascii="Times New Roman" w:hAnsi="Times New Roman" w:cs="Times New Roman"/>
          <w:sz w:val="24"/>
          <w:szCs w:val="24"/>
        </w:rPr>
        <w:t xml:space="preserve">, conform prevederilor art. 1 alin. (2), afișează și </w:t>
      </w:r>
      <w:proofErr w:type="spellStart"/>
      <w:r w:rsidRPr="00C7435E">
        <w:rPr>
          <w:rFonts w:ascii="Times New Roman" w:hAnsi="Times New Roman" w:cs="Times New Roman"/>
          <w:sz w:val="24"/>
          <w:szCs w:val="24"/>
        </w:rPr>
        <w:t>actualizeză</w:t>
      </w:r>
      <w:proofErr w:type="spellEnd"/>
      <w:r w:rsidRPr="00C7435E">
        <w:rPr>
          <w:rFonts w:ascii="Times New Roman" w:hAnsi="Times New Roman" w:cs="Times New Roman"/>
          <w:sz w:val="24"/>
          <w:szCs w:val="24"/>
        </w:rPr>
        <w:t xml:space="preserve"> lunar pe site-ul propriu lista suplimentelor alimentare notificate de către Institutul Național de Sănătate Publică”.</w:t>
      </w:r>
      <w:bookmarkEnd w:id="9"/>
    </w:p>
    <w:p w14:paraId="1635717A"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bCs/>
          <w:sz w:val="24"/>
          <w:szCs w:val="24"/>
        </w:rPr>
      </w:pPr>
    </w:p>
    <w:p w14:paraId="1B4F0AD2" w14:textId="77777777" w:rsidR="00C7435E" w:rsidRPr="00C7435E" w:rsidRDefault="00C7435E" w:rsidP="00B75CCD">
      <w:pPr>
        <w:numPr>
          <w:ilvl w:val="0"/>
          <w:numId w:val="20"/>
        </w:numPr>
        <w:tabs>
          <w:tab w:val="left" w:pos="1134"/>
        </w:tabs>
        <w:spacing w:after="0"/>
        <w:contextualSpacing/>
        <w:jc w:val="both"/>
        <w:rPr>
          <w:rFonts w:ascii="Times New Roman" w:hAnsi="Times New Roman" w:cs="Times New Roman"/>
          <w:b/>
          <w:color w:val="000000" w:themeColor="text1"/>
          <w:sz w:val="24"/>
          <w:szCs w:val="24"/>
        </w:rPr>
      </w:pPr>
      <w:r w:rsidRPr="00C7435E">
        <w:rPr>
          <w:rFonts w:ascii="Times New Roman" w:hAnsi="Times New Roman" w:cs="Times New Roman"/>
          <w:b/>
          <w:color w:val="000000" w:themeColor="text1"/>
          <w:sz w:val="24"/>
          <w:szCs w:val="24"/>
        </w:rPr>
        <w:t>Articolul 14, alineatul (3) se abrogă.</w:t>
      </w:r>
    </w:p>
    <w:p w14:paraId="425EE84A" w14:textId="77777777" w:rsidR="00C7435E" w:rsidRPr="00C7435E" w:rsidRDefault="00C7435E" w:rsidP="00B75CCD">
      <w:pPr>
        <w:tabs>
          <w:tab w:val="left" w:pos="1134"/>
        </w:tabs>
        <w:spacing w:after="0"/>
        <w:ind w:left="284"/>
        <w:jc w:val="both"/>
        <w:rPr>
          <w:rFonts w:ascii="Times New Roman" w:hAnsi="Times New Roman" w:cs="Times New Roman"/>
          <w:b/>
          <w:color w:val="000000" w:themeColor="text1"/>
          <w:sz w:val="24"/>
          <w:szCs w:val="24"/>
        </w:rPr>
      </w:pPr>
    </w:p>
    <w:p w14:paraId="4E023C18" w14:textId="77777777" w:rsidR="00C7435E" w:rsidRPr="00C7435E" w:rsidRDefault="00C7435E" w:rsidP="00B75CCD">
      <w:pPr>
        <w:numPr>
          <w:ilvl w:val="0"/>
          <w:numId w:val="20"/>
        </w:numPr>
        <w:tabs>
          <w:tab w:val="left" w:pos="1134"/>
        </w:tabs>
        <w:spacing w:after="0"/>
        <w:contextualSpacing/>
        <w:jc w:val="both"/>
        <w:rPr>
          <w:rFonts w:ascii="Times New Roman" w:hAnsi="Times New Roman" w:cs="Times New Roman"/>
          <w:b/>
          <w:color w:val="000000" w:themeColor="text1"/>
          <w:sz w:val="24"/>
          <w:szCs w:val="24"/>
        </w:rPr>
      </w:pPr>
      <w:r w:rsidRPr="00C7435E">
        <w:rPr>
          <w:rFonts w:ascii="Times New Roman" w:hAnsi="Times New Roman" w:cs="Times New Roman"/>
          <w:b/>
          <w:color w:val="000000" w:themeColor="text1"/>
          <w:sz w:val="24"/>
          <w:szCs w:val="24"/>
        </w:rPr>
        <w:t xml:space="preserve">La articolul 15, alineatul (1) se modifică </w:t>
      </w:r>
      <w:proofErr w:type="spellStart"/>
      <w:r w:rsidRPr="00C7435E">
        <w:rPr>
          <w:rFonts w:ascii="Times New Roman" w:hAnsi="Times New Roman" w:cs="Times New Roman"/>
          <w:b/>
          <w:color w:val="000000" w:themeColor="text1"/>
          <w:sz w:val="24"/>
          <w:szCs w:val="24"/>
        </w:rPr>
        <w:t>şi</w:t>
      </w:r>
      <w:proofErr w:type="spellEnd"/>
      <w:r w:rsidRPr="00C7435E">
        <w:rPr>
          <w:rFonts w:ascii="Times New Roman" w:hAnsi="Times New Roman" w:cs="Times New Roman"/>
          <w:b/>
          <w:color w:val="000000" w:themeColor="text1"/>
          <w:sz w:val="24"/>
          <w:szCs w:val="24"/>
        </w:rPr>
        <w:t xml:space="preserve"> va avea următorul cuprins:</w:t>
      </w:r>
    </w:p>
    <w:p w14:paraId="46C83D0F" w14:textId="77777777" w:rsidR="00C7435E" w:rsidRPr="00C7435E" w:rsidRDefault="00C7435E" w:rsidP="00B75CCD">
      <w:pPr>
        <w:tabs>
          <w:tab w:val="left" w:pos="180"/>
        </w:tabs>
        <w:autoSpaceDE w:val="0"/>
        <w:autoSpaceDN w:val="0"/>
        <w:adjustRightInd w:val="0"/>
        <w:spacing w:after="0"/>
        <w:jc w:val="both"/>
        <w:rPr>
          <w:rFonts w:ascii="Times New Roman" w:hAnsi="Times New Roman" w:cs="Times New Roman"/>
          <w:color w:val="000000" w:themeColor="text1"/>
          <w:sz w:val="24"/>
          <w:szCs w:val="24"/>
        </w:rPr>
      </w:pPr>
      <w:r w:rsidRPr="00C7435E">
        <w:rPr>
          <w:rFonts w:ascii="Times New Roman" w:hAnsi="Times New Roman" w:cs="Times New Roman"/>
          <w:color w:val="000000" w:themeColor="text1"/>
          <w:sz w:val="24"/>
          <w:szCs w:val="24"/>
        </w:rPr>
        <w:t>,,</w:t>
      </w:r>
      <w:r w:rsidRPr="00C7435E">
        <w:rPr>
          <w:rFonts w:ascii="Times New Roman" w:hAnsi="Times New Roman" w:cs="Times New Roman"/>
          <w:b/>
          <w:color w:val="000000" w:themeColor="text1"/>
          <w:sz w:val="24"/>
          <w:szCs w:val="24"/>
        </w:rPr>
        <w:t>Art. 15</w:t>
      </w:r>
      <w:r w:rsidRPr="00C7435E">
        <w:rPr>
          <w:rFonts w:ascii="Times New Roman" w:hAnsi="Times New Roman" w:cs="Times New Roman"/>
          <w:color w:val="000000" w:themeColor="text1"/>
          <w:sz w:val="24"/>
          <w:szCs w:val="24"/>
        </w:rPr>
        <w:t xml:space="preserve"> - (1) Ministerul Sănătății elaborează normele tehnice pentru fabricarea, comercializarea și utilizarea suplimentelor alimentare, care se aprobă prin hotărâre a Guvernului.”</w:t>
      </w:r>
    </w:p>
    <w:p w14:paraId="58515F13" w14:textId="77777777" w:rsidR="0053257B" w:rsidRPr="008F7621" w:rsidRDefault="0053257B" w:rsidP="00B75CCD">
      <w:pPr>
        <w:spacing w:after="0"/>
        <w:jc w:val="both"/>
        <w:rPr>
          <w:rFonts w:ascii="Times New Roman" w:hAnsi="Times New Roman" w:cs="Times New Roman"/>
          <w:bCs/>
          <w:color w:val="000000" w:themeColor="text1"/>
          <w:sz w:val="24"/>
          <w:szCs w:val="24"/>
        </w:rPr>
      </w:pPr>
    </w:p>
    <w:p w14:paraId="6FE8231F" w14:textId="154D2463" w:rsidR="000F36EA" w:rsidRPr="008F7621" w:rsidRDefault="000F36EA" w:rsidP="00B75CCD">
      <w:pPr>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 xml:space="preserve">ART. </w:t>
      </w:r>
      <w:r w:rsidR="008B2063" w:rsidRPr="008F7621">
        <w:rPr>
          <w:rFonts w:ascii="Times New Roman" w:hAnsi="Times New Roman" w:cs="Times New Roman"/>
          <w:b/>
          <w:bCs/>
          <w:color w:val="000000" w:themeColor="text1"/>
          <w:sz w:val="24"/>
          <w:szCs w:val="24"/>
        </w:rPr>
        <w:t>VII</w:t>
      </w:r>
      <w:r w:rsidR="006A3079" w:rsidRPr="008F7621">
        <w:rPr>
          <w:rFonts w:ascii="Times New Roman" w:hAnsi="Times New Roman" w:cs="Times New Roman"/>
          <w:b/>
          <w:bCs/>
          <w:color w:val="000000" w:themeColor="text1"/>
          <w:sz w:val="24"/>
          <w:szCs w:val="24"/>
        </w:rPr>
        <w:t>.</w:t>
      </w:r>
      <w:r w:rsidRPr="008F7621">
        <w:rPr>
          <w:rFonts w:ascii="Times New Roman" w:hAnsi="Times New Roman" w:cs="Times New Roman"/>
          <w:bCs/>
          <w:color w:val="000000" w:themeColor="text1"/>
          <w:sz w:val="24"/>
          <w:szCs w:val="24"/>
        </w:rPr>
        <w:t xml:space="preserve"> </w:t>
      </w:r>
      <w:r w:rsidRPr="008F7621">
        <w:rPr>
          <w:rFonts w:ascii="Times New Roman" w:hAnsi="Times New Roman" w:cs="Times New Roman"/>
          <w:b/>
          <w:bCs/>
          <w:color w:val="000000" w:themeColor="text1"/>
          <w:sz w:val="24"/>
          <w:szCs w:val="24"/>
        </w:rPr>
        <w:t xml:space="preserve">- </w:t>
      </w:r>
      <w:proofErr w:type="spellStart"/>
      <w:r w:rsidRPr="008F7621">
        <w:rPr>
          <w:rFonts w:ascii="Times New Roman" w:hAnsi="Times New Roman" w:cs="Times New Roman"/>
          <w:b/>
          <w:bCs/>
          <w:color w:val="000000" w:themeColor="text1"/>
          <w:sz w:val="24"/>
          <w:szCs w:val="24"/>
        </w:rPr>
        <w:t>Ordonanţa</w:t>
      </w:r>
      <w:proofErr w:type="spellEnd"/>
      <w:r w:rsidRPr="008F7621">
        <w:rPr>
          <w:rFonts w:ascii="Times New Roman" w:hAnsi="Times New Roman" w:cs="Times New Roman"/>
          <w:b/>
          <w:bCs/>
          <w:color w:val="000000" w:themeColor="text1"/>
          <w:sz w:val="24"/>
          <w:szCs w:val="24"/>
        </w:rPr>
        <w:t xml:space="preserve"> de </w:t>
      </w:r>
      <w:proofErr w:type="spellStart"/>
      <w:r w:rsidRPr="008F7621">
        <w:rPr>
          <w:rFonts w:ascii="Times New Roman" w:hAnsi="Times New Roman" w:cs="Times New Roman"/>
          <w:b/>
          <w:bCs/>
          <w:color w:val="000000" w:themeColor="text1"/>
          <w:sz w:val="24"/>
          <w:szCs w:val="24"/>
        </w:rPr>
        <w:t>urgenţă</w:t>
      </w:r>
      <w:proofErr w:type="spellEnd"/>
      <w:r w:rsidRPr="008F7621">
        <w:rPr>
          <w:rFonts w:ascii="Times New Roman" w:hAnsi="Times New Roman" w:cs="Times New Roman"/>
          <w:b/>
          <w:bCs/>
          <w:color w:val="000000" w:themeColor="text1"/>
          <w:sz w:val="24"/>
          <w:szCs w:val="24"/>
        </w:rPr>
        <w:t xml:space="preserve"> a Guvernului nr. 44/2022 privind stabilirea unor măsuri în cadrul sistemului de sănătate, precum </w:t>
      </w:r>
      <w:proofErr w:type="spellStart"/>
      <w:r w:rsidRPr="008F7621">
        <w:rPr>
          <w:rFonts w:ascii="Times New Roman" w:hAnsi="Times New Roman" w:cs="Times New Roman"/>
          <w:b/>
          <w:bCs/>
          <w:color w:val="000000" w:themeColor="text1"/>
          <w:sz w:val="24"/>
          <w:szCs w:val="24"/>
        </w:rPr>
        <w:t>şi</w:t>
      </w:r>
      <w:proofErr w:type="spellEnd"/>
      <w:r w:rsidRPr="008F7621">
        <w:rPr>
          <w:rFonts w:ascii="Times New Roman" w:hAnsi="Times New Roman" w:cs="Times New Roman"/>
          <w:b/>
          <w:bCs/>
          <w:color w:val="000000" w:themeColor="text1"/>
          <w:sz w:val="24"/>
          <w:szCs w:val="24"/>
        </w:rPr>
        <w:t xml:space="preserve"> pentru interpretarea, modificarea </w:t>
      </w:r>
      <w:proofErr w:type="spellStart"/>
      <w:r w:rsidRPr="008F7621">
        <w:rPr>
          <w:rFonts w:ascii="Times New Roman" w:hAnsi="Times New Roman" w:cs="Times New Roman"/>
          <w:b/>
          <w:bCs/>
          <w:color w:val="000000" w:themeColor="text1"/>
          <w:sz w:val="24"/>
          <w:szCs w:val="24"/>
        </w:rPr>
        <w:t>şi</w:t>
      </w:r>
      <w:proofErr w:type="spellEnd"/>
      <w:r w:rsidRPr="008F7621">
        <w:rPr>
          <w:rFonts w:ascii="Times New Roman" w:hAnsi="Times New Roman" w:cs="Times New Roman"/>
          <w:b/>
          <w:bCs/>
          <w:color w:val="000000" w:themeColor="text1"/>
          <w:sz w:val="24"/>
          <w:szCs w:val="24"/>
        </w:rPr>
        <w:t xml:space="preserve"> completarea unor acte normative, publicată în Monitorul Oficial al României, Partea I, nr. 373 din 14 aprilie 2022, cu modificările și completările ulterioare, se modifică și va avea următorul cuprins:</w:t>
      </w:r>
    </w:p>
    <w:p w14:paraId="2B74BF6E" w14:textId="77777777" w:rsidR="00141A2A" w:rsidRPr="008F7621" w:rsidRDefault="00141A2A" w:rsidP="00B75CCD">
      <w:pPr>
        <w:spacing w:after="0"/>
        <w:jc w:val="both"/>
        <w:rPr>
          <w:rFonts w:ascii="Times New Roman" w:hAnsi="Times New Roman" w:cs="Times New Roman"/>
          <w:b/>
          <w:bCs/>
          <w:color w:val="000000" w:themeColor="text1"/>
          <w:sz w:val="24"/>
          <w:szCs w:val="24"/>
        </w:rPr>
      </w:pPr>
    </w:p>
    <w:p w14:paraId="379849E2" w14:textId="4432C6B0" w:rsidR="000F36EA" w:rsidRPr="008F7621" w:rsidRDefault="000F36EA" w:rsidP="00B75CCD">
      <w:pPr>
        <w:pStyle w:val="ListParagraph"/>
        <w:numPr>
          <w:ilvl w:val="0"/>
          <w:numId w:val="21"/>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 xml:space="preserve">La articolul VII, alineatul (1) </w:t>
      </w:r>
      <w:r w:rsidR="00C84DC6" w:rsidRPr="008F7621">
        <w:rPr>
          <w:rFonts w:ascii="Times New Roman" w:hAnsi="Times New Roman" w:cs="Times New Roman"/>
          <w:b/>
          <w:color w:val="000000" w:themeColor="text1"/>
          <w:sz w:val="24"/>
          <w:szCs w:val="24"/>
        </w:rPr>
        <w:t xml:space="preserve">se modifică și </w:t>
      </w:r>
      <w:r w:rsidRPr="008F7621">
        <w:rPr>
          <w:rFonts w:ascii="Times New Roman" w:hAnsi="Times New Roman" w:cs="Times New Roman"/>
          <w:b/>
          <w:color w:val="000000" w:themeColor="text1"/>
          <w:sz w:val="24"/>
          <w:szCs w:val="24"/>
        </w:rPr>
        <w:t>va avea următorul cuprins:</w:t>
      </w:r>
    </w:p>
    <w:p w14:paraId="6F063F04" w14:textId="77777777" w:rsidR="00354CAE" w:rsidRPr="008F7621" w:rsidRDefault="00C5201B" w:rsidP="00B75CCD">
      <w:pPr>
        <w:spacing w:after="0"/>
        <w:jc w:val="both"/>
        <w:rPr>
          <w:rFonts w:ascii="Times New Roman" w:hAnsi="Times New Roman" w:cs="Times New Roman"/>
          <w:bCs/>
          <w:color w:val="000000" w:themeColor="text1"/>
          <w:sz w:val="24"/>
          <w:szCs w:val="24"/>
        </w:rPr>
      </w:pPr>
      <w:r w:rsidRPr="008F7621">
        <w:rPr>
          <w:rFonts w:ascii="Times New Roman" w:hAnsi="Times New Roman" w:cs="Times New Roman"/>
          <w:bCs/>
          <w:color w:val="000000" w:themeColor="text1"/>
          <w:sz w:val="24"/>
          <w:szCs w:val="24"/>
        </w:rPr>
        <w:t>,,</w:t>
      </w:r>
      <w:r w:rsidR="000F36EA" w:rsidRPr="008F7621">
        <w:rPr>
          <w:rFonts w:ascii="Times New Roman" w:hAnsi="Times New Roman" w:cs="Times New Roman"/>
          <w:b/>
          <w:bCs/>
          <w:color w:val="000000" w:themeColor="text1"/>
          <w:sz w:val="24"/>
          <w:szCs w:val="24"/>
        </w:rPr>
        <w:t>(1)</w:t>
      </w:r>
      <w:r w:rsidR="000F36EA" w:rsidRPr="008F7621">
        <w:rPr>
          <w:rFonts w:ascii="Times New Roman" w:hAnsi="Times New Roman" w:cs="Times New Roman"/>
          <w:bCs/>
          <w:color w:val="000000" w:themeColor="text1"/>
          <w:sz w:val="24"/>
          <w:szCs w:val="24"/>
        </w:rPr>
        <w:t xml:space="preserve"> Casele de asigurări de sănătate </w:t>
      </w:r>
      <w:proofErr w:type="spellStart"/>
      <w:r w:rsidR="000F36EA" w:rsidRPr="008F7621">
        <w:rPr>
          <w:rFonts w:ascii="Times New Roman" w:hAnsi="Times New Roman" w:cs="Times New Roman"/>
          <w:bCs/>
          <w:color w:val="000000" w:themeColor="text1"/>
          <w:sz w:val="24"/>
          <w:szCs w:val="24"/>
        </w:rPr>
        <w:t>contractează</w:t>
      </w:r>
      <w:proofErr w:type="spellEnd"/>
      <w:r w:rsidR="000F36EA" w:rsidRPr="008F7621">
        <w:rPr>
          <w:rFonts w:ascii="Times New Roman" w:hAnsi="Times New Roman" w:cs="Times New Roman"/>
          <w:bCs/>
          <w:color w:val="000000" w:themeColor="text1"/>
          <w:sz w:val="24"/>
          <w:szCs w:val="24"/>
        </w:rPr>
        <w:t xml:space="preserve"> </w:t>
      </w:r>
      <w:proofErr w:type="spellStart"/>
      <w:r w:rsidR="000F36EA" w:rsidRPr="008F7621">
        <w:rPr>
          <w:rFonts w:ascii="Times New Roman" w:hAnsi="Times New Roman" w:cs="Times New Roman"/>
          <w:bCs/>
          <w:color w:val="000000" w:themeColor="text1"/>
          <w:sz w:val="24"/>
          <w:szCs w:val="24"/>
        </w:rPr>
        <w:t>şi</w:t>
      </w:r>
      <w:proofErr w:type="spellEnd"/>
      <w:r w:rsidR="000F36EA" w:rsidRPr="008F7621">
        <w:rPr>
          <w:rFonts w:ascii="Times New Roman" w:hAnsi="Times New Roman" w:cs="Times New Roman"/>
          <w:bCs/>
          <w:color w:val="000000" w:themeColor="text1"/>
          <w:sz w:val="24"/>
          <w:szCs w:val="24"/>
        </w:rPr>
        <w:t xml:space="preserve"> decontează serviciile medicale acordate în centrele de evaluare organizate la nivelul </w:t>
      </w:r>
      <w:proofErr w:type="spellStart"/>
      <w:r w:rsidR="000F36EA" w:rsidRPr="008F7621">
        <w:rPr>
          <w:rFonts w:ascii="Times New Roman" w:hAnsi="Times New Roman" w:cs="Times New Roman"/>
          <w:bCs/>
          <w:color w:val="000000" w:themeColor="text1"/>
          <w:sz w:val="24"/>
          <w:szCs w:val="24"/>
        </w:rPr>
        <w:t>unităţilor</w:t>
      </w:r>
      <w:proofErr w:type="spellEnd"/>
      <w:r w:rsidR="000F36EA" w:rsidRPr="008F7621">
        <w:rPr>
          <w:rFonts w:ascii="Times New Roman" w:hAnsi="Times New Roman" w:cs="Times New Roman"/>
          <w:bCs/>
          <w:color w:val="000000" w:themeColor="text1"/>
          <w:sz w:val="24"/>
          <w:szCs w:val="24"/>
        </w:rPr>
        <w:t xml:space="preserve"> sanitare cu paturi în vederea evaluării </w:t>
      </w:r>
      <w:proofErr w:type="spellStart"/>
      <w:r w:rsidR="000F36EA" w:rsidRPr="008F7621">
        <w:rPr>
          <w:rFonts w:ascii="Times New Roman" w:hAnsi="Times New Roman" w:cs="Times New Roman"/>
          <w:bCs/>
          <w:color w:val="000000" w:themeColor="text1"/>
          <w:sz w:val="24"/>
          <w:szCs w:val="24"/>
        </w:rPr>
        <w:t>şi</w:t>
      </w:r>
      <w:proofErr w:type="spellEnd"/>
      <w:r w:rsidR="000F36EA" w:rsidRPr="008F7621">
        <w:rPr>
          <w:rFonts w:ascii="Times New Roman" w:hAnsi="Times New Roman" w:cs="Times New Roman"/>
          <w:bCs/>
          <w:color w:val="000000" w:themeColor="text1"/>
          <w:sz w:val="24"/>
          <w:szCs w:val="24"/>
        </w:rPr>
        <w:t xml:space="preserve"> tratării persoanelor asigurate din sistemul de asigurări sociale de sănătate, pentru unele </w:t>
      </w:r>
      <w:proofErr w:type="spellStart"/>
      <w:r w:rsidR="000F36EA" w:rsidRPr="008F7621">
        <w:rPr>
          <w:rFonts w:ascii="Times New Roman" w:hAnsi="Times New Roman" w:cs="Times New Roman"/>
          <w:bCs/>
          <w:color w:val="000000" w:themeColor="text1"/>
          <w:sz w:val="24"/>
          <w:szCs w:val="24"/>
        </w:rPr>
        <w:t>afecţiuni</w:t>
      </w:r>
      <w:proofErr w:type="spellEnd"/>
      <w:r w:rsidR="000F36EA" w:rsidRPr="008F7621">
        <w:rPr>
          <w:rFonts w:ascii="Times New Roman" w:hAnsi="Times New Roman" w:cs="Times New Roman"/>
          <w:bCs/>
          <w:color w:val="000000" w:themeColor="text1"/>
          <w:sz w:val="24"/>
          <w:szCs w:val="24"/>
        </w:rPr>
        <w:t xml:space="preserve">, în </w:t>
      </w:r>
      <w:proofErr w:type="spellStart"/>
      <w:r w:rsidR="000F36EA" w:rsidRPr="008F7621">
        <w:rPr>
          <w:rFonts w:ascii="Times New Roman" w:hAnsi="Times New Roman" w:cs="Times New Roman"/>
          <w:bCs/>
          <w:color w:val="000000" w:themeColor="text1"/>
          <w:sz w:val="24"/>
          <w:szCs w:val="24"/>
        </w:rPr>
        <w:t>condiţiile</w:t>
      </w:r>
      <w:proofErr w:type="spellEnd"/>
      <w:r w:rsidR="000F36EA" w:rsidRPr="008F7621">
        <w:rPr>
          <w:rFonts w:ascii="Times New Roman" w:hAnsi="Times New Roman" w:cs="Times New Roman"/>
          <w:bCs/>
          <w:color w:val="000000" w:themeColor="text1"/>
          <w:sz w:val="24"/>
          <w:szCs w:val="24"/>
        </w:rPr>
        <w:t xml:space="preserve"> stabilite prin ordin al ministrului </w:t>
      </w:r>
      <w:proofErr w:type="spellStart"/>
      <w:r w:rsidR="000F36EA" w:rsidRPr="008F7621">
        <w:rPr>
          <w:rFonts w:ascii="Times New Roman" w:hAnsi="Times New Roman" w:cs="Times New Roman"/>
          <w:bCs/>
          <w:color w:val="000000" w:themeColor="text1"/>
          <w:sz w:val="24"/>
          <w:szCs w:val="24"/>
        </w:rPr>
        <w:t>sănătăţii</w:t>
      </w:r>
      <w:proofErr w:type="spellEnd"/>
      <w:r w:rsidR="000F36EA" w:rsidRPr="008F7621">
        <w:rPr>
          <w:rFonts w:ascii="Times New Roman" w:hAnsi="Times New Roman" w:cs="Times New Roman"/>
          <w:bCs/>
          <w:color w:val="000000" w:themeColor="text1"/>
          <w:sz w:val="24"/>
          <w:szCs w:val="24"/>
        </w:rPr>
        <w:t>.”</w:t>
      </w:r>
    </w:p>
    <w:p w14:paraId="307D1EC2" w14:textId="77777777" w:rsidR="00354CAE" w:rsidRPr="008F7621" w:rsidRDefault="00354CAE" w:rsidP="00B75CCD">
      <w:pPr>
        <w:spacing w:after="0"/>
        <w:jc w:val="both"/>
        <w:rPr>
          <w:rFonts w:ascii="Times New Roman" w:hAnsi="Times New Roman" w:cs="Times New Roman"/>
          <w:bCs/>
          <w:color w:val="000000" w:themeColor="text1"/>
          <w:sz w:val="24"/>
          <w:szCs w:val="24"/>
        </w:rPr>
      </w:pPr>
    </w:p>
    <w:p w14:paraId="0ED9435A" w14:textId="41531E44" w:rsidR="00623751" w:rsidRPr="008F7621" w:rsidRDefault="00141A2A" w:rsidP="00B75CCD">
      <w:pPr>
        <w:pStyle w:val="ListParagraph"/>
        <w:numPr>
          <w:ilvl w:val="0"/>
          <w:numId w:val="21"/>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La articolul VII</w:t>
      </w:r>
      <w:r w:rsidR="00912A8B" w:rsidRPr="008F7621">
        <w:rPr>
          <w:rFonts w:ascii="Times New Roman" w:hAnsi="Times New Roman" w:cs="Times New Roman"/>
          <w:b/>
          <w:color w:val="000000" w:themeColor="text1"/>
          <w:sz w:val="24"/>
          <w:szCs w:val="24"/>
        </w:rPr>
        <w:t>,</w:t>
      </w:r>
      <w:r w:rsidR="000F36EA" w:rsidRPr="008F7621">
        <w:rPr>
          <w:rFonts w:ascii="Times New Roman" w:hAnsi="Times New Roman" w:cs="Times New Roman"/>
          <w:b/>
          <w:color w:val="000000" w:themeColor="text1"/>
          <w:sz w:val="24"/>
          <w:szCs w:val="24"/>
        </w:rPr>
        <w:t xml:space="preserve"> alineatul (1</w:t>
      </w:r>
      <w:r w:rsidR="000F36EA" w:rsidRPr="008F7621">
        <w:rPr>
          <w:rFonts w:ascii="Times New Roman" w:hAnsi="Times New Roman" w:cs="Times New Roman"/>
          <w:b/>
          <w:color w:val="000000" w:themeColor="text1"/>
          <w:sz w:val="24"/>
          <w:szCs w:val="24"/>
          <w:vertAlign w:val="superscript"/>
        </w:rPr>
        <w:t>1</w:t>
      </w:r>
      <w:r w:rsidR="000F36EA" w:rsidRPr="008F7621">
        <w:rPr>
          <w:rFonts w:ascii="Times New Roman" w:hAnsi="Times New Roman" w:cs="Times New Roman"/>
          <w:b/>
          <w:color w:val="000000" w:themeColor="text1"/>
          <w:sz w:val="24"/>
          <w:szCs w:val="24"/>
        </w:rPr>
        <w:t>) se abrogă.</w:t>
      </w:r>
    </w:p>
    <w:p w14:paraId="64616208" w14:textId="77777777" w:rsidR="00623751" w:rsidRPr="008F7621" w:rsidRDefault="00623751" w:rsidP="00B75CCD">
      <w:pPr>
        <w:pStyle w:val="ListParagraph"/>
        <w:tabs>
          <w:tab w:val="left" w:pos="1134"/>
        </w:tabs>
        <w:spacing w:after="0"/>
        <w:ind w:left="644"/>
        <w:jc w:val="both"/>
        <w:rPr>
          <w:rFonts w:ascii="Times New Roman" w:hAnsi="Times New Roman" w:cs="Times New Roman"/>
          <w:b/>
          <w:color w:val="000000" w:themeColor="text1"/>
          <w:sz w:val="24"/>
          <w:szCs w:val="24"/>
        </w:rPr>
      </w:pPr>
    </w:p>
    <w:p w14:paraId="0150FFB9" w14:textId="2CBCDD23" w:rsidR="00623751" w:rsidRPr="008F7621" w:rsidRDefault="00141A2A" w:rsidP="00B75CCD">
      <w:pPr>
        <w:pStyle w:val="ListParagraph"/>
        <w:numPr>
          <w:ilvl w:val="0"/>
          <w:numId w:val="21"/>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bCs/>
          <w:color w:val="000000" w:themeColor="text1"/>
          <w:sz w:val="24"/>
          <w:szCs w:val="24"/>
        </w:rPr>
        <w:t>La articolul VIII</w:t>
      </w:r>
      <w:r w:rsidR="00912A8B" w:rsidRPr="008F7621">
        <w:rPr>
          <w:rFonts w:ascii="Times New Roman" w:hAnsi="Times New Roman" w:cs="Times New Roman"/>
          <w:b/>
          <w:bCs/>
          <w:color w:val="000000" w:themeColor="text1"/>
          <w:sz w:val="24"/>
          <w:szCs w:val="24"/>
        </w:rPr>
        <w:t>,</w:t>
      </w:r>
      <w:r w:rsidR="000F36EA" w:rsidRPr="008F7621">
        <w:rPr>
          <w:rFonts w:ascii="Times New Roman" w:hAnsi="Times New Roman" w:cs="Times New Roman"/>
          <w:b/>
          <w:bCs/>
          <w:color w:val="000000" w:themeColor="text1"/>
          <w:sz w:val="24"/>
          <w:szCs w:val="24"/>
        </w:rPr>
        <w:t xml:space="preserve"> alineatul (1) se abrogă.</w:t>
      </w:r>
    </w:p>
    <w:p w14:paraId="0E6901DF" w14:textId="77777777" w:rsidR="00623751" w:rsidRPr="008F7621" w:rsidRDefault="00623751" w:rsidP="00B75CCD">
      <w:pPr>
        <w:pStyle w:val="ListParagraph"/>
        <w:tabs>
          <w:tab w:val="left" w:pos="1134"/>
        </w:tabs>
        <w:spacing w:after="0"/>
        <w:ind w:left="644"/>
        <w:jc w:val="both"/>
        <w:rPr>
          <w:rFonts w:ascii="Times New Roman" w:hAnsi="Times New Roman" w:cs="Times New Roman"/>
          <w:b/>
          <w:color w:val="000000" w:themeColor="text1"/>
          <w:sz w:val="24"/>
          <w:szCs w:val="24"/>
        </w:rPr>
      </w:pPr>
    </w:p>
    <w:p w14:paraId="56AF98D8" w14:textId="694BA02F" w:rsidR="000F36EA" w:rsidRPr="008F7621" w:rsidRDefault="00141A2A" w:rsidP="00B75CCD">
      <w:pPr>
        <w:pStyle w:val="ListParagraph"/>
        <w:numPr>
          <w:ilvl w:val="0"/>
          <w:numId w:val="21"/>
        </w:numPr>
        <w:tabs>
          <w:tab w:val="left" w:pos="1134"/>
        </w:tabs>
        <w:spacing w:after="0"/>
        <w:jc w:val="both"/>
        <w:rPr>
          <w:rFonts w:ascii="Times New Roman" w:hAnsi="Times New Roman" w:cs="Times New Roman"/>
          <w:b/>
          <w:color w:val="000000" w:themeColor="text1"/>
          <w:sz w:val="24"/>
          <w:szCs w:val="24"/>
        </w:rPr>
      </w:pPr>
      <w:r w:rsidRPr="008F7621">
        <w:rPr>
          <w:rFonts w:ascii="Times New Roman" w:hAnsi="Times New Roman" w:cs="Times New Roman"/>
          <w:b/>
          <w:bCs/>
          <w:color w:val="000000" w:themeColor="text1"/>
          <w:sz w:val="24"/>
          <w:szCs w:val="24"/>
        </w:rPr>
        <w:t>La articolul VIII</w:t>
      </w:r>
      <w:r w:rsidR="00912A8B" w:rsidRPr="008F7621">
        <w:rPr>
          <w:rFonts w:ascii="Times New Roman" w:hAnsi="Times New Roman" w:cs="Times New Roman"/>
          <w:b/>
          <w:bCs/>
          <w:color w:val="000000" w:themeColor="text1"/>
          <w:sz w:val="24"/>
          <w:szCs w:val="24"/>
        </w:rPr>
        <w:t>,</w:t>
      </w:r>
      <w:r w:rsidR="000F36EA" w:rsidRPr="008F7621">
        <w:rPr>
          <w:rFonts w:ascii="Times New Roman" w:hAnsi="Times New Roman" w:cs="Times New Roman"/>
          <w:b/>
          <w:bCs/>
          <w:color w:val="000000" w:themeColor="text1"/>
          <w:sz w:val="24"/>
          <w:szCs w:val="24"/>
        </w:rPr>
        <w:t xml:space="preserve"> alineatul (2) </w:t>
      </w:r>
      <w:r w:rsidR="00B51850" w:rsidRPr="008F7621">
        <w:rPr>
          <w:rFonts w:ascii="Times New Roman" w:hAnsi="Times New Roman" w:cs="Times New Roman"/>
          <w:b/>
          <w:bCs/>
          <w:color w:val="000000" w:themeColor="text1"/>
          <w:sz w:val="24"/>
          <w:szCs w:val="24"/>
        </w:rPr>
        <w:t xml:space="preserve">se modifică și </w:t>
      </w:r>
      <w:r w:rsidR="000F36EA" w:rsidRPr="008F7621">
        <w:rPr>
          <w:rFonts w:ascii="Times New Roman" w:hAnsi="Times New Roman" w:cs="Times New Roman"/>
          <w:b/>
          <w:bCs/>
          <w:color w:val="000000" w:themeColor="text1"/>
          <w:sz w:val="24"/>
          <w:szCs w:val="24"/>
        </w:rPr>
        <w:t>va avea următorul cuprins:</w:t>
      </w:r>
    </w:p>
    <w:p w14:paraId="29876871" w14:textId="637E73FC" w:rsidR="000F36EA" w:rsidRPr="008F7621" w:rsidRDefault="00C5201B" w:rsidP="00B75CCD">
      <w:pPr>
        <w:spacing w:after="0"/>
        <w:jc w:val="both"/>
        <w:rPr>
          <w:rFonts w:ascii="Times New Roman" w:hAnsi="Times New Roman" w:cs="Times New Roman"/>
          <w:bCs/>
          <w:color w:val="000000" w:themeColor="text1"/>
          <w:sz w:val="24"/>
          <w:szCs w:val="24"/>
        </w:rPr>
      </w:pPr>
      <w:r w:rsidRPr="008F7621">
        <w:rPr>
          <w:rFonts w:ascii="Times New Roman" w:hAnsi="Times New Roman" w:cs="Times New Roman"/>
          <w:bCs/>
          <w:color w:val="000000" w:themeColor="text1"/>
          <w:sz w:val="24"/>
          <w:szCs w:val="24"/>
        </w:rPr>
        <w:t>,,</w:t>
      </w:r>
      <w:r w:rsidR="000F36EA" w:rsidRPr="008F7621">
        <w:rPr>
          <w:rFonts w:ascii="Times New Roman" w:hAnsi="Times New Roman" w:cs="Times New Roman"/>
          <w:b/>
          <w:bCs/>
          <w:color w:val="000000" w:themeColor="text1"/>
          <w:sz w:val="24"/>
          <w:szCs w:val="24"/>
        </w:rPr>
        <w:t xml:space="preserve">(2) </w:t>
      </w:r>
      <w:r w:rsidR="000F36EA" w:rsidRPr="008F7621">
        <w:rPr>
          <w:rFonts w:ascii="Times New Roman" w:hAnsi="Times New Roman" w:cs="Times New Roman"/>
          <w:bCs/>
          <w:color w:val="000000" w:themeColor="text1"/>
          <w:sz w:val="24"/>
          <w:szCs w:val="24"/>
        </w:rPr>
        <w:t xml:space="preserve">Serviciile medicale acordate în centrele de evaluare pentru persoanele prevăzute la art. VII alin. (1) se acordă </w:t>
      </w:r>
      <w:proofErr w:type="spellStart"/>
      <w:r w:rsidR="000F36EA" w:rsidRPr="008F7621">
        <w:rPr>
          <w:rFonts w:ascii="Times New Roman" w:hAnsi="Times New Roman" w:cs="Times New Roman"/>
          <w:bCs/>
          <w:color w:val="000000" w:themeColor="text1"/>
          <w:sz w:val="24"/>
          <w:szCs w:val="24"/>
        </w:rPr>
        <w:t>şi</w:t>
      </w:r>
      <w:proofErr w:type="spellEnd"/>
      <w:r w:rsidR="000F36EA" w:rsidRPr="008F7621">
        <w:rPr>
          <w:rFonts w:ascii="Times New Roman" w:hAnsi="Times New Roman" w:cs="Times New Roman"/>
          <w:bCs/>
          <w:color w:val="000000" w:themeColor="text1"/>
          <w:sz w:val="24"/>
          <w:szCs w:val="24"/>
        </w:rPr>
        <w:t xml:space="preserve"> se decontează conform prevederilor referitoare la spitalizarea de zi din cuprinsul contractului-cadru privind </w:t>
      </w:r>
      <w:proofErr w:type="spellStart"/>
      <w:r w:rsidR="000F36EA" w:rsidRPr="008F7621">
        <w:rPr>
          <w:rFonts w:ascii="Times New Roman" w:hAnsi="Times New Roman" w:cs="Times New Roman"/>
          <w:bCs/>
          <w:color w:val="000000" w:themeColor="text1"/>
          <w:sz w:val="24"/>
          <w:szCs w:val="24"/>
        </w:rPr>
        <w:t>condiţiile</w:t>
      </w:r>
      <w:proofErr w:type="spellEnd"/>
      <w:r w:rsidR="000F36EA" w:rsidRPr="008F7621">
        <w:rPr>
          <w:rFonts w:ascii="Times New Roman" w:hAnsi="Times New Roman" w:cs="Times New Roman"/>
          <w:bCs/>
          <w:color w:val="000000" w:themeColor="text1"/>
          <w:sz w:val="24"/>
          <w:szCs w:val="24"/>
        </w:rPr>
        <w:t xml:space="preserve"> acordării </w:t>
      </w:r>
      <w:proofErr w:type="spellStart"/>
      <w:r w:rsidR="000F36EA" w:rsidRPr="008F7621">
        <w:rPr>
          <w:rFonts w:ascii="Times New Roman" w:hAnsi="Times New Roman" w:cs="Times New Roman"/>
          <w:bCs/>
          <w:color w:val="000000" w:themeColor="text1"/>
          <w:sz w:val="24"/>
          <w:szCs w:val="24"/>
        </w:rPr>
        <w:t>asistenţei</w:t>
      </w:r>
      <w:proofErr w:type="spellEnd"/>
      <w:r w:rsidR="000F36EA" w:rsidRPr="008F7621">
        <w:rPr>
          <w:rFonts w:ascii="Times New Roman" w:hAnsi="Times New Roman" w:cs="Times New Roman"/>
          <w:bCs/>
          <w:color w:val="000000" w:themeColor="text1"/>
          <w:sz w:val="24"/>
          <w:szCs w:val="24"/>
        </w:rPr>
        <w:t xml:space="preserve"> medicale, medicamentelor </w:t>
      </w:r>
      <w:proofErr w:type="spellStart"/>
      <w:r w:rsidR="000F36EA" w:rsidRPr="008F7621">
        <w:rPr>
          <w:rFonts w:ascii="Times New Roman" w:hAnsi="Times New Roman" w:cs="Times New Roman"/>
          <w:bCs/>
          <w:color w:val="000000" w:themeColor="text1"/>
          <w:sz w:val="24"/>
          <w:szCs w:val="24"/>
        </w:rPr>
        <w:t>şi</w:t>
      </w:r>
      <w:proofErr w:type="spellEnd"/>
      <w:r w:rsidR="000F36EA" w:rsidRPr="008F7621">
        <w:rPr>
          <w:rFonts w:ascii="Times New Roman" w:hAnsi="Times New Roman" w:cs="Times New Roman"/>
          <w:bCs/>
          <w:color w:val="000000" w:themeColor="text1"/>
          <w:sz w:val="24"/>
          <w:szCs w:val="24"/>
        </w:rPr>
        <w:t xml:space="preserve"> dispozitivelor medicale în cadrul sistemului de asigurări sociale de sănătate </w:t>
      </w:r>
      <w:proofErr w:type="spellStart"/>
      <w:r w:rsidR="000F36EA" w:rsidRPr="008F7621">
        <w:rPr>
          <w:rFonts w:ascii="Times New Roman" w:hAnsi="Times New Roman" w:cs="Times New Roman"/>
          <w:bCs/>
          <w:color w:val="000000" w:themeColor="text1"/>
          <w:sz w:val="24"/>
          <w:szCs w:val="24"/>
        </w:rPr>
        <w:t>şi</w:t>
      </w:r>
      <w:proofErr w:type="spellEnd"/>
      <w:r w:rsidR="000F36EA" w:rsidRPr="008F7621">
        <w:rPr>
          <w:rFonts w:ascii="Times New Roman" w:hAnsi="Times New Roman" w:cs="Times New Roman"/>
          <w:bCs/>
          <w:color w:val="000000" w:themeColor="text1"/>
          <w:sz w:val="24"/>
          <w:szCs w:val="24"/>
        </w:rPr>
        <w:t xml:space="preserve"> al normelor de aplicare ale acestuia, precum </w:t>
      </w:r>
      <w:proofErr w:type="spellStart"/>
      <w:r w:rsidR="000F36EA" w:rsidRPr="008F7621">
        <w:rPr>
          <w:rFonts w:ascii="Times New Roman" w:hAnsi="Times New Roman" w:cs="Times New Roman"/>
          <w:bCs/>
          <w:color w:val="000000" w:themeColor="text1"/>
          <w:sz w:val="24"/>
          <w:szCs w:val="24"/>
        </w:rPr>
        <w:t>şi</w:t>
      </w:r>
      <w:proofErr w:type="spellEnd"/>
      <w:r w:rsidR="000F36EA" w:rsidRPr="008F7621">
        <w:rPr>
          <w:rFonts w:ascii="Times New Roman" w:hAnsi="Times New Roman" w:cs="Times New Roman"/>
          <w:bCs/>
          <w:color w:val="000000" w:themeColor="text1"/>
          <w:sz w:val="24"/>
          <w:szCs w:val="24"/>
        </w:rPr>
        <w:t xml:space="preserve"> în </w:t>
      </w:r>
      <w:proofErr w:type="spellStart"/>
      <w:r w:rsidR="000F36EA" w:rsidRPr="008F7621">
        <w:rPr>
          <w:rFonts w:ascii="Times New Roman" w:hAnsi="Times New Roman" w:cs="Times New Roman"/>
          <w:bCs/>
          <w:color w:val="000000" w:themeColor="text1"/>
          <w:sz w:val="24"/>
          <w:szCs w:val="24"/>
        </w:rPr>
        <w:t>condiţiile</w:t>
      </w:r>
      <w:proofErr w:type="spellEnd"/>
      <w:r w:rsidR="000F36EA" w:rsidRPr="008F7621">
        <w:rPr>
          <w:rFonts w:ascii="Times New Roman" w:hAnsi="Times New Roman" w:cs="Times New Roman"/>
          <w:bCs/>
          <w:color w:val="000000" w:themeColor="text1"/>
          <w:sz w:val="24"/>
          <w:szCs w:val="24"/>
        </w:rPr>
        <w:t xml:space="preserve"> stabilite prin prezenta </w:t>
      </w:r>
      <w:proofErr w:type="spellStart"/>
      <w:r w:rsidR="000F36EA" w:rsidRPr="008F7621">
        <w:rPr>
          <w:rFonts w:ascii="Times New Roman" w:hAnsi="Times New Roman" w:cs="Times New Roman"/>
          <w:bCs/>
          <w:color w:val="000000" w:themeColor="text1"/>
          <w:sz w:val="24"/>
          <w:szCs w:val="24"/>
        </w:rPr>
        <w:t>ordonanţă</w:t>
      </w:r>
      <w:proofErr w:type="spellEnd"/>
      <w:r w:rsidR="000F36EA" w:rsidRPr="008F7621">
        <w:rPr>
          <w:rFonts w:ascii="Times New Roman" w:hAnsi="Times New Roman" w:cs="Times New Roman"/>
          <w:bCs/>
          <w:color w:val="000000" w:themeColor="text1"/>
          <w:sz w:val="24"/>
          <w:szCs w:val="24"/>
        </w:rPr>
        <w:t xml:space="preserve"> de </w:t>
      </w:r>
      <w:proofErr w:type="spellStart"/>
      <w:r w:rsidR="000F36EA" w:rsidRPr="008F7621">
        <w:rPr>
          <w:rFonts w:ascii="Times New Roman" w:hAnsi="Times New Roman" w:cs="Times New Roman"/>
          <w:bCs/>
          <w:color w:val="000000" w:themeColor="text1"/>
          <w:sz w:val="24"/>
          <w:szCs w:val="24"/>
        </w:rPr>
        <w:t>urgenţă</w:t>
      </w:r>
      <w:proofErr w:type="spellEnd"/>
      <w:r w:rsidR="000F36EA" w:rsidRPr="008F7621">
        <w:rPr>
          <w:rFonts w:ascii="Times New Roman" w:hAnsi="Times New Roman" w:cs="Times New Roman"/>
          <w:bCs/>
          <w:color w:val="000000" w:themeColor="text1"/>
          <w:sz w:val="24"/>
          <w:szCs w:val="24"/>
        </w:rPr>
        <w:t>.”</w:t>
      </w:r>
    </w:p>
    <w:p w14:paraId="4ABE85F3" w14:textId="77777777" w:rsidR="000F36EA" w:rsidRPr="008F7621" w:rsidRDefault="000F36EA" w:rsidP="00B75CCD">
      <w:pPr>
        <w:spacing w:after="0"/>
        <w:jc w:val="both"/>
        <w:rPr>
          <w:rFonts w:ascii="Times New Roman" w:hAnsi="Times New Roman" w:cs="Times New Roman"/>
          <w:bCs/>
          <w:color w:val="000000" w:themeColor="text1"/>
          <w:sz w:val="24"/>
          <w:szCs w:val="24"/>
        </w:rPr>
      </w:pPr>
    </w:p>
    <w:p w14:paraId="0BC1877E" w14:textId="32E44257" w:rsidR="004A15F5" w:rsidRDefault="00447C07" w:rsidP="00B75CCD">
      <w:pPr>
        <w:spacing w:after="0"/>
        <w:jc w:val="both"/>
        <w:rPr>
          <w:rFonts w:ascii="Times New Roman" w:hAnsi="Times New Roman" w:cs="Times New Roman"/>
          <w:b/>
          <w:bCs/>
          <w:color w:val="000000" w:themeColor="text1"/>
          <w:sz w:val="24"/>
          <w:szCs w:val="24"/>
        </w:rPr>
      </w:pPr>
      <w:r w:rsidRPr="008F7621">
        <w:rPr>
          <w:rFonts w:ascii="Times New Roman" w:hAnsi="Times New Roman" w:cs="Times New Roman"/>
          <w:b/>
          <w:bCs/>
          <w:color w:val="000000" w:themeColor="text1"/>
          <w:sz w:val="24"/>
          <w:szCs w:val="24"/>
        </w:rPr>
        <w:t>ART.</w:t>
      </w:r>
      <w:r w:rsidR="00D24031" w:rsidRPr="008F7621">
        <w:rPr>
          <w:rFonts w:ascii="Times New Roman" w:hAnsi="Times New Roman" w:cs="Times New Roman"/>
          <w:b/>
          <w:bCs/>
          <w:color w:val="000000" w:themeColor="text1"/>
          <w:sz w:val="24"/>
          <w:szCs w:val="24"/>
        </w:rPr>
        <w:t>VIII</w:t>
      </w:r>
      <w:r w:rsidR="006A3079" w:rsidRPr="008F7621">
        <w:rPr>
          <w:rFonts w:ascii="Times New Roman" w:hAnsi="Times New Roman" w:cs="Times New Roman"/>
          <w:b/>
          <w:bCs/>
          <w:color w:val="000000" w:themeColor="text1"/>
          <w:sz w:val="24"/>
          <w:szCs w:val="24"/>
        </w:rPr>
        <w:t>.</w:t>
      </w:r>
      <w:r w:rsidR="004A15F5" w:rsidRPr="008F7621">
        <w:rPr>
          <w:rFonts w:ascii="Times New Roman" w:hAnsi="Times New Roman" w:cs="Times New Roman"/>
          <w:b/>
          <w:bCs/>
          <w:color w:val="000000" w:themeColor="text1"/>
          <w:sz w:val="24"/>
          <w:szCs w:val="24"/>
        </w:rPr>
        <w:t xml:space="preserve"> - </w:t>
      </w:r>
      <w:r w:rsidR="0057190F" w:rsidRPr="002E5F35">
        <w:rPr>
          <w:rFonts w:ascii="Times New Roman" w:hAnsi="Times New Roman" w:cs="Times New Roman"/>
          <w:b/>
          <w:bCs/>
          <w:color w:val="000000" w:themeColor="text1"/>
          <w:sz w:val="24"/>
          <w:szCs w:val="24"/>
        </w:rPr>
        <w:t xml:space="preserve">La articolul 67 din </w:t>
      </w:r>
      <w:proofErr w:type="spellStart"/>
      <w:r w:rsidR="004A15F5" w:rsidRPr="002E5F35">
        <w:rPr>
          <w:rFonts w:ascii="Times New Roman" w:hAnsi="Times New Roman" w:cs="Times New Roman"/>
          <w:b/>
          <w:bCs/>
          <w:color w:val="000000" w:themeColor="text1"/>
          <w:sz w:val="24"/>
          <w:szCs w:val="24"/>
        </w:rPr>
        <w:t>Ordonanţa</w:t>
      </w:r>
      <w:proofErr w:type="spellEnd"/>
      <w:r w:rsidR="004A15F5" w:rsidRPr="002E5F35">
        <w:rPr>
          <w:rFonts w:ascii="Times New Roman" w:hAnsi="Times New Roman" w:cs="Times New Roman"/>
          <w:b/>
          <w:bCs/>
          <w:color w:val="000000" w:themeColor="text1"/>
          <w:sz w:val="24"/>
          <w:szCs w:val="24"/>
        </w:rPr>
        <w:t xml:space="preserve"> de </w:t>
      </w:r>
      <w:proofErr w:type="spellStart"/>
      <w:r w:rsidR="004A15F5" w:rsidRPr="002E5F35">
        <w:rPr>
          <w:rFonts w:ascii="Times New Roman" w:hAnsi="Times New Roman" w:cs="Times New Roman"/>
          <w:b/>
          <w:bCs/>
          <w:color w:val="000000" w:themeColor="text1"/>
          <w:sz w:val="24"/>
          <w:szCs w:val="24"/>
        </w:rPr>
        <w:t>urgenţă</w:t>
      </w:r>
      <w:proofErr w:type="spellEnd"/>
      <w:r w:rsidR="004A15F5" w:rsidRPr="002E5F35">
        <w:rPr>
          <w:rFonts w:ascii="Times New Roman" w:hAnsi="Times New Roman" w:cs="Times New Roman"/>
          <w:b/>
          <w:bCs/>
          <w:color w:val="000000" w:themeColor="text1"/>
          <w:sz w:val="24"/>
          <w:szCs w:val="24"/>
        </w:rPr>
        <w:t xml:space="preserve"> a Guvernului nr. 144/2008 privind exercitarea profesiei de asistent medical generalist, a profesiei de </w:t>
      </w:r>
      <w:proofErr w:type="spellStart"/>
      <w:r w:rsidR="004A15F5" w:rsidRPr="002E5F35">
        <w:rPr>
          <w:rFonts w:ascii="Times New Roman" w:hAnsi="Times New Roman" w:cs="Times New Roman"/>
          <w:b/>
          <w:bCs/>
          <w:color w:val="000000" w:themeColor="text1"/>
          <w:sz w:val="24"/>
          <w:szCs w:val="24"/>
        </w:rPr>
        <w:t>moaşă</w:t>
      </w:r>
      <w:proofErr w:type="spellEnd"/>
      <w:r w:rsidR="004A15F5" w:rsidRPr="002E5F35">
        <w:rPr>
          <w:rFonts w:ascii="Times New Roman" w:hAnsi="Times New Roman" w:cs="Times New Roman"/>
          <w:b/>
          <w:bCs/>
          <w:color w:val="000000" w:themeColor="text1"/>
          <w:sz w:val="24"/>
          <w:szCs w:val="24"/>
        </w:rPr>
        <w:t xml:space="preserve"> </w:t>
      </w:r>
      <w:proofErr w:type="spellStart"/>
      <w:r w:rsidR="004A15F5" w:rsidRPr="002E5F35">
        <w:rPr>
          <w:rFonts w:ascii="Times New Roman" w:hAnsi="Times New Roman" w:cs="Times New Roman"/>
          <w:b/>
          <w:bCs/>
          <w:color w:val="000000" w:themeColor="text1"/>
          <w:sz w:val="24"/>
          <w:szCs w:val="24"/>
        </w:rPr>
        <w:t>şi</w:t>
      </w:r>
      <w:proofErr w:type="spellEnd"/>
      <w:r w:rsidR="004A15F5" w:rsidRPr="002E5F35">
        <w:rPr>
          <w:rFonts w:ascii="Times New Roman" w:hAnsi="Times New Roman" w:cs="Times New Roman"/>
          <w:b/>
          <w:bCs/>
          <w:color w:val="000000" w:themeColor="text1"/>
          <w:sz w:val="24"/>
          <w:szCs w:val="24"/>
        </w:rPr>
        <w:t xml:space="preserve"> a profesiei de asistent medical, precum </w:t>
      </w:r>
      <w:proofErr w:type="spellStart"/>
      <w:r w:rsidR="004A15F5" w:rsidRPr="002E5F35">
        <w:rPr>
          <w:rFonts w:ascii="Times New Roman" w:hAnsi="Times New Roman" w:cs="Times New Roman"/>
          <w:b/>
          <w:bCs/>
          <w:color w:val="000000" w:themeColor="text1"/>
          <w:sz w:val="24"/>
          <w:szCs w:val="24"/>
        </w:rPr>
        <w:t>şi</w:t>
      </w:r>
      <w:proofErr w:type="spellEnd"/>
      <w:r w:rsidR="004A15F5" w:rsidRPr="002E5F35">
        <w:rPr>
          <w:rFonts w:ascii="Times New Roman" w:hAnsi="Times New Roman" w:cs="Times New Roman"/>
          <w:b/>
          <w:bCs/>
          <w:color w:val="000000" w:themeColor="text1"/>
          <w:sz w:val="24"/>
          <w:szCs w:val="24"/>
        </w:rPr>
        <w:t xml:space="preserve"> organizarea </w:t>
      </w:r>
      <w:proofErr w:type="spellStart"/>
      <w:r w:rsidR="004A15F5" w:rsidRPr="002E5F35">
        <w:rPr>
          <w:rFonts w:ascii="Times New Roman" w:hAnsi="Times New Roman" w:cs="Times New Roman"/>
          <w:b/>
          <w:bCs/>
          <w:color w:val="000000" w:themeColor="text1"/>
          <w:sz w:val="24"/>
          <w:szCs w:val="24"/>
        </w:rPr>
        <w:t>şi</w:t>
      </w:r>
      <w:proofErr w:type="spellEnd"/>
      <w:r w:rsidR="004A15F5" w:rsidRPr="002E5F35">
        <w:rPr>
          <w:rFonts w:ascii="Times New Roman" w:hAnsi="Times New Roman" w:cs="Times New Roman"/>
          <w:b/>
          <w:bCs/>
          <w:color w:val="000000" w:themeColor="text1"/>
          <w:sz w:val="24"/>
          <w:szCs w:val="24"/>
        </w:rPr>
        <w:t xml:space="preserve"> </w:t>
      </w:r>
      <w:proofErr w:type="spellStart"/>
      <w:r w:rsidR="004A15F5" w:rsidRPr="002E5F35">
        <w:rPr>
          <w:rFonts w:ascii="Times New Roman" w:hAnsi="Times New Roman" w:cs="Times New Roman"/>
          <w:b/>
          <w:bCs/>
          <w:color w:val="000000" w:themeColor="text1"/>
          <w:sz w:val="24"/>
          <w:szCs w:val="24"/>
        </w:rPr>
        <w:t>funcţionarea</w:t>
      </w:r>
      <w:proofErr w:type="spellEnd"/>
      <w:r w:rsidR="004A15F5" w:rsidRPr="002E5F35">
        <w:rPr>
          <w:rFonts w:ascii="Times New Roman" w:hAnsi="Times New Roman" w:cs="Times New Roman"/>
          <w:b/>
          <w:bCs/>
          <w:color w:val="000000" w:themeColor="text1"/>
          <w:sz w:val="24"/>
          <w:szCs w:val="24"/>
        </w:rPr>
        <w:t xml:space="preserve"> Ordinului </w:t>
      </w:r>
      <w:proofErr w:type="spellStart"/>
      <w:r w:rsidR="004A15F5" w:rsidRPr="002E5F35">
        <w:rPr>
          <w:rFonts w:ascii="Times New Roman" w:hAnsi="Times New Roman" w:cs="Times New Roman"/>
          <w:b/>
          <w:bCs/>
          <w:color w:val="000000" w:themeColor="text1"/>
          <w:sz w:val="24"/>
          <w:szCs w:val="24"/>
        </w:rPr>
        <w:t>Asistenţilor</w:t>
      </w:r>
      <w:proofErr w:type="spellEnd"/>
      <w:r w:rsidR="004A15F5" w:rsidRPr="002E5F35">
        <w:rPr>
          <w:rFonts w:ascii="Times New Roman" w:hAnsi="Times New Roman" w:cs="Times New Roman"/>
          <w:b/>
          <w:bCs/>
          <w:color w:val="000000" w:themeColor="text1"/>
          <w:sz w:val="24"/>
          <w:szCs w:val="24"/>
        </w:rPr>
        <w:t xml:space="preserve"> Medicali </w:t>
      </w:r>
      <w:proofErr w:type="spellStart"/>
      <w:r w:rsidR="004A15F5" w:rsidRPr="002E5F35">
        <w:rPr>
          <w:rFonts w:ascii="Times New Roman" w:hAnsi="Times New Roman" w:cs="Times New Roman"/>
          <w:b/>
          <w:bCs/>
          <w:color w:val="000000" w:themeColor="text1"/>
          <w:sz w:val="24"/>
          <w:szCs w:val="24"/>
        </w:rPr>
        <w:t>Generalişti</w:t>
      </w:r>
      <w:proofErr w:type="spellEnd"/>
      <w:r w:rsidR="004A15F5" w:rsidRPr="002E5F35">
        <w:rPr>
          <w:rFonts w:ascii="Times New Roman" w:hAnsi="Times New Roman" w:cs="Times New Roman"/>
          <w:b/>
          <w:bCs/>
          <w:color w:val="000000" w:themeColor="text1"/>
          <w:sz w:val="24"/>
          <w:szCs w:val="24"/>
        </w:rPr>
        <w:t xml:space="preserve">, </w:t>
      </w:r>
      <w:proofErr w:type="spellStart"/>
      <w:r w:rsidR="004A15F5" w:rsidRPr="002E5F35">
        <w:rPr>
          <w:rFonts w:ascii="Times New Roman" w:hAnsi="Times New Roman" w:cs="Times New Roman"/>
          <w:b/>
          <w:bCs/>
          <w:color w:val="000000" w:themeColor="text1"/>
          <w:sz w:val="24"/>
          <w:szCs w:val="24"/>
        </w:rPr>
        <w:lastRenderedPageBreak/>
        <w:t>Moaşelor</w:t>
      </w:r>
      <w:proofErr w:type="spellEnd"/>
      <w:r w:rsidR="004A15F5" w:rsidRPr="002E5F35">
        <w:rPr>
          <w:rFonts w:ascii="Times New Roman" w:hAnsi="Times New Roman" w:cs="Times New Roman"/>
          <w:b/>
          <w:bCs/>
          <w:color w:val="000000" w:themeColor="text1"/>
          <w:sz w:val="24"/>
          <w:szCs w:val="24"/>
        </w:rPr>
        <w:t xml:space="preserve"> </w:t>
      </w:r>
      <w:proofErr w:type="spellStart"/>
      <w:r w:rsidR="004A15F5" w:rsidRPr="002E5F35">
        <w:rPr>
          <w:rFonts w:ascii="Times New Roman" w:hAnsi="Times New Roman" w:cs="Times New Roman"/>
          <w:b/>
          <w:bCs/>
          <w:color w:val="000000" w:themeColor="text1"/>
          <w:sz w:val="24"/>
          <w:szCs w:val="24"/>
        </w:rPr>
        <w:t>şi</w:t>
      </w:r>
      <w:proofErr w:type="spellEnd"/>
      <w:r w:rsidR="004A15F5" w:rsidRPr="002E5F35">
        <w:rPr>
          <w:rFonts w:ascii="Times New Roman" w:hAnsi="Times New Roman" w:cs="Times New Roman"/>
          <w:b/>
          <w:bCs/>
          <w:color w:val="000000" w:themeColor="text1"/>
          <w:sz w:val="24"/>
          <w:szCs w:val="24"/>
        </w:rPr>
        <w:t xml:space="preserve"> </w:t>
      </w:r>
      <w:proofErr w:type="spellStart"/>
      <w:r w:rsidR="004A15F5" w:rsidRPr="002E5F35">
        <w:rPr>
          <w:rFonts w:ascii="Times New Roman" w:hAnsi="Times New Roman" w:cs="Times New Roman"/>
          <w:b/>
          <w:bCs/>
          <w:color w:val="000000" w:themeColor="text1"/>
          <w:sz w:val="24"/>
          <w:szCs w:val="24"/>
        </w:rPr>
        <w:t>Asistenţilor</w:t>
      </w:r>
      <w:proofErr w:type="spellEnd"/>
      <w:r w:rsidR="004A15F5" w:rsidRPr="002E5F35">
        <w:rPr>
          <w:rFonts w:ascii="Times New Roman" w:hAnsi="Times New Roman" w:cs="Times New Roman"/>
          <w:b/>
          <w:bCs/>
          <w:color w:val="000000" w:themeColor="text1"/>
          <w:sz w:val="24"/>
          <w:szCs w:val="24"/>
        </w:rPr>
        <w:t xml:space="preserve"> Medicali din România,</w:t>
      </w:r>
      <w:r w:rsidR="00D24031" w:rsidRPr="002E5F35">
        <w:rPr>
          <w:rFonts w:ascii="Times New Roman" w:hAnsi="Times New Roman" w:cs="Times New Roman"/>
          <w:b/>
          <w:bCs/>
          <w:color w:val="000000" w:themeColor="text1"/>
          <w:sz w:val="24"/>
          <w:szCs w:val="24"/>
          <w:shd w:val="clear" w:color="auto" w:fill="FFFFFF"/>
        </w:rPr>
        <w:t xml:space="preserve"> </w:t>
      </w:r>
      <w:r w:rsidR="002E5F35" w:rsidRPr="002E5F35">
        <w:rPr>
          <w:rFonts w:ascii="Times New Roman" w:hAnsi="Times New Roman" w:cs="Times New Roman"/>
          <w:b/>
          <w:bCs/>
          <w:color w:val="000000" w:themeColor="text1"/>
          <w:sz w:val="24"/>
          <w:szCs w:val="24"/>
          <w:shd w:val="clear" w:color="auto" w:fill="FFFFFF"/>
        </w:rPr>
        <w:t>publicată în Monitorul Oficial</w:t>
      </w:r>
      <w:r w:rsidR="00D24031" w:rsidRPr="002E5F35">
        <w:rPr>
          <w:rFonts w:ascii="Times New Roman" w:hAnsi="Times New Roman" w:cs="Times New Roman"/>
          <w:b/>
          <w:bCs/>
          <w:color w:val="000000" w:themeColor="text1"/>
          <w:sz w:val="24"/>
          <w:szCs w:val="24"/>
          <w:shd w:val="clear" w:color="auto" w:fill="FFFFFF"/>
        </w:rPr>
        <w:t>, Partea I, nr. 785 din 24 noiembrie 2008,</w:t>
      </w:r>
      <w:r w:rsidR="004A15F5" w:rsidRPr="002E5F35">
        <w:rPr>
          <w:rFonts w:ascii="Times New Roman" w:hAnsi="Times New Roman" w:cs="Times New Roman"/>
          <w:b/>
          <w:bCs/>
          <w:color w:val="000000" w:themeColor="text1"/>
          <w:sz w:val="24"/>
          <w:szCs w:val="24"/>
        </w:rPr>
        <w:t xml:space="preserve"> cu modificările și completările ulterioare, </w:t>
      </w:r>
      <w:r w:rsidR="0057190F" w:rsidRPr="002E5F35">
        <w:rPr>
          <w:rFonts w:ascii="Times New Roman" w:hAnsi="Times New Roman" w:cs="Times New Roman"/>
          <w:b/>
          <w:bCs/>
          <w:color w:val="000000" w:themeColor="text1"/>
          <w:sz w:val="24"/>
          <w:szCs w:val="24"/>
        </w:rPr>
        <w:t>după alineatul (1) se introduc două noi alineate, alin. (1</w:t>
      </w:r>
      <w:r w:rsidR="0057190F" w:rsidRPr="002E5F35">
        <w:rPr>
          <w:rFonts w:ascii="Times New Roman" w:hAnsi="Times New Roman" w:cs="Times New Roman"/>
          <w:b/>
          <w:bCs/>
          <w:color w:val="000000" w:themeColor="text1"/>
          <w:sz w:val="24"/>
          <w:szCs w:val="24"/>
          <w:vertAlign w:val="superscript"/>
        </w:rPr>
        <w:t>1</w:t>
      </w:r>
      <w:r w:rsidR="0057190F" w:rsidRPr="002E5F35">
        <w:rPr>
          <w:rFonts w:ascii="Times New Roman" w:hAnsi="Times New Roman" w:cs="Times New Roman"/>
          <w:b/>
          <w:bCs/>
          <w:color w:val="000000" w:themeColor="text1"/>
          <w:sz w:val="24"/>
          <w:szCs w:val="24"/>
        </w:rPr>
        <w:t>) și (1</w:t>
      </w:r>
      <w:r w:rsidR="0057190F" w:rsidRPr="002E5F35">
        <w:rPr>
          <w:rFonts w:ascii="Times New Roman" w:hAnsi="Times New Roman" w:cs="Times New Roman"/>
          <w:b/>
          <w:bCs/>
          <w:color w:val="000000" w:themeColor="text1"/>
          <w:sz w:val="24"/>
          <w:szCs w:val="24"/>
          <w:vertAlign w:val="superscript"/>
        </w:rPr>
        <w:t>2</w:t>
      </w:r>
      <w:r w:rsidR="0057190F" w:rsidRPr="002E5F35">
        <w:rPr>
          <w:rFonts w:ascii="Times New Roman" w:hAnsi="Times New Roman" w:cs="Times New Roman"/>
          <w:b/>
          <w:bCs/>
          <w:color w:val="000000" w:themeColor="text1"/>
          <w:sz w:val="24"/>
          <w:szCs w:val="24"/>
        </w:rPr>
        <w:t>) cu următorul cuprins:</w:t>
      </w:r>
    </w:p>
    <w:p w14:paraId="26C7A9BA" w14:textId="77777777" w:rsidR="00394F97" w:rsidRPr="002E5F35" w:rsidRDefault="00394F97" w:rsidP="00B75CCD">
      <w:pPr>
        <w:spacing w:after="0"/>
        <w:jc w:val="both"/>
        <w:rPr>
          <w:rFonts w:ascii="Times New Roman" w:hAnsi="Times New Roman" w:cs="Times New Roman"/>
          <w:b/>
          <w:bCs/>
          <w:color w:val="000000" w:themeColor="text1"/>
          <w:sz w:val="24"/>
          <w:szCs w:val="24"/>
        </w:rPr>
      </w:pPr>
    </w:p>
    <w:p w14:paraId="50434289" w14:textId="487EB027" w:rsidR="001D21D8" w:rsidRPr="008F7621" w:rsidRDefault="00C5201B" w:rsidP="00B75CCD">
      <w:pPr>
        <w:pStyle w:val="NormalWeb"/>
        <w:shd w:val="clear" w:color="auto" w:fill="FFFFFF"/>
        <w:spacing w:before="0" w:beforeAutospacing="0" w:after="0" w:afterAutospacing="0" w:line="276" w:lineRule="auto"/>
        <w:jc w:val="both"/>
        <w:rPr>
          <w:rStyle w:val="rvts8"/>
          <w:color w:val="000000" w:themeColor="text1"/>
          <w:bdr w:val="none" w:sz="0" w:space="0" w:color="auto" w:frame="1"/>
          <w:lang w:val="ro-RO"/>
        </w:rPr>
      </w:pPr>
      <w:r w:rsidRPr="008F7621">
        <w:rPr>
          <w:rStyle w:val="rvts4"/>
          <w:b/>
          <w:bCs/>
          <w:color w:val="000000" w:themeColor="text1"/>
          <w:bdr w:val="none" w:sz="0" w:space="0" w:color="auto" w:frame="1"/>
          <w:lang w:val="ro-RO"/>
        </w:rPr>
        <w:t>,,</w:t>
      </w:r>
      <w:r w:rsidR="004A15F5" w:rsidRPr="008F7621">
        <w:rPr>
          <w:rStyle w:val="rvts4"/>
          <w:b/>
          <w:bCs/>
          <w:color w:val="000000" w:themeColor="text1"/>
          <w:bdr w:val="none" w:sz="0" w:space="0" w:color="auto" w:frame="1"/>
          <w:lang w:val="ro-RO"/>
        </w:rPr>
        <w:t>(1</w:t>
      </w:r>
      <w:r w:rsidR="004A15F5" w:rsidRPr="008F7621">
        <w:rPr>
          <w:rStyle w:val="rvts4"/>
          <w:b/>
          <w:bCs/>
          <w:color w:val="000000" w:themeColor="text1"/>
          <w:bdr w:val="none" w:sz="0" w:space="0" w:color="auto" w:frame="1"/>
          <w:vertAlign w:val="superscript"/>
          <w:lang w:val="ro-RO"/>
        </w:rPr>
        <w:t>1</w:t>
      </w:r>
      <w:r w:rsidR="004A15F5" w:rsidRPr="008F7621">
        <w:rPr>
          <w:rStyle w:val="rvts4"/>
          <w:b/>
          <w:bCs/>
          <w:color w:val="000000" w:themeColor="text1"/>
          <w:bdr w:val="none" w:sz="0" w:space="0" w:color="auto" w:frame="1"/>
          <w:lang w:val="ro-RO"/>
        </w:rPr>
        <w:t>)</w:t>
      </w:r>
      <w:r w:rsidR="004A15F5" w:rsidRPr="008F7621">
        <w:rPr>
          <w:rStyle w:val="rvts8"/>
          <w:color w:val="000000" w:themeColor="text1"/>
          <w:bdr w:val="none" w:sz="0" w:space="0" w:color="auto" w:frame="1"/>
          <w:lang w:val="ro-RO"/>
        </w:rPr>
        <w:t xml:space="preserve"> Ministerul Sănătății poate desemna observatori la procesul electoral din cadrul Ordinului </w:t>
      </w:r>
      <w:proofErr w:type="spellStart"/>
      <w:r w:rsidR="004A15F5" w:rsidRPr="008F7621">
        <w:rPr>
          <w:rStyle w:val="rvts8"/>
          <w:color w:val="000000" w:themeColor="text1"/>
          <w:bdr w:val="none" w:sz="0" w:space="0" w:color="auto" w:frame="1"/>
          <w:lang w:val="ro-RO"/>
        </w:rPr>
        <w:t>Asistenţilor</w:t>
      </w:r>
      <w:proofErr w:type="spellEnd"/>
      <w:r w:rsidR="004A15F5" w:rsidRPr="008F7621">
        <w:rPr>
          <w:rStyle w:val="rvts8"/>
          <w:color w:val="000000" w:themeColor="text1"/>
          <w:bdr w:val="none" w:sz="0" w:space="0" w:color="auto" w:frame="1"/>
          <w:lang w:val="ro-RO"/>
        </w:rPr>
        <w:t xml:space="preserve"> Medicali </w:t>
      </w:r>
      <w:proofErr w:type="spellStart"/>
      <w:r w:rsidR="004A15F5" w:rsidRPr="008F7621">
        <w:rPr>
          <w:rStyle w:val="rvts8"/>
          <w:color w:val="000000" w:themeColor="text1"/>
          <w:bdr w:val="none" w:sz="0" w:space="0" w:color="auto" w:frame="1"/>
          <w:lang w:val="ro-RO"/>
        </w:rPr>
        <w:t>Generalişti</w:t>
      </w:r>
      <w:proofErr w:type="spellEnd"/>
      <w:r w:rsidR="004A15F5" w:rsidRPr="008F7621">
        <w:rPr>
          <w:rStyle w:val="rvts8"/>
          <w:color w:val="000000" w:themeColor="text1"/>
          <w:bdr w:val="none" w:sz="0" w:space="0" w:color="auto" w:frame="1"/>
          <w:lang w:val="ro-RO"/>
        </w:rPr>
        <w:t xml:space="preserve">, </w:t>
      </w:r>
      <w:proofErr w:type="spellStart"/>
      <w:r w:rsidR="004A15F5" w:rsidRPr="008F7621">
        <w:rPr>
          <w:rStyle w:val="rvts8"/>
          <w:color w:val="000000" w:themeColor="text1"/>
          <w:bdr w:val="none" w:sz="0" w:space="0" w:color="auto" w:frame="1"/>
          <w:lang w:val="ro-RO"/>
        </w:rPr>
        <w:t>Moaşelor</w:t>
      </w:r>
      <w:proofErr w:type="spellEnd"/>
      <w:r w:rsidR="004A15F5" w:rsidRPr="008F7621">
        <w:rPr>
          <w:rStyle w:val="rvts8"/>
          <w:color w:val="000000" w:themeColor="text1"/>
          <w:bdr w:val="none" w:sz="0" w:space="0" w:color="auto" w:frame="1"/>
          <w:lang w:val="ro-RO"/>
        </w:rPr>
        <w:t xml:space="preserve"> </w:t>
      </w:r>
      <w:proofErr w:type="spellStart"/>
      <w:r w:rsidR="004A15F5" w:rsidRPr="008F7621">
        <w:rPr>
          <w:rStyle w:val="rvts8"/>
          <w:color w:val="000000" w:themeColor="text1"/>
          <w:bdr w:val="none" w:sz="0" w:space="0" w:color="auto" w:frame="1"/>
          <w:lang w:val="ro-RO"/>
        </w:rPr>
        <w:t>şi</w:t>
      </w:r>
      <w:proofErr w:type="spellEnd"/>
      <w:r w:rsidR="004A15F5" w:rsidRPr="008F7621">
        <w:rPr>
          <w:rStyle w:val="rvts8"/>
          <w:color w:val="000000" w:themeColor="text1"/>
          <w:bdr w:val="none" w:sz="0" w:space="0" w:color="auto" w:frame="1"/>
          <w:lang w:val="ro-RO"/>
        </w:rPr>
        <w:t xml:space="preserve"> </w:t>
      </w:r>
      <w:proofErr w:type="spellStart"/>
      <w:r w:rsidR="004A15F5" w:rsidRPr="008F7621">
        <w:rPr>
          <w:rStyle w:val="rvts8"/>
          <w:color w:val="000000" w:themeColor="text1"/>
          <w:bdr w:val="none" w:sz="0" w:space="0" w:color="auto" w:frame="1"/>
          <w:lang w:val="ro-RO"/>
        </w:rPr>
        <w:t>Asistenţilor</w:t>
      </w:r>
      <w:proofErr w:type="spellEnd"/>
      <w:r w:rsidR="004A15F5" w:rsidRPr="008F7621">
        <w:rPr>
          <w:rStyle w:val="rvts8"/>
          <w:color w:val="000000" w:themeColor="text1"/>
          <w:bdr w:val="none" w:sz="0" w:space="0" w:color="auto" w:frame="1"/>
          <w:lang w:val="ro-RO"/>
        </w:rPr>
        <w:t xml:space="preserve"> Medicali.</w:t>
      </w:r>
    </w:p>
    <w:p w14:paraId="3F5C5371" w14:textId="33A5F37C" w:rsidR="001D21D8" w:rsidRPr="008F7621" w:rsidRDefault="001D21D8" w:rsidP="00B75CCD">
      <w:pPr>
        <w:pStyle w:val="NormalWeb"/>
        <w:shd w:val="clear" w:color="auto" w:fill="FFFFFF"/>
        <w:spacing w:before="0" w:beforeAutospacing="0" w:after="0" w:afterAutospacing="0" w:line="276" w:lineRule="auto"/>
        <w:jc w:val="both"/>
        <w:rPr>
          <w:color w:val="000000" w:themeColor="text1"/>
          <w:lang w:val="ro-RO"/>
        </w:rPr>
      </w:pPr>
      <w:r w:rsidRPr="008F7621">
        <w:rPr>
          <w:rStyle w:val="rvts8"/>
          <w:b/>
          <w:color w:val="000000" w:themeColor="text1"/>
          <w:bdr w:val="none" w:sz="0" w:space="0" w:color="auto" w:frame="1"/>
          <w:lang w:val="ro-RO"/>
        </w:rPr>
        <w:t>(</w:t>
      </w:r>
      <w:r w:rsidR="00D00518" w:rsidRPr="008F7621">
        <w:rPr>
          <w:rStyle w:val="rvts8"/>
          <w:b/>
          <w:color w:val="000000" w:themeColor="text1"/>
          <w:bdr w:val="none" w:sz="0" w:space="0" w:color="auto" w:frame="1"/>
          <w:lang w:val="ro-RO"/>
        </w:rPr>
        <w:t>1</w:t>
      </w:r>
      <w:r w:rsidR="00D00518" w:rsidRPr="008F7621">
        <w:rPr>
          <w:rStyle w:val="rvts8"/>
          <w:b/>
          <w:color w:val="000000" w:themeColor="text1"/>
          <w:bdr w:val="none" w:sz="0" w:space="0" w:color="auto" w:frame="1"/>
          <w:vertAlign w:val="superscript"/>
          <w:lang w:val="ro-RO"/>
        </w:rPr>
        <w:t>2</w:t>
      </w:r>
      <w:r w:rsidRPr="008F7621">
        <w:rPr>
          <w:rStyle w:val="rvts8"/>
          <w:b/>
          <w:color w:val="000000" w:themeColor="text1"/>
          <w:bdr w:val="none" w:sz="0" w:space="0" w:color="auto" w:frame="1"/>
          <w:lang w:val="ro-RO"/>
        </w:rPr>
        <w:t>)</w:t>
      </w:r>
      <w:r w:rsidRPr="008F7621">
        <w:rPr>
          <w:rStyle w:val="rvts8"/>
          <w:color w:val="000000" w:themeColor="text1"/>
          <w:bdr w:val="none" w:sz="0" w:space="0" w:color="auto" w:frame="1"/>
          <w:lang w:val="ro-RO"/>
        </w:rPr>
        <w:t xml:space="preserve"> </w:t>
      </w:r>
      <w:proofErr w:type="spellStart"/>
      <w:r w:rsidRPr="008F7621">
        <w:rPr>
          <w:rStyle w:val="rvts8"/>
          <w:color w:val="000000" w:themeColor="text1"/>
          <w:bdr w:val="none" w:sz="0" w:space="0" w:color="auto" w:frame="1"/>
          <w:lang w:val="ro-RO"/>
        </w:rPr>
        <w:t>Condiţiile</w:t>
      </w:r>
      <w:proofErr w:type="spellEnd"/>
      <w:r w:rsidRPr="008F7621">
        <w:rPr>
          <w:rStyle w:val="rvts8"/>
          <w:color w:val="000000" w:themeColor="text1"/>
          <w:bdr w:val="none" w:sz="0" w:space="0" w:color="auto" w:frame="1"/>
          <w:lang w:val="ro-RO"/>
        </w:rPr>
        <w:t xml:space="preserve"> </w:t>
      </w:r>
      <w:proofErr w:type="spellStart"/>
      <w:r w:rsidRPr="008F7621">
        <w:rPr>
          <w:rStyle w:val="rvts8"/>
          <w:color w:val="000000" w:themeColor="text1"/>
          <w:bdr w:val="none" w:sz="0" w:space="0" w:color="auto" w:frame="1"/>
          <w:lang w:val="ro-RO"/>
        </w:rPr>
        <w:t>şi</w:t>
      </w:r>
      <w:proofErr w:type="spellEnd"/>
      <w:r w:rsidRPr="008F7621">
        <w:rPr>
          <w:rStyle w:val="rvts8"/>
          <w:color w:val="000000" w:themeColor="text1"/>
          <w:bdr w:val="none" w:sz="0" w:space="0" w:color="auto" w:frame="1"/>
          <w:lang w:val="ro-RO"/>
        </w:rPr>
        <w:t xml:space="preserve"> metodologia de desemnare a observatorilor </w:t>
      </w:r>
      <w:proofErr w:type="spellStart"/>
      <w:r w:rsidRPr="008F7621">
        <w:rPr>
          <w:rStyle w:val="rvts8"/>
          <w:color w:val="000000" w:themeColor="text1"/>
          <w:bdr w:val="none" w:sz="0" w:space="0" w:color="auto" w:frame="1"/>
          <w:lang w:val="ro-RO"/>
        </w:rPr>
        <w:t>prevăzuţi</w:t>
      </w:r>
      <w:proofErr w:type="spellEnd"/>
      <w:r w:rsidRPr="008F7621">
        <w:rPr>
          <w:rStyle w:val="rvts8"/>
          <w:color w:val="000000" w:themeColor="text1"/>
          <w:bdr w:val="none" w:sz="0" w:space="0" w:color="auto" w:frame="1"/>
          <w:lang w:val="ro-RO"/>
        </w:rPr>
        <w:t xml:space="preserve"> la alin. (1</w:t>
      </w:r>
      <w:r w:rsidR="00D00518" w:rsidRPr="008F7621">
        <w:rPr>
          <w:rStyle w:val="rvts8"/>
          <w:color w:val="000000" w:themeColor="text1"/>
          <w:bdr w:val="none" w:sz="0" w:space="0" w:color="auto" w:frame="1"/>
          <w:vertAlign w:val="superscript"/>
          <w:lang w:val="ro-RO"/>
        </w:rPr>
        <w:t>1</w:t>
      </w:r>
      <w:r w:rsidRPr="008F7621">
        <w:rPr>
          <w:rStyle w:val="rvts8"/>
          <w:color w:val="000000" w:themeColor="text1"/>
          <w:bdr w:val="none" w:sz="0" w:space="0" w:color="auto" w:frame="1"/>
          <w:lang w:val="ro-RO"/>
        </w:rPr>
        <w:t>) se aprobă prin o</w:t>
      </w:r>
      <w:r w:rsidR="0057190F" w:rsidRPr="008F7621">
        <w:rPr>
          <w:rStyle w:val="rvts8"/>
          <w:color w:val="000000" w:themeColor="text1"/>
          <w:bdr w:val="none" w:sz="0" w:space="0" w:color="auto" w:frame="1"/>
          <w:lang w:val="ro-RO"/>
        </w:rPr>
        <w:t>rdin al ministrului sănătății.”</w:t>
      </w:r>
    </w:p>
    <w:p w14:paraId="1941C8D0" w14:textId="77777777" w:rsidR="004A15F5" w:rsidRPr="008F7621" w:rsidRDefault="004A15F5" w:rsidP="00B75CCD">
      <w:pPr>
        <w:spacing w:after="0"/>
        <w:ind w:left="360"/>
        <w:jc w:val="both"/>
        <w:rPr>
          <w:rFonts w:ascii="Times New Roman" w:hAnsi="Times New Roman" w:cs="Times New Roman"/>
          <w:color w:val="000000" w:themeColor="text1"/>
          <w:sz w:val="24"/>
          <w:szCs w:val="24"/>
        </w:rPr>
      </w:pPr>
    </w:p>
    <w:p w14:paraId="36DB7146" w14:textId="2D1776AF" w:rsidR="008B2063" w:rsidRPr="008F7621" w:rsidRDefault="008B2063" w:rsidP="00B75CCD">
      <w:pPr>
        <w:spacing w:after="0"/>
        <w:jc w:val="both"/>
        <w:rPr>
          <w:rFonts w:ascii="Times New Roman" w:hAnsi="Times New Roman" w:cs="Times New Roman"/>
          <w:bCs/>
          <w:color w:val="000000" w:themeColor="text1"/>
          <w:sz w:val="24"/>
          <w:szCs w:val="24"/>
        </w:rPr>
      </w:pPr>
      <w:r w:rsidRPr="008F7621">
        <w:rPr>
          <w:rFonts w:ascii="Times New Roman" w:hAnsi="Times New Roman" w:cs="Times New Roman"/>
          <w:b/>
          <w:bCs/>
          <w:color w:val="000000" w:themeColor="text1"/>
          <w:sz w:val="24"/>
          <w:szCs w:val="24"/>
        </w:rPr>
        <w:t xml:space="preserve">ART. </w:t>
      </w:r>
      <w:r w:rsidR="00D24031" w:rsidRPr="008F7621">
        <w:rPr>
          <w:rFonts w:ascii="Times New Roman" w:hAnsi="Times New Roman" w:cs="Times New Roman"/>
          <w:b/>
          <w:bCs/>
          <w:color w:val="000000" w:themeColor="text1"/>
          <w:sz w:val="24"/>
          <w:szCs w:val="24"/>
        </w:rPr>
        <w:t>I</w:t>
      </w:r>
      <w:r w:rsidRPr="008F7621">
        <w:rPr>
          <w:rFonts w:ascii="Times New Roman" w:hAnsi="Times New Roman" w:cs="Times New Roman"/>
          <w:b/>
          <w:bCs/>
          <w:color w:val="000000" w:themeColor="text1"/>
          <w:sz w:val="24"/>
          <w:szCs w:val="24"/>
        </w:rPr>
        <w:t>X.</w:t>
      </w:r>
      <w:r w:rsidRPr="008F7621">
        <w:rPr>
          <w:rFonts w:ascii="Times New Roman" w:hAnsi="Times New Roman" w:cs="Times New Roman"/>
          <w:bCs/>
          <w:color w:val="000000" w:themeColor="text1"/>
          <w:sz w:val="24"/>
          <w:szCs w:val="24"/>
        </w:rPr>
        <w:t xml:space="preserve"> - Dispozițiile art. IV din</w:t>
      </w:r>
      <w:r w:rsidRPr="008F7621">
        <w:rPr>
          <w:rFonts w:ascii="Times New Roman" w:hAnsi="Times New Roman" w:cs="Times New Roman"/>
          <w:b/>
          <w:bCs/>
          <w:color w:val="000000" w:themeColor="text1"/>
          <w:sz w:val="24"/>
          <w:szCs w:val="24"/>
        </w:rPr>
        <w:t xml:space="preserve"> </w:t>
      </w:r>
      <w:proofErr w:type="spellStart"/>
      <w:r w:rsidRPr="008F7621">
        <w:rPr>
          <w:rFonts w:ascii="Times New Roman" w:hAnsi="Times New Roman" w:cs="Times New Roman"/>
          <w:bCs/>
          <w:color w:val="000000" w:themeColor="text1"/>
          <w:sz w:val="24"/>
          <w:szCs w:val="24"/>
        </w:rPr>
        <w:t>Ordonanţa</w:t>
      </w:r>
      <w:proofErr w:type="spellEnd"/>
      <w:r w:rsidRPr="008F7621">
        <w:rPr>
          <w:rFonts w:ascii="Times New Roman" w:hAnsi="Times New Roman" w:cs="Times New Roman"/>
          <w:bCs/>
          <w:color w:val="000000" w:themeColor="text1"/>
          <w:sz w:val="24"/>
          <w:szCs w:val="24"/>
        </w:rPr>
        <w:t xml:space="preserve"> de </w:t>
      </w:r>
      <w:proofErr w:type="spellStart"/>
      <w:r w:rsidRPr="008F7621">
        <w:rPr>
          <w:rFonts w:ascii="Times New Roman" w:hAnsi="Times New Roman" w:cs="Times New Roman"/>
          <w:bCs/>
          <w:color w:val="000000" w:themeColor="text1"/>
          <w:sz w:val="24"/>
          <w:szCs w:val="24"/>
        </w:rPr>
        <w:t>urgenţă</w:t>
      </w:r>
      <w:proofErr w:type="spellEnd"/>
      <w:r w:rsidRPr="008F7621">
        <w:rPr>
          <w:rFonts w:ascii="Times New Roman" w:hAnsi="Times New Roman" w:cs="Times New Roman"/>
          <w:bCs/>
          <w:color w:val="000000" w:themeColor="text1"/>
          <w:sz w:val="24"/>
          <w:szCs w:val="24"/>
        </w:rPr>
        <w:t xml:space="preserve"> a Guvernului nr. 180/2020 pentru modificarea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completarea Legii nr. 136/2020 privind instituirea unor măsuri în domeniul </w:t>
      </w:r>
      <w:proofErr w:type="spellStart"/>
      <w:r w:rsidRPr="008F7621">
        <w:rPr>
          <w:rFonts w:ascii="Times New Roman" w:hAnsi="Times New Roman" w:cs="Times New Roman"/>
          <w:bCs/>
          <w:color w:val="000000" w:themeColor="text1"/>
          <w:sz w:val="24"/>
          <w:szCs w:val="24"/>
        </w:rPr>
        <w:t>sănătăţii</w:t>
      </w:r>
      <w:proofErr w:type="spellEnd"/>
      <w:r w:rsidRPr="008F7621">
        <w:rPr>
          <w:rFonts w:ascii="Times New Roman" w:hAnsi="Times New Roman" w:cs="Times New Roman"/>
          <w:bCs/>
          <w:color w:val="000000" w:themeColor="text1"/>
          <w:sz w:val="24"/>
          <w:szCs w:val="24"/>
        </w:rPr>
        <w:t xml:space="preserve"> publice în </w:t>
      </w:r>
      <w:proofErr w:type="spellStart"/>
      <w:r w:rsidRPr="008F7621">
        <w:rPr>
          <w:rFonts w:ascii="Times New Roman" w:hAnsi="Times New Roman" w:cs="Times New Roman"/>
          <w:bCs/>
          <w:color w:val="000000" w:themeColor="text1"/>
          <w:sz w:val="24"/>
          <w:szCs w:val="24"/>
        </w:rPr>
        <w:t>situaţii</w:t>
      </w:r>
      <w:proofErr w:type="spellEnd"/>
      <w:r w:rsidRPr="008F7621">
        <w:rPr>
          <w:rFonts w:ascii="Times New Roman" w:hAnsi="Times New Roman" w:cs="Times New Roman"/>
          <w:bCs/>
          <w:color w:val="000000" w:themeColor="text1"/>
          <w:sz w:val="24"/>
          <w:szCs w:val="24"/>
        </w:rPr>
        <w:t xml:space="preserve"> de risc epidemiologic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biologic, a </w:t>
      </w:r>
      <w:proofErr w:type="spellStart"/>
      <w:r w:rsidRPr="008F7621">
        <w:rPr>
          <w:rFonts w:ascii="Times New Roman" w:hAnsi="Times New Roman" w:cs="Times New Roman"/>
          <w:bCs/>
          <w:color w:val="000000" w:themeColor="text1"/>
          <w:sz w:val="24"/>
          <w:szCs w:val="24"/>
        </w:rPr>
        <w:t>Ordonanţei</w:t>
      </w:r>
      <w:proofErr w:type="spellEnd"/>
      <w:r w:rsidRPr="008F7621">
        <w:rPr>
          <w:rFonts w:ascii="Times New Roman" w:hAnsi="Times New Roman" w:cs="Times New Roman"/>
          <w:bCs/>
          <w:color w:val="000000" w:themeColor="text1"/>
          <w:sz w:val="24"/>
          <w:szCs w:val="24"/>
        </w:rPr>
        <w:t xml:space="preserve"> de </w:t>
      </w:r>
      <w:proofErr w:type="spellStart"/>
      <w:r w:rsidRPr="008F7621">
        <w:rPr>
          <w:rFonts w:ascii="Times New Roman" w:hAnsi="Times New Roman" w:cs="Times New Roman"/>
          <w:bCs/>
          <w:color w:val="000000" w:themeColor="text1"/>
          <w:sz w:val="24"/>
          <w:szCs w:val="24"/>
        </w:rPr>
        <w:t>urgenţă</w:t>
      </w:r>
      <w:proofErr w:type="spellEnd"/>
      <w:r w:rsidRPr="008F7621">
        <w:rPr>
          <w:rFonts w:ascii="Times New Roman" w:hAnsi="Times New Roman" w:cs="Times New Roman"/>
          <w:bCs/>
          <w:color w:val="000000" w:themeColor="text1"/>
          <w:sz w:val="24"/>
          <w:szCs w:val="24"/>
        </w:rPr>
        <w:t xml:space="preserve"> a Guvernului nr. 158/2005 privind concediile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w:t>
      </w:r>
      <w:proofErr w:type="spellStart"/>
      <w:r w:rsidRPr="008F7621">
        <w:rPr>
          <w:rFonts w:ascii="Times New Roman" w:hAnsi="Times New Roman" w:cs="Times New Roman"/>
          <w:bCs/>
          <w:color w:val="000000" w:themeColor="text1"/>
          <w:sz w:val="24"/>
          <w:szCs w:val="24"/>
        </w:rPr>
        <w:t>indemnizaţiile</w:t>
      </w:r>
      <w:proofErr w:type="spellEnd"/>
      <w:r w:rsidRPr="008F7621">
        <w:rPr>
          <w:rFonts w:ascii="Times New Roman" w:hAnsi="Times New Roman" w:cs="Times New Roman"/>
          <w:bCs/>
          <w:color w:val="000000" w:themeColor="text1"/>
          <w:sz w:val="24"/>
          <w:szCs w:val="24"/>
        </w:rPr>
        <w:t xml:space="preserve"> de asigurări sociale de sănătate, precum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pentru stabilirea unor măsuri cu privire la acordarea concediilor medicale, cu modificările ulterioare, precum și cele ale art. 13 din </w:t>
      </w:r>
      <w:proofErr w:type="spellStart"/>
      <w:r w:rsidRPr="008F7621">
        <w:rPr>
          <w:rFonts w:ascii="Times New Roman" w:hAnsi="Times New Roman" w:cs="Times New Roman"/>
          <w:bCs/>
          <w:color w:val="000000" w:themeColor="text1"/>
          <w:sz w:val="24"/>
          <w:szCs w:val="24"/>
        </w:rPr>
        <w:t>Ordonanţa</w:t>
      </w:r>
      <w:proofErr w:type="spellEnd"/>
      <w:r w:rsidRPr="008F7621">
        <w:rPr>
          <w:rFonts w:ascii="Times New Roman" w:hAnsi="Times New Roman" w:cs="Times New Roman"/>
          <w:bCs/>
          <w:color w:val="000000" w:themeColor="text1"/>
          <w:sz w:val="24"/>
          <w:szCs w:val="24"/>
        </w:rPr>
        <w:t xml:space="preserve"> de </w:t>
      </w:r>
      <w:proofErr w:type="spellStart"/>
      <w:r w:rsidRPr="008F7621">
        <w:rPr>
          <w:rFonts w:ascii="Times New Roman" w:hAnsi="Times New Roman" w:cs="Times New Roman"/>
          <w:bCs/>
          <w:color w:val="000000" w:themeColor="text1"/>
          <w:sz w:val="24"/>
          <w:szCs w:val="24"/>
        </w:rPr>
        <w:t>urgenţă</w:t>
      </w:r>
      <w:proofErr w:type="spellEnd"/>
      <w:r w:rsidRPr="008F7621">
        <w:rPr>
          <w:rFonts w:ascii="Times New Roman" w:hAnsi="Times New Roman" w:cs="Times New Roman"/>
          <w:bCs/>
          <w:color w:val="000000" w:themeColor="text1"/>
          <w:sz w:val="24"/>
          <w:szCs w:val="24"/>
        </w:rPr>
        <w:t xml:space="preserve"> a Guvernului nr. 3/2021 privind unele măsuri pentru recrutarea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plata personalului implicat în procesul de vaccinare împotriva COVID-19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stabilirea unor măsuri în domeniul </w:t>
      </w:r>
      <w:proofErr w:type="spellStart"/>
      <w:r w:rsidRPr="008F7621">
        <w:rPr>
          <w:rFonts w:ascii="Times New Roman" w:hAnsi="Times New Roman" w:cs="Times New Roman"/>
          <w:bCs/>
          <w:color w:val="000000" w:themeColor="text1"/>
          <w:sz w:val="24"/>
          <w:szCs w:val="24"/>
        </w:rPr>
        <w:t>sănătăţii</w:t>
      </w:r>
      <w:proofErr w:type="spellEnd"/>
      <w:r w:rsidRPr="008F7621">
        <w:rPr>
          <w:rFonts w:ascii="Times New Roman" w:hAnsi="Times New Roman" w:cs="Times New Roman"/>
          <w:bCs/>
          <w:color w:val="000000" w:themeColor="text1"/>
          <w:sz w:val="24"/>
          <w:szCs w:val="24"/>
        </w:rPr>
        <w:t xml:space="preserve">, cu modificările și completările ulterioare, se aplică pentru situațiile de risc epidemiologic și biologic, reglementate potrivit dispozițiilor Legii nr. 136/2020 privind instituirea unor măsuri în domeniul </w:t>
      </w:r>
      <w:proofErr w:type="spellStart"/>
      <w:r w:rsidRPr="008F7621">
        <w:rPr>
          <w:rFonts w:ascii="Times New Roman" w:hAnsi="Times New Roman" w:cs="Times New Roman"/>
          <w:bCs/>
          <w:color w:val="000000" w:themeColor="text1"/>
          <w:sz w:val="24"/>
          <w:szCs w:val="24"/>
        </w:rPr>
        <w:t>sănătăţii</w:t>
      </w:r>
      <w:proofErr w:type="spellEnd"/>
      <w:r w:rsidRPr="008F7621">
        <w:rPr>
          <w:rFonts w:ascii="Times New Roman" w:hAnsi="Times New Roman" w:cs="Times New Roman"/>
          <w:bCs/>
          <w:color w:val="000000" w:themeColor="text1"/>
          <w:sz w:val="24"/>
          <w:szCs w:val="24"/>
        </w:rPr>
        <w:t xml:space="preserve"> publice în </w:t>
      </w:r>
      <w:proofErr w:type="spellStart"/>
      <w:r w:rsidRPr="008F7621">
        <w:rPr>
          <w:rFonts w:ascii="Times New Roman" w:hAnsi="Times New Roman" w:cs="Times New Roman"/>
          <w:bCs/>
          <w:color w:val="000000" w:themeColor="text1"/>
          <w:sz w:val="24"/>
          <w:szCs w:val="24"/>
        </w:rPr>
        <w:t>situaţii</w:t>
      </w:r>
      <w:proofErr w:type="spellEnd"/>
      <w:r w:rsidRPr="008F7621">
        <w:rPr>
          <w:rFonts w:ascii="Times New Roman" w:hAnsi="Times New Roman" w:cs="Times New Roman"/>
          <w:bCs/>
          <w:color w:val="000000" w:themeColor="text1"/>
          <w:sz w:val="24"/>
          <w:szCs w:val="24"/>
        </w:rPr>
        <w:t xml:space="preserve"> de risc epidemiologic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biologic, republicată, cu modificările și completările ulterioare. </w:t>
      </w:r>
    </w:p>
    <w:p w14:paraId="5F28AF56" w14:textId="77777777" w:rsidR="008B2063" w:rsidRPr="008F7621" w:rsidRDefault="008B2063" w:rsidP="00B75CCD">
      <w:pPr>
        <w:spacing w:after="0"/>
        <w:jc w:val="both"/>
        <w:rPr>
          <w:rFonts w:ascii="Times New Roman" w:hAnsi="Times New Roman" w:cs="Times New Roman"/>
          <w:b/>
          <w:color w:val="000000" w:themeColor="text1"/>
          <w:sz w:val="24"/>
          <w:szCs w:val="24"/>
        </w:rPr>
      </w:pPr>
    </w:p>
    <w:p w14:paraId="0890D9DC" w14:textId="7830DDEE" w:rsidR="00AE23BD" w:rsidRPr="008F7621" w:rsidRDefault="00AE23BD" w:rsidP="00B75CCD">
      <w:pPr>
        <w:spacing w:after="0"/>
        <w:jc w:val="both"/>
        <w:rPr>
          <w:rFonts w:ascii="Times New Roman" w:hAnsi="Times New Roman" w:cs="Times New Roman"/>
          <w:color w:val="000000" w:themeColor="text1"/>
          <w:sz w:val="24"/>
          <w:szCs w:val="24"/>
        </w:rPr>
      </w:pPr>
      <w:r w:rsidRPr="008F7621">
        <w:rPr>
          <w:rFonts w:ascii="Times New Roman" w:hAnsi="Times New Roman" w:cs="Times New Roman"/>
          <w:b/>
          <w:color w:val="000000" w:themeColor="text1"/>
          <w:sz w:val="24"/>
          <w:szCs w:val="24"/>
        </w:rPr>
        <w:t xml:space="preserve">ART. X - </w:t>
      </w:r>
      <w:r w:rsidRPr="008F7621">
        <w:rPr>
          <w:rFonts w:ascii="Times New Roman" w:hAnsi="Times New Roman" w:cs="Times New Roman"/>
          <w:color w:val="000000" w:themeColor="text1"/>
          <w:sz w:val="24"/>
          <w:szCs w:val="24"/>
        </w:rPr>
        <w:t xml:space="preserve">Începând cu data intrării </w:t>
      </w:r>
      <w:r w:rsidRPr="008F7621">
        <w:rPr>
          <w:rFonts w:ascii="Times New Roman" w:hAnsi="Times New Roman" w:cs="Times New Roman"/>
          <w:color w:val="000000" w:themeColor="text1"/>
          <w:sz w:val="24"/>
          <w:szCs w:val="24"/>
          <w:shd w:val="clear" w:color="auto" w:fill="FFFFFF"/>
        </w:rPr>
        <w:t xml:space="preserve">în vigoare a prezentei </w:t>
      </w:r>
      <w:proofErr w:type="spellStart"/>
      <w:r w:rsidRPr="008F7621">
        <w:rPr>
          <w:rFonts w:ascii="Times New Roman" w:hAnsi="Times New Roman" w:cs="Times New Roman"/>
          <w:color w:val="000000" w:themeColor="text1"/>
          <w:sz w:val="24"/>
          <w:szCs w:val="24"/>
          <w:shd w:val="clear" w:color="auto" w:fill="FFFFFF"/>
        </w:rPr>
        <w:t>ordonanţe</w:t>
      </w:r>
      <w:proofErr w:type="spellEnd"/>
      <w:r w:rsidRPr="008F7621">
        <w:rPr>
          <w:rFonts w:ascii="Times New Roman" w:hAnsi="Times New Roman" w:cs="Times New Roman"/>
          <w:color w:val="000000" w:themeColor="text1"/>
          <w:sz w:val="24"/>
          <w:szCs w:val="24"/>
          <w:shd w:val="clear" w:color="auto" w:fill="FFFFFF"/>
        </w:rPr>
        <w:t xml:space="preserve"> de </w:t>
      </w:r>
      <w:proofErr w:type="spellStart"/>
      <w:r w:rsidRPr="008F7621">
        <w:rPr>
          <w:rFonts w:ascii="Times New Roman" w:hAnsi="Times New Roman" w:cs="Times New Roman"/>
          <w:color w:val="000000" w:themeColor="text1"/>
          <w:sz w:val="24"/>
          <w:szCs w:val="24"/>
          <w:shd w:val="clear" w:color="auto" w:fill="FFFFFF"/>
        </w:rPr>
        <w:t>urgenţă</w:t>
      </w:r>
      <w:proofErr w:type="spellEnd"/>
      <w:r w:rsidRPr="008F7621">
        <w:rPr>
          <w:rFonts w:ascii="Times New Roman" w:hAnsi="Times New Roman" w:cs="Times New Roman"/>
          <w:color w:val="000000" w:themeColor="text1"/>
          <w:sz w:val="24"/>
          <w:szCs w:val="24"/>
          <w:shd w:val="clear" w:color="auto" w:fill="FFFFFF"/>
        </w:rPr>
        <w:t xml:space="preserve">, unităților sanitare publice nu le sunt aplicabile prevederile alin. (1) al </w:t>
      </w:r>
      <w:proofErr w:type="spellStart"/>
      <w:r w:rsidRPr="008F7621">
        <w:rPr>
          <w:rFonts w:ascii="Times New Roman" w:hAnsi="Times New Roman" w:cs="Times New Roman"/>
          <w:color w:val="000000" w:themeColor="text1"/>
          <w:sz w:val="24"/>
          <w:szCs w:val="24"/>
          <w:shd w:val="clear" w:color="auto" w:fill="FFFFFF"/>
        </w:rPr>
        <w:t>art.XII</w:t>
      </w:r>
      <w:proofErr w:type="spellEnd"/>
      <w:r w:rsidRPr="008F7621">
        <w:rPr>
          <w:rFonts w:ascii="Times New Roman" w:hAnsi="Times New Roman" w:cs="Times New Roman"/>
          <w:color w:val="000000" w:themeColor="text1"/>
          <w:sz w:val="24"/>
          <w:szCs w:val="24"/>
          <w:shd w:val="clear" w:color="auto" w:fill="FFFFFF"/>
        </w:rPr>
        <w:t xml:space="preserve"> din  </w:t>
      </w:r>
      <w:proofErr w:type="spellStart"/>
      <w:r w:rsidRPr="008F7621">
        <w:rPr>
          <w:rFonts w:ascii="Times New Roman" w:hAnsi="Times New Roman" w:cs="Times New Roman"/>
          <w:color w:val="000000" w:themeColor="text1"/>
          <w:sz w:val="24"/>
          <w:szCs w:val="24"/>
          <w:shd w:val="clear" w:color="auto" w:fill="FFFFFF"/>
        </w:rPr>
        <w:t>Ordonanţa</w:t>
      </w:r>
      <w:proofErr w:type="spellEnd"/>
      <w:r w:rsidRPr="008F7621">
        <w:rPr>
          <w:rFonts w:ascii="Times New Roman" w:hAnsi="Times New Roman" w:cs="Times New Roman"/>
          <w:color w:val="000000" w:themeColor="text1"/>
          <w:sz w:val="24"/>
          <w:szCs w:val="24"/>
          <w:shd w:val="clear" w:color="auto" w:fill="FFFFFF"/>
        </w:rPr>
        <w:t xml:space="preserve"> de </w:t>
      </w:r>
      <w:proofErr w:type="spellStart"/>
      <w:r w:rsidRPr="008F7621">
        <w:rPr>
          <w:rFonts w:ascii="Times New Roman" w:hAnsi="Times New Roman" w:cs="Times New Roman"/>
          <w:color w:val="000000" w:themeColor="text1"/>
          <w:sz w:val="24"/>
          <w:szCs w:val="24"/>
          <w:shd w:val="clear" w:color="auto" w:fill="FFFFFF"/>
        </w:rPr>
        <w:t>urgenţă</w:t>
      </w:r>
      <w:proofErr w:type="spellEnd"/>
      <w:r w:rsidRPr="008F7621">
        <w:rPr>
          <w:rFonts w:ascii="Times New Roman" w:hAnsi="Times New Roman" w:cs="Times New Roman"/>
          <w:color w:val="000000" w:themeColor="text1"/>
          <w:sz w:val="24"/>
          <w:szCs w:val="24"/>
          <w:shd w:val="clear" w:color="auto" w:fill="FFFFFF"/>
        </w:rPr>
        <w:t xml:space="preserve"> a Guvernului nr. 34/2023, </w:t>
      </w:r>
      <w:r w:rsidRPr="008F7621">
        <w:rPr>
          <w:rFonts w:ascii="Times New Roman" w:hAnsi="Times New Roman" w:cs="Times New Roman"/>
          <w:bCs/>
          <w:color w:val="000000" w:themeColor="text1"/>
          <w:sz w:val="24"/>
          <w:szCs w:val="24"/>
          <w:shd w:val="clear" w:color="auto" w:fill="FFFFFF"/>
        </w:rPr>
        <w:t xml:space="preserve">privind unele măsuri fiscal-bugetare, prorogarea unor termene, precum </w:t>
      </w:r>
      <w:proofErr w:type="spellStart"/>
      <w:r w:rsidRPr="008F7621">
        <w:rPr>
          <w:rFonts w:ascii="Times New Roman" w:hAnsi="Times New Roman" w:cs="Times New Roman"/>
          <w:bCs/>
          <w:color w:val="000000" w:themeColor="text1"/>
          <w:sz w:val="24"/>
          <w:szCs w:val="24"/>
          <w:shd w:val="clear" w:color="auto" w:fill="FFFFFF"/>
        </w:rPr>
        <w:t>şi</w:t>
      </w:r>
      <w:proofErr w:type="spellEnd"/>
      <w:r w:rsidRPr="008F7621">
        <w:rPr>
          <w:rFonts w:ascii="Times New Roman" w:hAnsi="Times New Roman" w:cs="Times New Roman"/>
          <w:bCs/>
          <w:color w:val="000000" w:themeColor="text1"/>
          <w:sz w:val="24"/>
          <w:szCs w:val="24"/>
          <w:shd w:val="clear" w:color="auto" w:fill="FFFFFF"/>
        </w:rPr>
        <w:t xml:space="preserve"> pentru modificarea </w:t>
      </w:r>
      <w:proofErr w:type="spellStart"/>
      <w:r w:rsidRPr="008F7621">
        <w:rPr>
          <w:rFonts w:ascii="Times New Roman" w:hAnsi="Times New Roman" w:cs="Times New Roman"/>
          <w:bCs/>
          <w:color w:val="000000" w:themeColor="text1"/>
          <w:sz w:val="24"/>
          <w:szCs w:val="24"/>
          <w:shd w:val="clear" w:color="auto" w:fill="FFFFFF"/>
        </w:rPr>
        <w:t>şi</w:t>
      </w:r>
      <w:proofErr w:type="spellEnd"/>
      <w:r w:rsidRPr="008F7621">
        <w:rPr>
          <w:rFonts w:ascii="Times New Roman" w:hAnsi="Times New Roman" w:cs="Times New Roman"/>
          <w:bCs/>
          <w:color w:val="000000" w:themeColor="text1"/>
          <w:sz w:val="24"/>
          <w:szCs w:val="24"/>
          <w:shd w:val="clear" w:color="auto" w:fill="FFFFFF"/>
        </w:rPr>
        <w:t xml:space="preserve"> completarea unor acte normative</w:t>
      </w:r>
      <w:r w:rsidR="00926B94" w:rsidRPr="008F7621">
        <w:rPr>
          <w:rFonts w:ascii="Times New Roman" w:hAnsi="Times New Roman" w:cs="Times New Roman"/>
          <w:bCs/>
          <w:color w:val="000000" w:themeColor="text1"/>
          <w:sz w:val="24"/>
          <w:szCs w:val="24"/>
          <w:shd w:val="clear" w:color="auto" w:fill="FFFFFF"/>
        </w:rPr>
        <w:t>.</w:t>
      </w:r>
    </w:p>
    <w:p w14:paraId="171FCA1A" w14:textId="77777777" w:rsidR="00AE23BD" w:rsidRPr="008F7621" w:rsidRDefault="00AE23BD" w:rsidP="00B75CCD">
      <w:pPr>
        <w:spacing w:after="0"/>
        <w:jc w:val="both"/>
        <w:rPr>
          <w:rFonts w:ascii="Times New Roman" w:hAnsi="Times New Roman" w:cs="Times New Roman"/>
          <w:b/>
          <w:color w:val="000000" w:themeColor="text1"/>
          <w:sz w:val="24"/>
          <w:szCs w:val="24"/>
        </w:rPr>
      </w:pPr>
    </w:p>
    <w:p w14:paraId="49AF1F11" w14:textId="05BEE2CF" w:rsidR="00985027" w:rsidRPr="008F7621" w:rsidRDefault="006A3079" w:rsidP="00B75CCD">
      <w:pPr>
        <w:spacing w:after="0"/>
        <w:jc w:val="both"/>
        <w:rPr>
          <w:rFonts w:ascii="Times New Roman" w:hAnsi="Times New Roman" w:cs="Times New Roman"/>
          <w:b/>
          <w:color w:val="000000" w:themeColor="text1"/>
          <w:sz w:val="24"/>
          <w:szCs w:val="24"/>
        </w:rPr>
      </w:pPr>
      <w:r w:rsidRPr="008F7621">
        <w:rPr>
          <w:rFonts w:ascii="Times New Roman" w:hAnsi="Times New Roman" w:cs="Times New Roman"/>
          <w:b/>
          <w:color w:val="000000" w:themeColor="text1"/>
          <w:sz w:val="24"/>
          <w:szCs w:val="24"/>
        </w:rPr>
        <w:t>ART</w:t>
      </w:r>
      <w:r w:rsidR="0053257B" w:rsidRPr="008F7621">
        <w:rPr>
          <w:rFonts w:ascii="Times New Roman" w:hAnsi="Times New Roman" w:cs="Times New Roman"/>
          <w:b/>
          <w:color w:val="000000" w:themeColor="text1"/>
          <w:sz w:val="24"/>
          <w:szCs w:val="24"/>
        </w:rPr>
        <w:t xml:space="preserve">. </w:t>
      </w:r>
      <w:r w:rsidR="00985027" w:rsidRPr="008F7621">
        <w:rPr>
          <w:rFonts w:ascii="Times New Roman" w:hAnsi="Times New Roman" w:cs="Times New Roman"/>
          <w:b/>
          <w:color w:val="000000" w:themeColor="text1"/>
          <w:sz w:val="24"/>
          <w:szCs w:val="24"/>
        </w:rPr>
        <w:t>X</w:t>
      </w:r>
      <w:r w:rsidRPr="008F7621">
        <w:rPr>
          <w:rFonts w:ascii="Times New Roman" w:hAnsi="Times New Roman" w:cs="Times New Roman"/>
          <w:b/>
          <w:color w:val="000000" w:themeColor="text1"/>
          <w:sz w:val="24"/>
          <w:szCs w:val="24"/>
        </w:rPr>
        <w:t>I</w:t>
      </w:r>
      <w:r w:rsidR="00985027" w:rsidRPr="008F7621">
        <w:rPr>
          <w:rFonts w:ascii="Times New Roman" w:hAnsi="Times New Roman" w:cs="Times New Roman"/>
          <w:b/>
          <w:color w:val="000000" w:themeColor="text1"/>
          <w:sz w:val="24"/>
          <w:szCs w:val="24"/>
        </w:rPr>
        <w:t>. Dispozi</w:t>
      </w:r>
      <w:r w:rsidR="00674F79" w:rsidRPr="008F7621">
        <w:rPr>
          <w:rFonts w:ascii="Times New Roman" w:hAnsi="Times New Roman" w:cs="Times New Roman"/>
          <w:b/>
          <w:color w:val="000000" w:themeColor="text1"/>
          <w:sz w:val="24"/>
          <w:szCs w:val="24"/>
        </w:rPr>
        <w:t>ț</w:t>
      </w:r>
      <w:r w:rsidR="00985027" w:rsidRPr="008F7621">
        <w:rPr>
          <w:rFonts w:ascii="Times New Roman" w:hAnsi="Times New Roman" w:cs="Times New Roman"/>
          <w:b/>
          <w:color w:val="000000" w:themeColor="text1"/>
          <w:sz w:val="24"/>
          <w:szCs w:val="24"/>
        </w:rPr>
        <w:t xml:space="preserve">ii finale </w:t>
      </w:r>
    </w:p>
    <w:p w14:paraId="1C1809C7" w14:textId="3EEEB448" w:rsidR="00985027" w:rsidRPr="008F7621" w:rsidRDefault="00912A8B" w:rsidP="00B75CCD">
      <w:pPr>
        <w:spacing w:after="0"/>
        <w:jc w:val="both"/>
        <w:rPr>
          <w:rFonts w:ascii="Times New Roman" w:hAnsi="Times New Roman" w:cs="Times New Roman"/>
          <w:bCs/>
          <w:color w:val="000000" w:themeColor="text1"/>
          <w:sz w:val="24"/>
          <w:szCs w:val="24"/>
        </w:rPr>
      </w:pPr>
      <w:r w:rsidRPr="008F7621">
        <w:rPr>
          <w:rFonts w:ascii="Times New Roman" w:hAnsi="Times New Roman" w:cs="Times New Roman"/>
          <w:b/>
          <w:bCs/>
          <w:color w:val="000000" w:themeColor="text1"/>
          <w:sz w:val="24"/>
          <w:szCs w:val="24"/>
        </w:rPr>
        <w:t>(1)</w:t>
      </w:r>
      <w:r w:rsidRPr="008F7621">
        <w:rPr>
          <w:rFonts w:ascii="Times New Roman" w:hAnsi="Times New Roman" w:cs="Times New Roman"/>
          <w:bCs/>
          <w:color w:val="000000" w:themeColor="text1"/>
          <w:sz w:val="24"/>
          <w:szCs w:val="24"/>
        </w:rPr>
        <w:t xml:space="preserve"> </w:t>
      </w:r>
      <w:r w:rsidR="00213DCD" w:rsidRPr="008F7621">
        <w:rPr>
          <w:rFonts w:ascii="Times New Roman" w:eastAsia="Times New Roman" w:hAnsi="Times New Roman" w:cs="Times New Roman"/>
          <w:color w:val="000000" w:themeColor="text1"/>
          <w:sz w:val="24"/>
          <w:szCs w:val="24"/>
        </w:rPr>
        <w:t>Prevederile art. 18 alin. (2) lit. c), art. 298 alin. (3</w:t>
      </w:r>
      <w:r w:rsidR="00213DCD" w:rsidRPr="008F7621">
        <w:rPr>
          <w:rFonts w:ascii="Times New Roman" w:eastAsia="Times New Roman" w:hAnsi="Times New Roman" w:cs="Times New Roman"/>
          <w:color w:val="000000" w:themeColor="text1"/>
          <w:sz w:val="24"/>
          <w:szCs w:val="24"/>
          <w:vertAlign w:val="superscript"/>
        </w:rPr>
        <w:t>4</w:t>
      </w:r>
      <w:r w:rsidR="00213DCD" w:rsidRPr="008F7621">
        <w:rPr>
          <w:rFonts w:ascii="Times New Roman" w:eastAsia="Times New Roman" w:hAnsi="Times New Roman" w:cs="Times New Roman"/>
          <w:color w:val="000000" w:themeColor="text1"/>
          <w:sz w:val="24"/>
          <w:szCs w:val="24"/>
        </w:rPr>
        <w:t>) lit. c), art. 299 alin. (3</w:t>
      </w:r>
      <w:r w:rsidR="00213DCD" w:rsidRPr="008F7621">
        <w:rPr>
          <w:rFonts w:ascii="Times New Roman" w:eastAsia="Times New Roman" w:hAnsi="Times New Roman" w:cs="Times New Roman"/>
          <w:color w:val="000000" w:themeColor="text1"/>
          <w:sz w:val="24"/>
          <w:szCs w:val="24"/>
          <w:vertAlign w:val="superscript"/>
        </w:rPr>
        <w:t>1</w:t>
      </w:r>
      <w:r w:rsidR="00213DCD" w:rsidRPr="008F7621">
        <w:rPr>
          <w:rFonts w:ascii="Times New Roman" w:eastAsia="Times New Roman" w:hAnsi="Times New Roman" w:cs="Times New Roman"/>
          <w:color w:val="000000" w:themeColor="text1"/>
          <w:sz w:val="24"/>
          <w:szCs w:val="24"/>
        </w:rPr>
        <w:t xml:space="preserve">) lit. c) din </w:t>
      </w:r>
      <w:hyperlink r:id="rId12" w:history="1">
        <w:r w:rsidR="00213DCD" w:rsidRPr="008F7621">
          <w:rPr>
            <w:rStyle w:val="Hyperlink"/>
            <w:rFonts w:ascii="Times New Roman" w:hAnsi="Times New Roman" w:cs="Times New Roman"/>
            <w:bCs/>
            <w:color w:val="000000" w:themeColor="text1"/>
            <w:sz w:val="24"/>
            <w:szCs w:val="24"/>
            <w:u w:val="none"/>
          </w:rPr>
          <w:t>Legea nr. 95/2006 privind reforma în domeniul sănătății, republicată</w:t>
        </w:r>
      </w:hyperlink>
      <w:r w:rsidR="00213DCD" w:rsidRPr="008F7621">
        <w:rPr>
          <w:rStyle w:val="Hyperlink"/>
          <w:rFonts w:ascii="Times New Roman" w:hAnsi="Times New Roman" w:cs="Times New Roman"/>
          <w:bCs/>
          <w:color w:val="000000" w:themeColor="text1"/>
          <w:sz w:val="24"/>
          <w:szCs w:val="24"/>
          <w:u w:val="none"/>
        </w:rPr>
        <w:t xml:space="preserve"> în </w:t>
      </w:r>
      <w:r w:rsidR="00213DCD" w:rsidRPr="008F7621">
        <w:rPr>
          <w:rFonts w:ascii="Times New Roman" w:hAnsi="Times New Roman" w:cs="Times New Roman"/>
          <w:bCs/>
          <w:color w:val="000000" w:themeColor="text1"/>
          <w:sz w:val="24"/>
          <w:szCs w:val="24"/>
        </w:rPr>
        <w:t xml:space="preserve">Monitorul Oficial al României, Partea I, nr. 652 din 28 august 2015, cu modificările </w:t>
      </w:r>
      <w:proofErr w:type="spellStart"/>
      <w:r w:rsidR="00213DCD" w:rsidRPr="008F7621">
        <w:rPr>
          <w:rFonts w:ascii="Times New Roman" w:hAnsi="Times New Roman" w:cs="Times New Roman"/>
          <w:bCs/>
          <w:color w:val="000000" w:themeColor="text1"/>
          <w:sz w:val="24"/>
          <w:szCs w:val="24"/>
        </w:rPr>
        <w:t>şi</w:t>
      </w:r>
      <w:proofErr w:type="spellEnd"/>
      <w:r w:rsidR="00213DCD" w:rsidRPr="008F7621">
        <w:rPr>
          <w:rFonts w:ascii="Times New Roman" w:hAnsi="Times New Roman" w:cs="Times New Roman"/>
          <w:bCs/>
          <w:color w:val="000000" w:themeColor="text1"/>
          <w:sz w:val="24"/>
          <w:szCs w:val="24"/>
        </w:rPr>
        <w:t xml:space="preserve"> completările ulterioare, </w:t>
      </w:r>
      <w:r w:rsidR="00213DCD" w:rsidRPr="008F7621">
        <w:rPr>
          <w:rFonts w:ascii="Times New Roman" w:eastAsia="Times New Roman" w:hAnsi="Times New Roman" w:cs="Times New Roman"/>
          <w:color w:val="000000" w:themeColor="text1"/>
          <w:sz w:val="24"/>
          <w:szCs w:val="24"/>
        </w:rPr>
        <w:t>intră în vigoare în termen de 2 ani de la data intrării în vigoare a prezentei ordonanțe.</w:t>
      </w:r>
    </w:p>
    <w:p w14:paraId="7734D415" w14:textId="43188C61" w:rsidR="004A15F5" w:rsidRPr="008F7621" w:rsidRDefault="00912A8B" w:rsidP="00B75CCD">
      <w:pPr>
        <w:autoSpaceDE w:val="0"/>
        <w:autoSpaceDN w:val="0"/>
        <w:adjustRightInd w:val="0"/>
        <w:spacing w:after="0"/>
        <w:jc w:val="both"/>
        <w:rPr>
          <w:rFonts w:ascii="Times New Roman" w:hAnsi="Times New Roman" w:cs="Times New Roman"/>
          <w:color w:val="000000" w:themeColor="text1"/>
          <w:sz w:val="24"/>
          <w:szCs w:val="24"/>
        </w:rPr>
      </w:pPr>
      <w:r w:rsidRPr="008F7621">
        <w:rPr>
          <w:rFonts w:ascii="Times New Roman" w:hAnsi="Times New Roman" w:cs="Times New Roman"/>
          <w:b/>
          <w:bCs/>
          <w:color w:val="000000" w:themeColor="text1"/>
          <w:sz w:val="24"/>
          <w:szCs w:val="24"/>
        </w:rPr>
        <w:t>(2)</w:t>
      </w:r>
      <w:r w:rsidRPr="008F7621">
        <w:rPr>
          <w:rFonts w:ascii="Times New Roman" w:hAnsi="Times New Roman" w:cs="Times New Roman"/>
          <w:bCs/>
          <w:color w:val="000000" w:themeColor="text1"/>
          <w:sz w:val="24"/>
          <w:szCs w:val="24"/>
        </w:rPr>
        <w:t xml:space="preserve"> </w:t>
      </w:r>
      <w:r w:rsidR="00213DCD" w:rsidRPr="008F7621">
        <w:rPr>
          <w:rFonts w:ascii="Times New Roman" w:eastAsia="Times New Roman" w:hAnsi="Times New Roman" w:cs="Times New Roman"/>
          <w:color w:val="000000" w:themeColor="text1"/>
          <w:sz w:val="24"/>
          <w:szCs w:val="24"/>
        </w:rPr>
        <w:t>Prevederile art. 18 alin. (2</w:t>
      </w:r>
      <w:r w:rsidR="00213DCD" w:rsidRPr="008F7621">
        <w:rPr>
          <w:rFonts w:ascii="Times New Roman" w:eastAsia="Times New Roman" w:hAnsi="Times New Roman" w:cs="Times New Roman"/>
          <w:color w:val="000000" w:themeColor="text1"/>
          <w:sz w:val="24"/>
          <w:szCs w:val="24"/>
          <w:vertAlign w:val="superscript"/>
        </w:rPr>
        <w:t>2</w:t>
      </w:r>
      <w:r w:rsidR="00213DCD" w:rsidRPr="008F7621">
        <w:rPr>
          <w:rFonts w:ascii="Times New Roman" w:eastAsia="Times New Roman" w:hAnsi="Times New Roman" w:cs="Times New Roman"/>
          <w:color w:val="000000" w:themeColor="text1"/>
          <w:sz w:val="24"/>
          <w:szCs w:val="24"/>
        </w:rPr>
        <w:t>), art. 118 alin. (1</w:t>
      </w:r>
      <w:r w:rsidR="00213DCD" w:rsidRPr="008F7621">
        <w:rPr>
          <w:rFonts w:ascii="Times New Roman" w:eastAsia="Times New Roman" w:hAnsi="Times New Roman" w:cs="Times New Roman"/>
          <w:color w:val="000000" w:themeColor="text1"/>
          <w:sz w:val="24"/>
          <w:szCs w:val="24"/>
          <w:vertAlign w:val="superscript"/>
        </w:rPr>
        <w:t>4</w:t>
      </w:r>
      <w:r w:rsidR="00213DCD" w:rsidRPr="008F7621">
        <w:rPr>
          <w:rFonts w:ascii="Times New Roman" w:eastAsia="Times New Roman" w:hAnsi="Times New Roman" w:cs="Times New Roman"/>
          <w:color w:val="000000" w:themeColor="text1"/>
          <w:sz w:val="24"/>
          <w:szCs w:val="24"/>
        </w:rPr>
        <w:t>), art. 176 alin. (2</w:t>
      </w:r>
      <w:r w:rsidR="00213DCD" w:rsidRPr="008F7621">
        <w:rPr>
          <w:rFonts w:ascii="Times New Roman" w:eastAsia="Times New Roman" w:hAnsi="Times New Roman" w:cs="Times New Roman"/>
          <w:color w:val="000000" w:themeColor="text1"/>
          <w:sz w:val="24"/>
          <w:szCs w:val="24"/>
          <w:vertAlign w:val="superscript"/>
        </w:rPr>
        <w:t>3</w:t>
      </w:r>
      <w:r w:rsidR="00213DCD" w:rsidRPr="008F7621">
        <w:rPr>
          <w:rFonts w:ascii="Times New Roman" w:eastAsia="Times New Roman" w:hAnsi="Times New Roman" w:cs="Times New Roman"/>
          <w:color w:val="000000" w:themeColor="text1"/>
          <w:sz w:val="24"/>
          <w:szCs w:val="24"/>
        </w:rPr>
        <w:t>), art. 181 alin. (4</w:t>
      </w:r>
      <w:r w:rsidR="00213DCD" w:rsidRPr="008F7621">
        <w:rPr>
          <w:rFonts w:ascii="Times New Roman" w:eastAsia="Times New Roman" w:hAnsi="Times New Roman" w:cs="Times New Roman"/>
          <w:color w:val="000000" w:themeColor="text1"/>
          <w:sz w:val="24"/>
          <w:szCs w:val="24"/>
          <w:vertAlign w:val="superscript"/>
        </w:rPr>
        <w:t>4</w:t>
      </w:r>
      <w:r w:rsidR="00213DCD" w:rsidRPr="008F7621">
        <w:rPr>
          <w:rFonts w:ascii="Times New Roman" w:eastAsia="Times New Roman" w:hAnsi="Times New Roman" w:cs="Times New Roman"/>
          <w:color w:val="000000" w:themeColor="text1"/>
          <w:sz w:val="24"/>
          <w:szCs w:val="24"/>
        </w:rPr>
        <w:t>), art. 298 alin. (3</w:t>
      </w:r>
      <w:r w:rsidR="00213DCD" w:rsidRPr="008F7621">
        <w:rPr>
          <w:rFonts w:ascii="Times New Roman" w:eastAsia="Times New Roman" w:hAnsi="Times New Roman" w:cs="Times New Roman"/>
          <w:color w:val="000000" w:themeColor="text1"/>
          <w:sz w:val="24"/>
          <w:szCs w:val="24"/>
          <w:vertAlign w:val="superscript"/>
        </w:rPr>
        <w:t>6</w:t>
      </w:r>
      <w:r w:rsidR="00213DCD" w:rsidRPr="008F7621">
        <w:rPr>
          <w:rFonts w:ascii="Times New Roman" w:eastAsia="Times New Roman" w:hAnsi="Times New Roman" w:cs="Times New Roman"/>
          <w:color w:val="000000" w:themeColor="text1"/>
          <w:sz w:val="24"/>
          <w:szCs w:val="24"/>
        </w:rPr>
        <w:t>), art. 299 alin. (3</w:t>
      </w:r>
      <w:r w:rsidR="00213DCD" w:rsidRPr="008F7621">
        <w:rPr>
          <w:rFonts w:ascii="Times New Roman" w:eastAsia="Times New Roman" w:hAnsi="Times New Roman" w:cs="Times New Roman"/>
          <w:color w:val="000000" w:themeColor="text1"/>
          <w:sz w:val="24"/>
          <w:szCs w:val="24"/>
          <w:vertAlign w:val="superscript"/>
        </w:rPr>
        <w:t>3</w:t>
      </w:r>
      <w:r w:rsidR="00213DCD" w:rsidRPr="008F7621">
        <w:rPr>
          <w:rFonts w:ascii="Times New Roman" w:eastAsia="Times New Roman" w:hAnsi="Times New Roman" w:cs="Times New Roman"/>
          <w:color w:val="000000" w:themeColor="text1"/>
          <w:sz w:val="24"/>
          <w:szCs w:val="24"/>
        </w:rPr>
        <w:t xml:space="preserve">) din </w:t>
      </w:r>
      <w:hyperlink r:id="rId13" w:history="1">
        <w:r w:rsidR="00213DCD" w:rsidRPr="008F7621">
          <w:rPr>
            <w:rStyle w:val="Hyperlink"/>
            <w:rFonts w:ascii="Times New Roman" w:hAnsi="Times New Roman" w:cs="Times New Roman"/>
            <w:bCs/>
            <w:color w:val="000000" w:themeColor="text1"/>
            <w:sz w:val="24"/>
            <w:szCs w:val="24"/>
            <w:u w:val="none"/>
          </w:rPr>
          <w:t>Legea nr. 95/2006 privind reforma în domeniul sănătății, republicată</w:t>
        </w:r>
      </w:hyperlink>
      <w:r w:rsidR="00213DCD" w:rsidRPr="008F7621">
        <w:rPr>
          <w:rStyle w:val="Hyperlink"/>
          <w:rFonts w:ascii="Times New Roman" w:hAnsi="Times New Roman" w:cs="Times New Roman"/>
          <w:bCs/>
          <w:color w:val="000000" w:themeColor="text1"/>
          <w:sz w:val="24"/>
          <w:szCs w:val="24"/>
          <w:u w:val="none"/>
        </w:rPr>
        <w:t xml:space="preserve"> în </w:t>
      </w:r>
      <w:r w:rsidR="00213DCD" w:rsidRPr="008F7621">
        <w:rPr>
          <w:rFonts w:ascii="Times New Roman" w:hAnsi="Times New Roman" w:cs="Times New Roman"/>
          <w:bCs/>
          <w:color w:val="000000" w:themeColor="text1"/>
          <w:sz w:val="24"/>
          <w:szCs w:val="24"/>
        </w:rPr>
        <w:t xml:space="preserve">Monitorul Oficial al României, Partea I, nr. 652 din 28 august 2015, cu modificările </w:t>
      </w:r>
      <w:proofErr w:type="spellStart"/>
      <w:r w:rsidR="00213DCD" w:rsidRPr="008F7621">
        <w:rPr>
          <w:rFonts w:ascii="Times New Roman" w:hAnsi="Times New Roman" w:cs="Times New Roman"/>
          <w:bCs/>
          <w:color w:val="000000" w:themeColor="text1"/>
          <w:sz w:val="24"/>
          <w:szCs w:val="24"/>
        </w:rPr>
        <w:t>şi</w:t>
      </w:r>
      <w:proofErr w:type="spellEnd"/>
      <w:r w:rsidR="00213DCD" w:rsidRPr="008F7621">
        <w:rPr>
          <w:rFonts w:ascii="Times New Roman" w:hAnsi="Times New Roman" w:cs="Times New Roman"/>
          <w:bCs/>
          <w:color w:val="000000" w:themeColor="text1"/>
          <w:sz w:val="24"/>
          <w:szCs w:val="24"/>
        </w:rPr>
        <w:t xml:space="preserve"> completările ulterioare,</w:t>
      </w:r>
      <w:r w:rsidR="00213DCD" w:rsidRPr="008F7621">
        <w:rPr>
          <w:rFonts w:ascii="Times New Roman" w:eastAsia="Times New Roman" w:hAnsi="Times New Roman" w:cs="Times New Roman"/>
          <w:color w:val="000000" w:themeColor="text1"/>
          <w:sz w:val="24"/>
          <w:szCs w:val="24"/>
        </w:rPr>
        <w:t xml:space="preserve"> intră în vigoare în termen de 3 ani de la data intrării în vigoare a prezentei ordonanțe.</w:t>
      </w:r>
    </w:p>
    <w:p w14:paraId="438FA461" w14:textId="41EE0AAD" w:rsidR="007B5C07" w:rsidRPr="008F7621" w:rsidRDefault="00912A8B" w:rsidP="00B75CCD">
      <w:pPr>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(3)</w:t>
      </w:r>
      <w:r w:rsidRPr="008F7621">
        <w:rPr>
          <w:rFonts w:ascii="Times New Roman" w:eastAsia="Times New Roman" w:hAnsi="Times New Roman" w:cs="Times New Roman"/>
          <w:color w:val="000000" w:themeColor="text1"/>
          <w:sz w:val="24"/>
          <w:szCs w:val="24"/>
        </w:rPr>
        <w:t xml:space="preserve"> </w:t>
      </w:r>
      <w:r w:rsidR="00213DCD" w:rsidRPr="008F7621">
        <w:rPr>
          <w:rFonts w:ascii="Times New Roman" w:eastAsia="Times New Roman" w:hAnsi="Times New Roman" w:cs="Times New Roman"/>
          <w:color w:val="000000" w:themeColor="text1"/>
          <w:sz w:val="24"/>
          <w:szCs w:val="24"/>
        </w:rPr>
        <w:t xml:space="preserve">În termen de 180 de zile de la data intrării în vigoare a </w:t>
      </w:r>
      <w:proofErr w:type="spellStart"/>
      <w:r w:rsidR="00213DCD" w:rsidRPr="008F7621">
        <w:rPr>
          <w:rFonts w:ascii="Times New Roman" w:eastAsia="Times New Roman" w:hAnsi="Times New Roman" w:cs="Times New Roman"/>
          <w:color w:val="000000" w:themeColor="text1"/>
          <w:sz w:val="24"/>
          <w:szCs w:val="24"/>
        </w:rPr>
        <w:t>ordonanţei</w:t>
      </w:r>
      <w:proofErr w:type="spellEnd"/>
      <w:r w:rsidR="00213DCD" w:rsidRPr="008F7621">
        <w:rPr>
          <w:rFonts w:ascii="Times New Roman" w:eastAsia="Times New Roman" w:hAnsi="Times New Roman" w:cs="Times New Roman"/>
          <w:color w:val="000000" w:themeColor="text1"/>
          <w:sz w:val="24"/>
          <w:szCs w:val="24"/>
        </w:rPr>
        <w:t xml:space="preserve">, ministrul </w:t>
      </w:r>
      <w:proofErr w:type="spellStart"/>
      <w:r w:rsidR="00213DCD" w:rsidRPr="008F7621">
        <w:rPr>
          <w:rFonts w:ascii="Times New Roman" w:eastAsia="Times New Roman" w:hAnsi="Times New Roman" w:cs="Times New Roman"/>
          <w:color w:val="000000" w:themeColor="text1"/>
          <w:sz w:val="24"/>
          <w:szCs w:val="24"/>
        </w:rPr>
        <w:t>sănătăţii</w:t>
      </w:r>
      <w:proofErr w:type="spellEnd"/>
      <w:r w:rsidR="00213DCD" w:rsidRPr="008F7621">
        <w:rPr>
          <w:rFonts w:ascii="Times New Roman" w:eastAsia="Times New Roman" w:hAnsi="Times New Roman" w:cs="Times New Roman"/>
          <w:color w:val="000000" w:themeColor="text1"/>
          <w:sz w:val="24"/>
          <w:szCs w:val="24"/>
        </w:rPr>
        <w:t xml:space="preserve"> aprobă prin ordin normele de aplicare pentru </w:t>
      </w:r>
      <w:proofErr w:type="spellStart"/>
      <w:r w:rsidR="00213DCD" w:rsidRPr="008F7621">
        <w:rPr>
          <w:rFonts w:ascii="Times New Roman" w:eastAsia="Times New Roman" w:hAnsi="Times New Roman" w:cs="Times New Roman"/>
          <w:color w:val="000000" w:themeColor="text1"/>
          <w:sz w:val="24"/>
          <w:szCs w:val="24"/>
        </w:rPr>
        <w:t>înfiinţarea</w:t>
      </w:r>
      <w:proofErr w:type="spellEnd"/>
      <w:r w:rsidR="00213DCD" w:rsidRPr="008F7621">
        <w:rPr>
          <w:rFonts w:ascii="Times New Roman" w:eastAsia="Times New Roman" w:hAnsi="Times New Roman" w:cs="Times New Roman"/>
          <w:color w:val="000000" w:themeColor="text1"/>
          <w:sz w:val="24"/>
          <w:szCs w:val="24"/>
        </w:rPr>
        <w:t xml:space="preserve">, organizarea </w:t>
      </w:r>
      <w:proofErr w:type="spellStart"/>
      <w:r w:rsidR="00213DCD" w:rsidRPr="008F7621">
        <w:rPr>
          <w:rFonts w:ascii="Times New Roman" w:eastAsia="Times New Roman" w:hAnsi="Times New Roman" w:cs="Times New Roman"/>
          <w:color w:val="000000" w:themeColor="text1"/>
          <w:sz w:val="24"/>
          <w:szCs w:val="24"/>
        </w:rPr>
        <w:t>şi</w:t>
      </w:r>
      <w:proofErr w:type="spellEnd"/>
      <w:r w:rsidR="00213DCD" w:rsidRPr="008F7621">
        <w:rPr>
          <w:rFonts w:ascii="Times New Roman" w:eastAsia="Times New Roman" w:hAnsi="Times New Roman" w:cs="Times New Roman"/>
          <w:color w:val="000000" w:themeColor="text1"/>
          <w:sz w:val="24"/>
          <w:szCs w:val="24"/>
        </w:rPr>
        <w:t xml:space="preserve"> </w:t>
      </w:r>
      <w:proofErr w:type="spellStart"/>
      <w:r w:rsidR="00213DCD" w:rsidRPr="008F7621">
        <w:rPr>
          <w:rFonts w:ascii="Times New Roman" w:eastAsia="Times New Roman" w:hAnsi="Times New Roman" w:cs="Times New Roman"/>
          <w:color w:val="000000" w:themeColor="text1"/>
          <w:sz w:val="24"/>
          <w:szCs w:val="24"/>
        </w:rPr>
        <w:t>funcţionarea</w:t>
      </w:r>
      <w:proofErr w:type="spellEnd"/>
      <w:r w:rsidR="00213DCD" w:rsidRPr="008F7621">
        <w:rPr>
          <w:rFonts w:ascii="Times New Roman" w:eastAsia="Times New Roman" w:hAnsi="Times New Roman" w:cs="Times New Roman"/>
          <w:color w:val="000000" w:themeColor="text1"/>
          <w:sz w:val="24"/>
          <w:szCs w:val="24"/>
        </w:rPr>
        <w:t xml:space="preserve"> farmaciilor universitare prevăzute la art. I punctul 6.</w:t>
      </w:r>
    </w:p>
    <w:p w14:paraId="75FB69AE" w14:textId="028E585C" w:rsidR="007B5C07" w:rsidRPr="008F7621" w:rsidRDefault="00912A8B" w:rsidP="00B75CCD">
      <w:pPr>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(4)</w:t>
      </w:r>
      <w:r w:rsidRPr="008F7621">
        <w:rPr>
          <w:rFonts w:ascii="Times New Roman" w:eastAsia="Times New Roman" w:hAnsi="Times New Roman" w:cs="Times New Roman"/>
          <w:color w:val="000000" w:themeColor="text1"/>
          <w:sz w:val="24"/>
          <w:szCs w:val="24"/>
        </w:rPr>
        <w:t xml:space="preserve"> </w:t>
      </w:r>
      <w:proofErr w:type="spellStart"/>
      <w:r w:rsidR="00213DCD" w:rsidRPr="008F7621">
        <w:rPr>
          <w:rFonts w:ascii="Times New Roman" w:hAnsi="Times New Roman" w:cs="Times New Roman"/>
          <w:bCs/>
          <w:color w:val="000000" w:themeColor="text1"/>
          <w:sz w:val="24"/>
          <w:szCs w:val="24"/>
        </w:rPr>
        <w:t>Dispoziţiile</w:t>
      </w:r>
      <w:proofErr w:type="spellEnd"/>
      <w:r w:rsidR="00213DCD" w:rsidRPr="008F7621">
        <w:rPr>
          <w:rFonts w:ascii="Times New Roman" w:hAnsi="Times New Roman" w:cs="Times New Roman"/>
          <w:bCs/>
          <w:color w:val="000000" w:themeColor="text1"/>
          <w:sz w:val="24"/>
          <w:szCs w:val="24"/>
        </w:rPr>
        <w:t xml:space="preserve"> art. 280 alin. (2) din Legea nr. 95/2006 privind reforma în domeniul sănătății, republicată, cu modificările și completările ulterioare, astfel cum acestea au fost modificate prin prezenta </w:t>
      </w:r>
      <w:proofErr w:type="spellStart"/>
      <w:r w:rsidR="00213DCD" w:rsidRPr="008F7621">
        <w:rPr>
          <w:rFonts w:ascii="Times New Roman" w:hAnsi="Times New Roman" w:cs="Times New Roman"/>
          <w:bCs/>
          <w:color w:val="000000" w:themeColor="text1"/>
          <w:sz w:val="24"/>
          <w:szCs w:val="24"/>
        </w:rPr>
        <w:t>ordonanţă</w:t>
      </w:r>
      <w:proofErr w:type="spellEnd"/>
      <w:r w:rsidR="00213DCD" w:rsidRPr="008F7621">
        <w:rPr>
          <w:rFonts w:ascii="Times New Roman" w:hAnsi="Times New Roman" w:cs="Times New Roman"/>
          <w:bCs/>
          <w:color w:val="000000" w:themeColor="text1"/>
          <w:sz w:val="24"/>
          <w:szCs w:val="24"/>
        </w:rPr>
        <w:t>, intră în vigoare la data de 1 ianuarie 2024.</w:t>
      </w:r>
    </w:p>
    <w:p w14:paraId="0B31227A" w14:textId="3D3CFC6D" w:rsidR="008B2063" w:rsidRPr="008F7621" w:rsidRDefault="00912A8B" w:rsidP="00B75CCD">
      <w:pPr>
        <w:shd w:val="clear" w:color="auto" w:fill="FFFFFF"/>
        <w:spacing w:after="0"/>
        <w:jc w:val="both"/>
        <w:rPr>
          <w:rFonts w:ascii="Times New Roman" w:eastAsia="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(5)</w:t>
      </w:r>
      <w:r w:rsidRPr="008F7621">
        <w:rPr>
          <w:rFonts w:ascii="Times New Roman" w:eastAsia="Times New Roman" w:hAnsi="Times New Roman" w:cs="Times New Roman"/>
          <w:color w:val="000000" w:themeColor="text1"/>
          <w:sz w:val="24"/>
          <w:szCs w:val="24"/>
        </w:rPr>
        <w:t xml:space="preserve"> </w:t>
      </w:r>
      <w:r w:rsidR="00213DCD" w:rsidRPr="008F7621">
        <w:rPr>
          <w:rFonts w:ascii="Times New Roman" w:eastAsia="Times New Roman" w:hAnsi="Times New Roman" w:cs="Times New Roman"/>
          <w:color w:val="000000" w:themeColor="text1"/>
          <w:sz w:val="24"/>
          <w:szCs w:val="24"/>
        </w:rPr>
        <w:t xml:space="preserve">Ordinul ministrului sănătății prevăzut la art. I, pct. 33, 34, 35 și la art. </w:t>
      </w:r>
      <w:r w:rsidR="006504A9" w:rsidRPr="008F7621">
        <w:rPr>
          <w:rFonts w:ascii="Times New Roman" w:eastAsia="Times New Roman" w:hAnsi="Times New Roman" w:cs="Times New Roman"/>
          <w:color w:val="000000" w:themeColor="text1"/>
          <w:sz w:val="24"/>
          <w:szCs w:val="24"/>
        </w:rPr>
        <w:t>VIII</w:t>
      </w:r>
      <w:r w:rsidR="00213DCD" w:rsidRPr="008F7621">
        <w:rPr>
          <w:rFonts w:ascii="Times New Roman" w:eastAsia="Times New Roman" w:hAnsi="Times New Roman" w:cs="Times New Roman"/>
          <w:color w:val="000000" w:themeColor="text1"/>
          <w:sz w:val="24"/>
          <w:szCs w:val="24"/>
        </w:rPr>
        <w:t xml:space="preserve"> se emite în termen de 90 de la </w:t>
      </w:r>
      <w:r w:rsidR="00213DCD" w:rsidRPr="008F7621">
        <w:rPr>
          <w:rFonts w:ascii="Times New Roman" w:hAnsi="Times New Roman" w:cs="Times New Roman"/>
          <w:bCs/>
          <w:color w:val="000000" w:themeColor="text1"/>
          <w:sz w:val="24"/>
          <w:szCs w:val="24"/>
        </w:rPr>
        <w:t>data intrării în vigoare a prezentei ordonanțe.</w:t>
      </w:r>
    </w:p>
    <w:p w14:paraId="578C1DBF" w14:textId="78054F5A" w:rsidR="00213DCD" w:rsidRPr="008F7621" w:rsidRDefault="00213DCD" w:rsidP="00B75CCD">
      <w:pPr>
        <w:shd w:val="clear" w:color="auto" w:fill="FFFFFF"/>
        <w:spacing w:after="0"/>
        <w:jc w:val="both"/>
        <w:rPr>
          <w:rFonts w:ascii="Times New Roman" w:eastAsia="Times New Roman" w:hAnsi="Times New Roman" w:cs="Times New Roman"/>
          <w:color w:val="000000" w:themeColor="text1"/>
          <w:sz w:val="24"/>
          <w:szCs w:val="24"/>
        </w:rPr>
      </w:pPr>
      <w:r w:rsidRPr="008F7621">
        <w:rPr>
          <w:rFonts w:ascii="Times New Roman" w:hAnsi="Times New Roman" w:cs="Times New Roman"/>
          <w:b/>
          <w:bCs/>
          <w:color w:val="000000" w:themeColor="text1"/>
          <w:sz w:val="24"/>
          <w:szCs w:val="24"/>
        </w:rPr>
        <w:lastRenderedPageBreak/>
        <w:t>(6)</w:t>
      </w:r>
      <w:r w:rsidRPr="008F7621">
        <w:rPr>
          <w:rFonts w:ascii="Times New Roman" w:hAnsi="Times New Roman" w:cs="Times New Roman"/>
          <w:bCs/>
          <w:color w:val="000000" w:themeColor="text1"/>
          <w:sz w:val="24"/>
          <w:szCs w:val="24"/>
        </w:rPr>
        <w:t xml:space="preserve"> </w:t>
      </w:r>
      <w:r w:rsidRPr="008F7621">
        <w:rPr>
          <w:rFonts w:ascii="Times New Roman" w:eastAsia="Times New Roman" w:hAnsi="Times New Roman" w:cs="Times New Roman"/>
          <w:color w:val="000000" w:themeColor="text1"/>
          <w:sz w:val="24"/>
          <w:szCs w:val="24"/>
        </w:rPr>
        <w:t xml:space="preserve">În termen de 90 de zile </w:t>
      </w:r>
      <w:proofErr w:type="spellStart"/>
      <w:r w:rsidRPr="008F7621">
        <w:rPr>
          <w:rFonts w:ascii="Times New Roman" w:eastAsia="Times New Roman" w:hAnsi="Times New Roman" w:cs="Times New Roman"/>
          <w:color w:val="000000" w:themeColor="text1"/>
          <w:sz w:val="24"/>
          <w:szCs w:val="24"/>
        </w:rPr>
        <w:t>zile</w:t>
      </w:r>
      <w:proofErr w:type="spellEnd"/>
      <w:r w:rsidRPr="008F7621">
        <w:rPr>
          <w:rFonts w:ascii="Times New Roman" w:eastAsia="Times New Roman" w:hAnsi="Times New Roman" w:cs="Times New Roman"/>
          <w:color w:val="000000" w:themeColor="text1"/>
          <w:sz w:val="24"/>
          <w:szCs w:val="24"/>
        </w:rPr>
        <w:t xml:space="preserve"> de la data intrării în vigoare a prezentei </w:t>
      </w:r>
      <w:proofErr w:type="spellStart"/>
      <w:r w:rsidRPr="008F7621">
        <w:rPr>
          <w:rFonts w:ascii="Times New Roman" w:eastAsia="Times New Roman" w:hAnsi="Times New Roman" w:cs="Times New Roman"/>
          <w:color w:val="000000" w:themeColor="text1"/>
          <w:sz w:val="24"/>
          <w:szCs w:val="24"/>
        </w:rPr>
        <w:t>ordonanţe</w:t>
      </w:r>
      <w:proofErr w:type="spellEnd"/>
      <w:r w:rsidRPr="008F7621">
        <w:rPr>
          <w:rFonts w:ascii="Times New Roman" w:eastAsia="Times New Roman" w:hAnsi="Times New Roman" w:cs="Times New Roman"/>
          <w:color w:val="000000" w:themeColor="text1"/>
          <w:sz w:val="24"/>
          <w:szCs w:val="24"/>
        </w:rPr>
        <w:t xml:space="preserve"> se aprobă </w:t>
      </w:r>
      <w:r w:rsidRPr="008F7621">
        <w:rPr>
          <w:rFonts w:ascii="Times New Roman" w:hAnsi="Times New Roman" w:cs="Times New Roman"/>
          <w:color w:val="000000" w:themeColor="text1"/>
          <w:sz w:val="24"/>
          <w:szCs w:val="24"/>
        </w:rPr>
        <w:t>normele tehnice pentru fabricarea, comercializarea și utilizarea suplimentelor alimentare prevăzute la art. VI punctul 1</w:t>
      </w:r>
      <w:r w:rsidR="00D02083" w:rsidRPr="008F7621">
        <w:rPr>
          <w:rFonts w:ascii="Times New Roman" w:hAnsi="Times New Roman" w:cs="Times New Roman"/>
          <w:color w:val="000000" w:themeColor="text1"/>
          <w:sz w:val="24"/>
          <w:szCs w:val="24"/>
        </w:rPr>
        <w:t>4</w:t>
      </w:r>
      <w:r w:rsidRPr="008F7621">
        <w:rPr>
          <w:rFonts w:ascii="Times New Roman" w:hAnsi="Times New Roman" w:cs="Times New Roman"/>
          <w:color w:val="000000" w:themeColor="text1"/>
          <w:sz w:val="24"/>
          <w:szCs w:val="24"/>
        </w:rPr>
        <w:t xml:space="preserve">. </w:t>
      </w:r>
    </w:p>
    <w:p w14:paraId="5A36D7D8" w14:textId="14211CEC" w:rsidR="00213DCD" w:rsidRPr="008F7621" w:rsidRDefault="00213DCD" w:rsidP="00B75CCD">
      <w:pPr>
        <w:shd w:val="clear" w:color="auto" w:fill="FFFFFF"/>
        <w:spacing w:after="0"/>
        <w:jc w:val="both"/>
        <w:rPr>
          <w:rFonts w:ascii="Times New Roman" w:hAnsi="Times New Roman" w:cs="Times New Roman"/>
          <w:color w:val="000000" w:themeColor="text1"/>
          <w:sz w:val="24"/>
          <w:szCs w:val="24"/>
        </w:rPr>
      </w:pPr>
      <w:r w:rsidRPr="008F7621">
        <w:rPr>
          <w:rFonts w:ascii="Times New Roman" w:eastAsia="Times New Roman" w:hAnsi="Times New Roman" w:cs="Times New Roman"/>
          <w:b/>
          <w:color w:val="000000" w:themeColor="text1"/>
          <w:sz w:val="24"/>
          <w:szCs w:val="24"/>
        </w:rPr>
        <w:t>(7)</w:t>
      </w:r>
      <w:r w:rsidRPr="008F7621">
        <w:rPr>
          <w:rFonts w:ascii="Times New Roman" w:eastAsia="Times New Roman" w:hAnsi="Times New Roman" w:cs="Times New Roman"/>
          <w:color w:val="000000" w:themeColor="text1"/>
          <w:sz w:val="24"/>
          <w:szCs w:val="24"/>
        </w:rPr>
        <w:t xml:space="preserve"> </w:t>
      </w:r>
      <w:r w:rsidRPr="008F7621">
        <w:rPr>
          <w:rFonts w:ascii="Times New Roman" w:hAnsi="Times New Roman" w:cs="Times New Roman"/>
          <w:bCs/>
          <w:color w:val="000000" w:themeColor="text1"/>
          <w:sz w:val="24"/>
          <w:szCs w:val="24"/>
        </w:rPr>
        <w:t>La data intrării în vigoare a prezentei ordonanțe se abrogă :</w:t>
      </w:r>
    </w:p>
    <w:p w14:paraId="05034C91" w14:textId="77777777" w:rsidR="00213DCD" w:rsidRPr="008F7621" w:rsidRDefault="00213DCD" w:rsidP="00B75CCD">
      <w:pPr>
        <w:pStyle w:val="ListParagraph"/>
        <w:numPr>
          <w:ilvl w:val="0"/>
          <w:numId w:val="4"/>
        </w:numPr>
        <w:autoSpaceDE w:val="0"/>
        <w:autoSpaceDN w:val="0"/>
        <w:adjustRightInd w:val="0"/>
        <w:spacing w:after="0"/>
        <w:ind w:left="851" w:hanging="284"/>
        <w:jc w:val="both"/>
        <w:rPr>
          <w:rFonts w:ascii="Times New Roman" w:hAnsi="Times New Roman" w:cs="Times New Roman"/>
          <w:color w:val="000000" w:themeColor="text1"/>
          <w:sz w:val="24"/>
          <w:szCs w:val="24"/>
        </w:rPr>
      </w:pPr>
      <w:r w:rsidRPr="008F7621">
        <w:rPr>
          <w:rFonts w:ascii="Times New Roman" w:hAnsi="Times New Roman" w:cs="Times New Roman"/>
          <w:bCs/>
          <w:color w:val="000000" w:themeColor="text1"/>
          <w:sz w:val="24"/>
          <w:szCs w:val="24"/>
        </w:rPr>
        <w:t xml:space="preserve">prevederile </w:t>
      </w:r>
      <w:proofErr w:type="spellStart"/>
      <w:r w:rsidRPr="008F7621">
        <w:rPr>
          <w:rFonts w:ascii="Times New Roman" w:hAnsi="Times New Roman" w:cs="Times New Roman"/>
          <w:color w:val="000000" w:themeColor="text1"/>
          <w:sz w:val="24"/>
          <w:szCs w:val="24"/>
        </w:rPr>
        <w:t>Ordonanţei</w:t>
      </w:r>
      <w:proofErr w:type="spellEnd"/>
      <w:r w:rsidRPr="008F7621">
        <w:rPr>
          <w:rFonts w:ascii="Times New Roman" w:hAnsi="Times New Roman" w:cs="Times New Roman"/>
          <w:color w:val="000000" w:themeColor="text1"/>
          <w:sz w:val="24"/>
          <w:szCs w:val="24"/>
        </w:rPr>
        <w:t xml:space="preserve"> de </w:t>
      </w:r>
      <w:proofErr w:type="spellStart"/>
      <w:r w:rsidRPr="008F7621">
        <w:rPr>
          <w:rFonts w:ascii="Times New Roman" w:hAnsi="Times New Roman" w:cs="Times New Roman"/>
          <w:color w:val="000000" w:themeColor="text1"/>
          <w:sz w:val="24"/>
          <w:szCs w:val="24"/>
        </w:rPr>
        <w:t>urgenţă</w:t>
      </w:r>
      <w:proofErr w:type="spellEnd"/>
      <w:r w:rsidRPr="008F7621">
        <w:rPr>
          <w:rFonts w:ascii="Times New Roman" w:hAnsi="Times New Roman" w:cs="Times New Roman"/>
          <w:color w:val="000000" w:themeColor="text1"/>
          <w:sz w:val="24"/>
          <w:szCs w:val="24"/>
        </w:rPr>
        <w:t xml:space="preserve"> a Guvernului nr. 68 din 29 iunie 2021 privind adoptarea unor măsuri pentru punerea în aplicare a cadrului european pentru eliberarea, verificarea </w:t>
      </w:r>
      <w:proofErr w:type="spellStart"/>
      <w:r w:rsidRPr="008F7621">
        <w:rPr>
          <w:rFonts w:ascii="Times New Roman" w:hAnsi="Times New Roman" w:cs="Times New Roman"/>
          <w:color w:val="000000" w:themeColor="text1"/>
          <w:sz w:val="24"/>
          <w:szCs w:val="24"/>
        </w:rPr>
        <w:t>şi</w:t>
      </w:r>
      <w:proofErr w:type="spellEnd"/>
      <w:r w:rsidRPr="008F7621">
        <w:rPr>
          <w:rFonts w:ascii="Times New Roman" w:hAnsi="Times New Roman" w:cs="Times New Roman"/>
          <w:color w:val="000000" w:themeColor="text1"/>
          <w:sz w:val="24"/>
          <w:szCs w:val="24"/>
        </w:rPr>
        <w:t xml:space="preserve"> acceptarea certificatului digital al Uniunii Europene privind COVID pentru a facilita libera </w:t>
      </w:r>
      <w:proofErr w:type="spellStart"/>
      <w:r w:rsidRPr="008F7621">
        <w:rPr>
          <w:rFonts w:ascii="Times New Roman" w:hAnsi="Times New Roman" w:cs="Times New Roman"/>
          <w:color w:val="000000" w:themeColor="text1"/>
          <w:sz w:val="24"/>
          <w:szCs w:val="24"/>
        </w:rPr>
        <w:t>circulaţie</w:t>
      </w:r>
      <w:proofErr w:type="spellEnd"/>
      <w:r w:rsidRPr="008F7621">
        <w:rPr>
          <w:rFonts w:ascii="Times New Roman" w:hAnsi="Times New Roman" w:cs="Times New Roman"/>
          <w:color w:val="000000" w:themeColor="text1"/>
          <w:sz w:val="24"/>
          <w:szCs w:val="24"/>
        </w:rPr>
        <w:t xml:space="preserve"> pe durata pandemiei de COVID-19, publicată în Monitorul Oficial Nr. 1.263/28.12.2022, cu modificările ulterioare;</w:t>
      </w:r>
    </w:p>
    <w:p w14:paraId="6A9D1B02" w14:textId="77777777" w:rsidR="00213DCD" w:rsidRPr="008F7621" w:rsidRDefault="00213DCD" w:rsidP="00B75CCD">
      <w:pPr>
        <w:pStyle w:val="ListParagraph"/>
        <w:numPr>
          <w:ilvl w:val="0"/>
          <w:numId w:val="4"/>
        </w:numPr>
        <w:tabs>
          <w:tab w:val="left" w:pos="180"/>
        </w:tabs>
        <w:autoSpaceDE w:val="0"/>
        <w:autoSpaceDN w:val="0"/>
        <w:adjustRightInd w:val="0"/>
        <w:spacing w:after="0"/>
        <w:ind w:left="851" w:hanging="284"/>
        <w:jc w:val="both"/>
        <w:rPr>
          <w:rFonts w:ascii="Times New Roman" w:hAnsi="Times New Roman" w:cs="Times New Roman"/>
          <w:color w:val="000000" w:themeColor="text1"/>
          <w:sz w:val="24"/>
          <w:szCs w:val="24"/>
        </w:rPr>
      </w:pPr>
      <w:r w:rsidRPr="008F7621">
        <w:rPr>
          <w:rFonts w:ascii="Times New Roman" w:hAnsi="Times New Roman" w:cs="Times New Roman"/>
          <w:color w:val="000000" w:themeColor="text1"/>
          <w:sz w:val="24"/>
          <w:szCs w:val="24"/>
        </w:rPr>
        <w:t xml:space="preserve">prevederile art. IV din Ordonanța de urgență a Guvernului nr. 129/2022 pentru modificarea art. IV din </w:t>
      </w:r>
      <w:proofErr w:type="spellStart"/>
      <w:r w:rsidRPr="008F7621">
        <w:rPr>
          <w:rFonts w:ascii="Times New Roman" w:hAnsi="Times New Roman" w:cs="Times New Roman"/>
          <w:color w:val="000000" w:themeColor="text1"/>
          <w:sz w:val="24"/>
          <w:szCs w:val="24"/>
        </w:rPr>
        <w:t>Ordonanţa</w:t>
      </w:r>
      <w:proofErr w:type="spellEnd"/>
      <w:r w:rsidRPr="008F7621">
        <w:rPr>
          <w:rFonts w:ascii="Times New Roman" w:hAnsi="Times New Roman" w:cs="Times New Roman"/>
          <w:color w:val="000000" w:themeColor="text1"/>
          <w:sz w:val="24"/>
          <w:szCs w:val="24"/>
        </w:rPr>
        <w:t xml:space="preserve"> de </w:t>
      </w:r>
      <w:proofErr w:type="spellStart"/>
      <w:r w:rsidRPr="008F7621">
        <w:rPr>
          <w:rFonts w:ascii="Times New Roman" w:hAnsi="Times New Roman" w:cs="Times New Roman"/>
          <w:color w:val="000000" w:themeColor="text1"/>
          <w:sz w:val="24"/>
          <w:szCs w:val="24"/>
        </w:rPr>
        <w:t>urgenţă</w:t>
      </w:r>
      <w:proofErr w:type="spellEnd"/>
      <w:r w:rsidRPr="008F7621">
        <w:rPr>
          <w:rFonts w:ascii="Times New Roman" w:hAnsi="Times New Roman" w:cs="Times New Roman"/>
          <w:color w:val="000000" w:themeColor="text1"/>
          <w:sz w:val="24"/>
          <w:szCs w:val="24"/>
        </w:rPr>
        <w:t xml:space="preserve"> a Guvernului nr. 44/2022 privind stabilirea unor măsuri în cadrul sistemului de sănătate, precum </w:t>
      </w:r>
      <w:proofErr w:type="spellStart"/>
      <w:r w:rsidRPr="008F7621">
        <w:rPr>
          <w:rFonts w:ascii="Times New Roman" w:hAnsi="Times New Roman" w:cs="Times New Roman"/>
          <w:color w:val="000000" w:themeColor="text1"/>
          <w:sz w:val="24"/>
          <w:szCs w:val="24"/>
        </w:rPr>
        <w:t>şi</w:t>
      </w:r>
      <w:proofErr w:type="spellEnd"/>
      <w:r w:rsidRPr="008F7621">
        <w:rPr>
          <w:rFonts w:ascii="Times New Roman" w:hAnsi="Times New Roman" w:cs="Times New Roman"/>
          <w:color w:val="000000" w:themeColor="text1"/>
          <w:sz w:val="24"/>
          <w:szCs w:val="24"/>
        </w:rPr>
        <w:t xml:space="preserve"> pentru interpretarea, modificarea </w:t>
      </w:r>
      <w:proofErr w:type="spellStart"/>
      <w:r w:rsidRPr="008F7621">
        <w:rPr>
          <w:rFonts w:ascii="Times New Roman" w:hAnsi="Times New Roman" w:cs="Times New Roman"/>
          <w:color w:val="000000" w:themeColor="text1"/>
          <w:sz w:val="24"/>
          <w:szCs w:val="24"/>
        </w:rPr>
        <w:t>şi</w:t>
      </w:r>
      <w:proofErr w:type="spellEnd"/>
      <w:r w:rsidRPr="008F7621">
        <w:rPr>
          <w:rFonts w:ascii="Times New Roman" w:hAnsi="Times New Roman" w:cs="Times New Roman"/>
          <w:color w:val="000000" w:themeColor="text1"/>
          <w:sz w:val="24"/>
          <w:szCs w:val="24"/>
        </w:rPr>
        <w:t xml:space="preserve"> completarea unor acte normative, pentru prelungirea unor termene, precum </w:t>
      </w:r>
      <w:proofErr w:type="spellStart"/>
      <w:r w:rsidRPr="008F7621">
        <w:rPr>
          <w:rFonts w:ascii="Times New Roman" w:hAnsi="Times New Roman" w:cs="Times New Roman"/>
          <w:color w:val="000000" w:themeColor="text1"/>
          <w:sz w:val="24"/>
          <w:szCs w:val="24"/>
        </w:rPr>
        <w:t>şi</w:t>
      </w:r>
      <w:proofErr w:type="spellEnd"/>
      <w:r w:rsidRPr="008F7621">
        <w:rPr>
          <w:rFonts w:ascii="Times New Roman" w:hAnsi="Times New Roman" w:cs="Times New Roman"/>
          <w:color w:val="000000" w:themeColor="text1"/>
          <w:sz w:val="24"/>
          <w:szCs w:val="24"/>
        </w:rPr>
        <w:t xml:space="preserve"> pentru stabilirea unor măsuri în domeniul </w:t>
      </w:r>
      <w:proofErr w:type="spellStart"/>
      <w:r w:rsidRPr="008F7621">
        <w:rPr>
          <w:rFonts w:ascii="Times New Roman" w:hAnsi="Times New Roman" w:cs="Times New Roman"/>
          <w:color w:val="000000" w:themeColor="text1"/>
          <w:sz w:val="24"/>
          <w:szCs w:val="24"/>
        </w:rPr>
        <w:t>sănătăţii</w:t>
      </w:r>
      <w:proofErr w:type="spellEnd"/>
      <w:r w:rsidRPr="008F7621">
        <w:rPr>
          <w:rFonts w:ascii="Times New Roman" w:hAnsi="Times New Roman" w:cs="Times New Roman"/>
          <w:color w:val="000000" w:themeColor="text1"/>
          <w:sz w:val="24"/>
          <w:szCs w:val="24"/>
        </w:rPr>
        <w:t xml:space="preserve">; </w:t>
      </w:r>
    </w:p>
    <w:p w14:paraId="28220EBE" w14:textId="68604C34" w:rsidR="00213DCD" w:rsidRPr="008F7621" w:rsidRDefault="00213DCD" w:rsidP="00B75CCD">
      <w:pPr>
        <w:pStyle w:val="ListParagraph"/>
        <w:numPr>
          <w:ilvl w:val="0"/>
          <w:numId w:val="4"/>
        </w:numPr>
        <w:tabs>
          <w:tab w:val="left" w:pos="180"/>
        </w:tabs>
        <w:autoSpaceDE w:val="0"/>
        <w:autoSpaceDN w:val="0"/>
        <w:adjustRightInd w:val="0"/>
        <w:spacing w:after="0"/>
        <w:ind w:left="851" w:hanging="284"/>
        <w:jc w:val="both"/>
        <w:rPr>
          <w:rFonts w:ascii="Times New Roman" w:hAnsi="Times New Roman" w:cs="Times New Roman"/>
          <w:color w:val="000000" w:themeColor="text1"/>
          <w:sz w:val="24"/>
          <w:szCs w:val="24"/>
        </w:rPr>
      </w:pPr>
      <w:r w:rsidRPr="008F7621">
        <w:rPr>
          <w:rFonts w:ascii="Times New Roman" w:hAnsi="Times New Roman" w:cs="Times New Roman"/>
          <w:bCs/>
          <w:color w:val="000000" w:themeColor="text1"/>
          <w:sz w:val="24"/>
          <w:szCs w:val="24"/>
        </w:rPr>
        <w:t xml:space="preserve">prevederile art. V, alineatele (1) și (2) din </w:t>
      </w:r>
      <w:proofErr w:type="spellStart"/>
      <w:r w:rsidRPr="008F7621">
        <w:rPr>
          <w:rFonts w:ascii="Times New Roman" w:hAnsi="Times New Roman" w:cs="Times New Roman"/>
          <w:bCs/>
          <w:color w:val="000000" w:themeColor="text1"/>
          <w:sz w:val="24"/>
          <w:szCs w:val="24"/>
        </w:rPr>
        <w:t>Ordonanţa</w:t>
      </w:r>
      <w:proofErr w:type="spellEnd"/>
      <w:r w:rsidRPr="008F7621">
        <w:rPr>
          <w:rFonts w:ascii="Times New Roman" w:hAnsi="Times New Roman" w:cs="Times New Roman"/>
          <w:bCs/>
          <w:color w:val="000000" w:themeColor="text1"/>
          <w:sz w:val="24"/>
          <w:szCs w:val="24"/>
        </w:rPr>
        <w:t xml:space="preserve"> </w:t>
      </w:r>
      <w:r w:rsidRPr="008F7621">
        <w:rPr>
          <w:rFonts w:ascii="Times New Roman" w:hAnsi="Times New Roman" w:cs="Times New Roman"/>
          <w:color w:val="000000" w:themeColor="text1"/>
          <w:sz w:val="24"/>
          <w:szCs w:val="24"/>
        </w:rPr>
        <w:t xml:space="preserve">Guvernului </w:t>
      </w:r>
      <w:r w:rsidRPr="008F7621">
        <w:rPr>
          <w:rFonts w:ascii="Times New Roman" w:hAnsi="Times New Roman" w:cs="Times New Roman"/>
          <w:bCs/>
          <w:color w:val="000000" w:themeColor="text1"/>
          <w:sz w:val="24"/>
          <w:szCs w:val="24"/>
        </w:rPr>
        <w:t>nr. 37/2022</w:t>
      </w:r>
      <w:r w:rsidRPr="008F7621">
        <w:rPr>
          <w:rFonts w:ascii="Times New Roman" w:hAnsi="Times New Roman" w:cs="Times New Roman"/>
          <w:b/>
          <w:bCs/>
          <w:color w:val="000000" w:themeColor="text1"/>
          <w:sz w:val="24"/>
          <w:szCs w:val="24"/>
        </w:rPr>
        <w:t xml:space="preserve"> </w:t>
      </w:r>
      <w:r w:rsidRPr="008F7621">
        <w:rPr>
          <w:rFonts w:ascii="Times New Roman" w:hAnsi="Times New Roman" w:cs="Times New Roman"/>
          <w:bCs/>
          <w:color w:val="000000" w:themeColor="text1"/>
          <w:sz w:val="24"/>
          <w:szCs w:val="24"/>
        </w:rPr>
        <w:t xml:space="preserve">pentru modificarea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completarea Legii nr. 95/2006 privind reforma în domeniul </w:t>
      </w:r>
      <w:proofErr w:type="spellStart"/>
      <w:r w:rsidRPr="008F7621">
        <w:rPr>
          <w:rFonts w:ascii="Times New Roman" w:hAnsi="Times New Roman" w:cs="Times New Roman"/>
          <w:bCs/>
          <w:color w:val="000000" w:themeColor="text1"/>
          <w:sz w:val="24"/>
          <w:szCs w:val="24"/>
        </w:rPr>
        <w:t>sănătăţii</w:t>
      </w:r>
      <w:proofErr w:type="spellEnd"/>
      <w:r w:rsidRPr="008F7621">
        <w:rPr>
          <w:rFonts w:ascii="Times New Roman" w:hAnsi="Times New Roman" w:cs="Times New Roman"/>
          <w:bCs/>
          <w:color w:val="000000" w:themeColor="text1"/>
          <w:sz w:val="24"/>
          <w:szCs w:val="24"/>
        </w:rPr>
        <w:t xml:space="preserve">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a Legii nr. 227/2015 privind Codul fiscal, precum </w:t>
      </w:r>
      <w:proofErr w:type="spellStart"/>
      <w:r w:rsidRPr="008F7621">
        <w:rPr>
          <w:rFonts w:ascii="Times New Roman" w:hAnsi="Times New Roman" w:cs="Times New Roman"/>
          <w:bCs/>
          <w:color w:val="000000" w:themeColor="text1"/>
          <w:sz w:val="24"/>
          <w:szCs w:val="24"/>
        </w:rPr>
        <w:t>şi</w:t>
      </w:r>
      <w:proofErr w:type="spellEnd"/>
      <w:r w:rsidRPr="008F7621">
        <w:rPr>
          <w:rFonts w:ascii="Times New Roman" w:hAnsi="Times New Roman" w:cs="Times New Roman"/>
          <w:bCs/>
          <w:color w:val="000000" w:themeColor="text1"/>
          <w:sz w:val="24"/>
          <w:szCs w:val="24"/>
        </w:rPr>
        <w:t xml:space="preserve"> stabilirea unor alte măsuri în domeniul </w:t>
      </w:r>
      <w:proofErr w:type="spellStart"/>
      <w:r w:rsidRPr="008F7621">
        <w:rPr>
          <w:rFonts w:ascii="Times New Roman" w:hAnsi="Times New Roman" w:cs="Times New Roman"/>
          <w:bCs/>
          <w:color w:val="000000" w:themeColor="text1"/>
          <w:sz w:val="24"/>
          <w:szCs w:val="24"/>
        </w:rPr>
        <w:t>sănătăţii</w:t>
      </w:r>
      <w:proofErr w:type="spellEnd"/>
      <w:r w:rsidR="006504A9" w:rsidRPr="008F7621">
        <w:rPr>
          <w:rFonts w:ascii="Times New Roman" w:hAnsi="Times New Roman" w:cs="Times New Roman"/>
          <w:bCs/>
          <w:color w:val="000000" w:themeColor="text1"/>
          <w:sz w:val="24"/>
          <w:szCs w:val="24"/>
        </w:rPr>
        <w:t>.</w:t>
      </w:r>
    </w:p>
    <w:p w14:paraId="37F08B4A" w14:textId="7E93AE30" w:rsidR="00213DCD" w:rsidRPr="008F7621" w:rsidRDefault="00213DCD" w:rsidP="00B75CCD">
      <w:pPr>
        <w:spacing w:after="0"/>
        <w:jc w:val="both"/>
        <w:rPr>
          <w:rFonts w:ascii="Times New Roman" w:hAnsi="Times New Roman" w:cs="Times New Roman"/>
          <w:bCs/>
          <w:color w:val="000000" w:themeColor="text1"/>
          <w:sz w:val="24"/>
          <w:szCs w:val="24"/>
        </w:rPr>
      </w:pPr>
    </w:p>
    <w:p w14:paraId="2AC406B7" w14:textId="77777777" w:rsidR="00213DCD" w:rsidRPr="008F7621" w:rsidRDefault="00213DCD" w:rsidP="00B75CCD">
      <w:pPr>
        <w:shd w:val="clear" w:color="auto" w:fill="FFFFFF"/>
        <w:spacing w:after="0"/>
        <w:jc w:val="both"/>
        <w:rPr>
          <w:rFonts w:ascii="Times New Roman" w:eastAsia="Times New Roman" w:hAnsi="Times New Roman" w:cs="Times New Roman"/>
          <w:color w:val="000000" w:themeColor="text1"/>
          <w:sz w:val="24"/>
          <w:szCs w:val="24"/>
        </w:rPr>
      </w:pPr>
    </w:p>
    <w:p w14:paraId="35D1E95D" w14:textId="77777777" w:rsidR="00213DCD" w:rsidRPr="008F7621" w:rsidRDefault="00213DCD" w:rsidP="00B75CCD">
      <w:pPr>
        <w:shd w:val="clear" w:color="auto" w:fill="FFFFFF"/>
        <w:spacing w:after="0"/>
        <w:jc w:val="both"/>
        <w:rPr>
          <w:rFonts w:ascii="Times New Roman" w:eastAsia="Times New Roman" w:hAnsi="Times New Roman" w:cs="Times New Roman"/>
          <w:color w:val="000000" w:themeColor="text1"/>
          <w:sz w:val="24"/>
          <w:szCs w:val="24"/>
        </w:rPr>
      </w:pPr>
    </w:p>
    <w:p w14:paraId="2B6CC8BA" w14:textId="46313537" w:rsidR="000F36EA" w:rsidRPr="008F7621" w:rsidRDefault="000F36EA" w:rsidP="00B75CCD">
      <w:pPr>
        <w:pStyle w:val="ListParagraph"/>
        <w:tabs>
          <w:tab w:val="left" w:pos="180"/>
        </w:tabs>
        <w:autoSpaceDE w:val="0"/>
        <w:autoSpaceDN w:val="0"/>
        <w:adjustRightInd w:val="0"/>
        <w:spacing w:after="0"/>
        <w:ind w:left="763"/>
        <w:jc w:val="both"/>
        <w:rPr>
          <w:rFonts w:ascii="Times New Roman" w:hAnsi="Times New Roman" w:cs="Times New Roman"/>
          <w:color w:val="000000" w:themeColor="text1"/>
          <w:sz w:val="24"/>
          <w:szCs w:val="24"/>
        </w:rPr>
      </w:pPr>
    </w:p>
    <w:p w14:paraId="7A2769FD" w14:textId="0B390D9E" w:rsidR="001876DD" w:rsidRPr="008F7621" w:rsidRDefault="001876DD" w:rsidP="00B75CCD">
      <w:pPr>
        <w:spacing w:after="0"/>
        <w:jc w:val="both"/>
        <w:rPr>
          <w:rFonts w:ascii="Times New Roman" w:hAnsi="Times New Roman" w:cs="Times New Roman"/>
          <w:bCs/>
          <w:color w:val="000000" w:themeColor="text1"/>
          <w:sz w:val="24"/>
          <w:szCs w:val="24"/>
        </w:rPr>
      </w:pPr>
    </w:p>
    <w:p w14:paraId="16F92956" w14:textId="77777777" w:rsidR="00947386" w:rsidRPr="008F7621" w:rsidRDefault="00947386" w:rsidP="00B75CCD">
      <w:pPr>
        <w:tabs>
          <w:tab w:val="left" w:pos="180"/>
        </w:tabs>
        <w:spacing w:after="0"/>
        <w:jc w:val="center"/>
        <w:rPr>
          <w:rFonts w:ascii="Times New Roman" w:eastAsia="Times New Roman" w:hAnsi="Times New Roman" w:cs="Times New Roman"/>
          <w:b/>
          <w:color w:val="000000" w:themeColor="text1"/>
          <w:sz w:val="24"/>
          <w:szCs w:val="24"/>
        </w:rPr>
      </w:pPr>
    </w:p>
    <w:p w14:paraId="6FB3962A" w14:textId="77777777" w:rsidR="00947386" w:rsidRPr="008F7621" w:rsidRDefault="00947386" w:rsidP="00B75CCD">
      <w:pPr>
        <w:tabs>
          <w:tab w:val="left" w:pos="180"/>
        </w:tabs>
        <w:spacing w:after="0"/>
        <w:jc w:val="center"/>
        <w:rPr>
          <w:rFonts w:ascii="Times New Roman" w:eastAsia="Times New Roman" w:hAnsi="Times New Roman" w:cs="Times New Roman"/>
          <w:b/>
          <w:color w:val="000000" w:themeColor="text1"/>
          <w:sz w:val="24"/>
          <w:szCs w:val="24"/>
        </w:rPr>
      </w:pPr>
    </w:p>
    <w:p w14:paraId="1013C6B1" w14:textId="77777777" w:rsidR="000F36EA" w:rsidRPr="008F7621" w:rsidRDefault="000F36EA" w:rsidP="00B75CCD">
      <w:pPr>
        <w:tabs>
          <w:tab w:val="left" w:pos="180"/>
        </w:tabs>
        <w:spacing w:after="0"/>
        <w:jc w:val="center"/>
        <w:rPr>
          <w:rFonts w:ascii="Times New Roman" w:eastAsia="Times New Roman" w:hAnsi="Times New Roman" w:cs="Times New Roman"/>
          <w:b/>
          <w:color w:val="000000" w:themeColor="text1"/>
          <w:sz w:val="24"/>
          <w:szCs w:val="24"/>
        </w:rPr>
      </w:pPr>
      <w:r w:rsidRPr="008F7621">
        <w:rPr>
          <w:rFonts w:ascii="Times New Roman" w:eastAsia="Times New Roman" w:hAnsi="Times New Roman" w:cs="Times New Roman"/>
          <w:b/>
          <w:color w:val="000000" w:themeColor="text1"/>
          <w:sz w:val="24"/>
          <w:szCs w:val="24"/>
        </w:rPr>
        <w:t>PRIM-MINISTRU</w:t>
      </w:r>
    </w:p>
    <w:p w14:paraId="61BA3A0F" w14:textId="77777777" w:rsidR="000F36EA" w:rsidRPr="008F7621" w:rsidRDefault="000F36EA" w:rsidP="00B75CCD">
      <w:pPr>
        <w:tabs>
          <w:tab w:val="left" w:pos="180"/>
        </w:tabs>
        <w:spacing w:after="0"/>
        <w:jc w:val="center"/>
        <w:rPr>
          <w:rFonts w:ascii="Times New Roman" w:eastAsia="Times New Roman" w:hAnsi="Times New Roman" w:cs="Times New Roman"/>
          <w:b/>
          <w:bCs/>
          <w:color w:val="000000" w:themeColor="text1"/>
          <w:sz w:val="24"/>
          <w:szCs w:val="24"/>
          <w:lang w:eastAsia="ro-RO"/>
        </w:rPr>
      </w:pPr>
    </w:p>
    <w:p w14:paraId="6991E1DA" w14:textId="6244641B" w:rsidR="006D353C" w:rsidRPr="008F7621" w:rsidRDefault="000F36EA" w:rsidP="00B75CCD">
      <w:pPr>
        <w:tabs>
          <w:tab w:val="left" w:pos="180"/>
        </w:tabs>
        <w:spacing w:after="0"/>
        <w:jc w:val="center"/>
        <w:rPr>
          <w:rFonts w:ascii="Times New Roman" w:hAnsi="Times New Roman" w:cs="Times New Roman"/>
          <w:iCs/>
          <w:color w:val="000000" w:themeColor="text1"/>
          <w:sz w:val="24"/>
          <w:szCs w:val="24"/>
        </w:rPr>
      </w:pPr>
      <w:r w:rsidRPr="008F7621">
        <w:rPr>
          <w:rFonts w:ascii="Times New Roman" w:eastAsia="Times New Roman" w:hAnsi="Times New Roman" w:cs="Times New Roman"/>
          <w:b/>
          <w:bCs/>
          <w:color w:val="000000" w:themeColor="text1"/>
          <w:sz w:val="24"/>
          <w:szCs w:val="24"/>
          <w:lang w:eastAsia="ro-RO"/>
        </w:rPr>
        <w:t>Ion - Marcel CIOLAC</w:t>
      </w:r>
      <w:r w:rsidR="00B241F9" w:rsidRPr="008F7621">
        <w:rPr>
          <w:rFonts w:ascii="Times New Roman" w:eastAsia="Times New Roman" w:hAnsi="Times New Roman" w:cs="Times New Roman"/>
          <w:b/>
          <w:bCs/>
          <w:color w:val="000000" w:themeColor="text1"/>
          <w:sz w:val="24"/>
          <w:szCs w:val="24"/>
          <w:lang w:eastAsia="ro-RO"/>
        </w:rPr>
        <w:t>U</w:t>
      </w:r>
    </w:p>
    <w:sectPr w:rsidR="006D353C" w:rsidRPr="008F7621" w:rsidSect="00BB302D">
      <w:headerReference w:type="even" r:id="rId14"/>
      <w:headerReference w:type="default" r:id="rId15"/>
      <w:footerReference w:type="even" r:id="rId16"/>
      <w:footerReference w:type="default" r:id="rId17"/>
      <w:headerReference w:type="first" r:id="rId18"/>
      <w:footerReference w:type="first" r:id="rId19"/>
      <w:pgSz w:w="11906" w:h="16838"/>
      <w:pgMar w:top="567" w:right="991" w:bottom="79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52459" w14:textId="77777777" w:rsidR="00D02636" w:rsidRDefault="00D02636" w:rsidP="00C330DD">
      <w:pPr>
        <w:spacing w:after="0" w:line="240" w:lineRule="auto"/>
      </w:pPr>
      <w:r>
        <w:separator/>
      </w:r>
    </w:p>
  </w:endnote>
  <w:endnote w:type="continuationSeparator" w:id="0">
    <w:p w14:paraId="6A2A6614" w14:textId="77777777" w:rsidR="00D02636" w:rsidRDefault="00D02636" w:rsidP="00C3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DA46" w14:textId="77777777" w:rsidR="005417AB" w:rsidRDefault="00541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2F3F" w14:textId="6FE0B49B" w:rsidR="005417AB" w:rsidRPr="00A80F57" w:rsidRDefault="005417AB" w:rsidP="00A80F57">
    <w:pPr>
      <w:pStyle w:val="Footer"/>
      <w:tabs>
        <w:tab w:val="center" w:pos="4890"/>
        <w:tab w:val="left" w:pos="6373"/>
      </w:tabs>
      <w:rPr>
        <w:rFonts w:ascii="Times New Roman" w:hAnsi="Times New Roman" w:cs="Times New Roman"/>
        <w:color w:val="BFBFBF" w:themeColor="background1" w:themeShade="BF"/>
        <w:sz w:val="20"/>
        <w:szCs w:val="20"/>
      </w:rPr>
    </w:pPr>
    <w:r>
      <w:tab/>
    </w:r>
    <w:r>
      <w:tab/>
    </w:r>
    <w:sdt>
      <w:sdtPr>
        <w:id w:val="-906992861"/>
        <w:docPartObj>
          <w:docPartGallery w:val="Page Numbers (Bottom of Page)"/>
          <w:docPartUnique/>
        </w:docPartObj>
      </w:sdtPr>
      <w:sdtEndPr>
        <w:rPr>
          <w:rFonts w:ascii="Times New Roman" w:hAnsi="Times New Roman" w:cs="Times New Roman"/>
          <w:noProof/>
          <w:color w:val="BFBFBF" w:themeColor="background1" w:themeShade="BF"/>
          <w:sz w:val="20"/>
          <w:szCs w:val="20"/>
        </w:rPr>
      </w:sdtEndPr>
      <w:sdtContent>
        <w:r w:rsidRPr="00A80F57">
          <w:rPr>
            <w:rFonts w:ascii="Times New Roman" w:hAnsi="Times New Roman" w:cs="Times New Roman"/>
            <w:color w:val="BFBFBF" w:themeColor="background1" w:themeShade="BF"/>
            <w:sz w:val="20"/>
            <w:szCs w:val="20"/>
          </w:rPr>
          <w:fldChar w:fldCharType="begin"/>
        </w:r>
        <w:r w:rsidRPr="00A80F57">
          <w:rPr>
            <w:rFonts w:ascii="Times New Roman" w:hAnsi="Times New Roman" w:cs="Times New Roman"/>
            <w:color w:val="BFBFBF" w:themeColor="background1" w:themeShade="BF"/>
            <w:sz w:val="20"/>
            <w:szCs w:val="20"/>
          </w:rPr>
          <w:instrText xml:space="preserve"> PAGE   \* MERGEFORMAT </w:instrText>
        </w:r>
        <w:r w:rsidRPr="00A80F57">
          <w:rPr>
            <w:rFonts w:ascii="Times New Roman" w:hAnsi="Times New Roman" w:cs="Times New Roman"/>
            <w:color w:val="BFBFBF" w:themeColor="background1" w:themeShade="BF"/>
            <w:sz w:val="20"/>
            <w:szCs w:val="20"/>
          </w:rPr>
          <w:fldChar w:fldCharType="separate"/>
        </w:r>
        <w:r w:rsidR="00447EE9">
          <w:rPr>
            <w:rFonts w:ascii="Times New Roman" w:hAnsi="Times New Roman" w:cs="Times New Roman"/>
            <w:noProof/>
            <w:color w:val="BFBFBF" w:themeColor="background1" w:themeShade="BF"/>
            <w:sz w:val="20"/>
            <w:szCs w:val="20"/>
          </w:rPr>
          <w:t>2</w:t>
        </w:r>
        <w:r w:rsidR="00447EE9">
          <w:rPr>
            <w:rFonts w:ascii="Times New Roman" w:hAnsi="Times New Roman" w:cs="Times New Roman"/>
            <w:noProof/>
            <w:color w:val="BFBFBF" w:themeColor="background1" w:themeShade="BF"/>
            <w:sz w:val="20"/>
            <w:szCs w:val="20"/>
          </w:rPr>
          <w:t>3</w:t>
        </w:r>
        <w:r w:rsidRPr="00A80F57">
          <w:rPr>
            <w:rFonts w:ascii="Times New Roman" w:hAnsi="Times New Roman" w:cs="Times New Roman"/>
            <w:noProof/>
            <w:color w:val="BFBFBF" w:themeColor="background1" w:themeShade="BF"/>
            <w:sz w:val="20"/>
            <w:szCs w:val="20"/>
          </w:rPr>
          <w:fldChar w:fldCharType="end"/>
        </w:r>
      </w:sdtContent>
    </w:sdt>
    <w:r>
      <w:rPr>
        <w:rFonts w:ascii="Times New Roman" w:hAnsi="Times New Roman" w:cs="Times New Roman"/>
        <w:noProof/>
        <w:color w:val="BFBFBF" w:themeColor="background1" w:themeShade="BF"/>
        <w:sz w:val="20"/>
        <w:szCs w:val="20"/>
      </w:rPr>
      <w:tab/>
    </w:r>
  </w:p>
  <w:p w14:paraId="0A575D1D" w14:textId="77777777" w:rsidR="005417AB" w:rsidRDefault="00541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2BC4" w14:textId="77777777" w:rsidR="005417AB" w:rsidRDefault="00541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7CCF" w14:textId="77777777" w:rsidR="00D02636" w:rsidRDefault="00D02636" w:rsidP="00C330DD">
      <w:pPr>
        <w:spacing w:after="0" w:line="240" w:lineRule="auto"/>
      </w:pPr>
      <w:r>
        <w:separator/>
      </w:r>
    </w:p>
  </w:footnote>
  <w:footnote w:type="continuationSeparator" w:id="0">
    <w:p w14:paraId="4C865823" w14:textId="77777777" w:rsidR="00D02636" w:rsidRDefault="00D02636" w:rsidP="00C33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E4AC0" w14:textId="77777777" w:rsidR="005417AB" w:rsidRDefault="00541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47FFC" w14:textId="2555B431" w:rsidR="005417AB" w:rsidRDefault="005417AB">
    <w:pPr>
      <w:pStyle w:val="Header"/>
      <w:jc w:val="right"/>
    </w:pPr>
  </w:p>
  <w:p w14:paraId="39227E25" w14:textId="77777777" w:rsidR="005417AB" w:rsidRDefault="00541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A66D" w14:textId="77777777" w:rsidR="005417AB" w:rsidRDefault="00541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A84"/>
    <w:multiLevelType w:val="hybridMultilevel"/>
    <w:tmpl w:val="53263EA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65BA9"/>
    <w:multiLevelType w:val="hybridMultilevel"/>
    <w:tmpl w:val="EB92D80E"/>
    <w:lvl w:ilvl="0" w:tplc="09543758">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C0880"/>
    <w:multiLevelType w:val="hybridMultilevel"/>
    <w:tmpl w:val="F362AE9A"/>
    <w:lvl w:ilvl="0" w:tplc="C5ACD45E">
      <w:start w:val="1"/>
      <w:numFmt w:val="lowerLetter"/>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14732F95"/>
    <w:multiLevelType w:val="hybridMultilevel"/>
    <w:tmpl w:val="3B9EAB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745F2"/>
    <w:multiLevelType w:val="hybridMultilevel"/>
    <w:tmpl w:val="15B2BCF4"/>
    <w:lvl w:ilvl="0" w:tplc="04090017">
      <w:start w:val="1"/>
      <w:numFmt w:val="lowerLetter"/>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19C72832"/>
    <w:multiLevelType w:val="hybridMultilevel"/>
    <w:tmpl w:val="B0D8CC9C"/>
    <w:lvl w:ilvl="0" w:tplc="03960C08">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37534"/>
    <w:multiLevelType w:val="hybridMultilevel"/>
    <w:tmpl w:val="F2A2BFD0"/>
    <w:lvl w:ilvl="0" w:tplc="138AD44A">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26767"/>
    <w:multiLevelType w:val="hybridMultilevel"/>
    <w:tmpl w:val="53263EA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238C9"/>
    <w:multiLevelType w:val="hybridMultilevel"/>
    <w:tmpl w:val="08C6EEFC"/>
    <w:lvl w:ilvl="0" w:tplc="A82C100C">
      <w:start w:val="1"/>
      <w:numFmt w:val="lowerLetter"/>
      <w:lvlText w:val="%1)"/>
      <w:lvlJc w:val="left"/>
      <w:pPr>
        <w:ind w:left="1123" w:hanging="360"/>
      </w:pPr>
      <w:rPr>
        <w:rFonts w:hint="default"/>
        <w:color w:val="000000" w:themeColor="text1"/>
      </w:rPr>
    </w:lvl>
    <w:lvl w:ilvl="1" w:tplc="04090019">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9" w15:restartNumberingAfterBreak="0">
    <w:nsid w:val="275A7474"/>
    <w:multiLevelType w:val="hybridMultilevel"/>
    <w:tmpl w:val="F2A2BFD0"/>
    <w:lvl w:ilvl="0" w:tplc="138AD44A">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53932"/>
    <w:multiLevelType w:val="hybridMultilevel"/>
    <w:tmpl w:val="53263EA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B7E62"/>
    <w:multiLevelType w:val="hybridMultilevel"/>
    <w:tmpl w:val="B3B808C8"/>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2DC77286"/>
    <w:multiLevelType w:val="hybridMultilevel"/>
    <w:tmpl w:val="61EAA6BC"/>
    <w:lvl w:ilvl="0" w:tplc="08C85152">
      <w:start w:val="1"/>
      <w:numFmt w:val="decimal"/>
      <w:lvlText w:val="(%1)"/>
      <w:lvlJc w:val="left"/>
      <w:pPr>
        <w:ind w:left="735" w:hanging="375"/>
      </w:pPr>
      <w:rPr>
        <w:rFonts w:hint="default"/>
        <w:b/>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76AA3"/>
    <w:multiLevelType w:val="hybridMultilevel"/>
    <w:tmpl w:val="53263EA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4720A"/>
    <w:multiLevelType w:val="hybridMultilevel"/>
    <w:tmpl w:val="53263EA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B3754"/>
    <w:multiLevelType w:val="hybridMultilevel"/>
    <w:tmpl w:val="C082BB84"/>
    <w:lvl w:ilvl="0" w:tplc="04090017">
      <w:start w:val="1"/>
      <w:numFmt w:val="lowerLetter"/>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6" w15:restartNumberingAfterBreak="0">
    <w:nsid w:val="3E1E4BCD"/>
    <w:multiLevelType w:val="hybridMultilevel"/>
    <w:tmpl w:val="53263EA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A1386"/>
    <w:multiLevelType w:val="hybridMultilevel"/>
    <w:tmpl w:val="53626E24"/>
    <w:lvl w:ilvl="0" w:tplc="D5C2FC8A">
      <w:start w:val="1"/>
      <w:numFmt w:val="lowerLetter"/>
      <w:lvlText w:val="%1)"/>
      <w:lvlJc w:val="left"/>
      <w:pPr>
        <w:ind w:left="1636" w:hanging="360"/>
      </w:pPr>
      <w:rPr>
        <w:rFonts w:ascii="Times New Roman" w:eastAsia="Times New Roman" w:hAnsi="Times New Roman" w:cs="Times New Roman"/>
        <w:b w:val="0"/>
        <w:sz w:val="24"/>
        <w:szCs w:val="24"/>
      </w:rPr>
    </w:lvl>
    <w:lvl w:ilvl="1" w:tplc="04180019">
      <w:start w:val="1"/>
      <w:numFmt w:val="lowerLetter"/>
      <w:lvlText w:val="%2."/>
      <w:lvlJc w:val="left"/>
      <w:pPr>
        <w:ind w:left="2356" w:hanging="360"/>
      </w:pPr>
    </w:lvl>
    <w:lvl w:ilvl="2" w:tplc="0418001B">
      <w:start w:val="1"/>
      <w:numFmt w:val="lowerRoman"/>
      <w:lvlText w:val="%3."/>
      <w:lvlJc w:val="right"/>
      <w:pPr>
        <w:ind w:left="3076" w:hanging="180"/>
      </w:pPr>
    </w:lvl>
    <w:lvl w:ilvl="3" w:tplc="0418000F">
      <w:start w:val="1"/>
      <w:numFmt w:val="decimal"/>
      <w:lvlText w:val="%4."/>
      <w:lvlJc w:val="left"/>
      <w:pPr>
        <w:ind w:left="3796" w:hanging="360"/>
      </w:pPr>
    </w:lvl>
    <w:lvl w:ilvl="4" w:tplc="04180019">
      <w:start w:val="1"/>
      <w:numFmt w:val="lowerLetter"/>
      <w:lvlText w:val="%5."/>
      <w:lvlJc w:val="left"/>
      <w:pPr>
        <w:ind w:left="4516" w:hanging="360"/>
      </w:pPr>
    </w:lvl>
    <w:lvl w:ilvl="5" w:tplc="0418001B">
      <w:start w:val="1"/>
      <w:numFmt w:val="lowerRoman"/>
      <w:lvlText w:val="%6."/>
      <w:lvlJc w:val="right"/>
      <w:pPr>
        <w:ind w:left="5236" w:hanging="180"/>
      </w:pPr>
    </w:lvl>
    <w:lvl w:ilvl="6" w:tplc="0418000F">
      <w:start w:val="1"/>
      <w:numFmt w:val="decimal"/>
      <w:lvlText w:val="%7."/>
      <w:lvlJc w:val="left"/>
      <w:pPr>
        <w:ind w:left="5956" w:hanging="360"/>
      </w:pPr>
    </w:lvl>
    <w:lvl w:ilvl="7" w:tplc="04180019">
      <w:start w:val="1"/>
      <w:numFmt w:val="lowerLetter"/>
      <w:lvlText w:val="%8."/>
      <w:lvlJc w:val="left"/>
      <w:pPr>
        <w:ind w:left="6676" w:hanging="360"/>
      </w:pPr>
    </w:lvl>
    <w:lvl w:ilvl="8" w:tplc="0418001B">
      <w:start w:val="1"/>
      <w:numFmt w:val="lowerRoman"/>
      <w:lvlText w:val="%9."/>
      <w:lvlJc w:val="right"/>
      <w:pPr>
        <w:ind w:left="7396" w:hanging="180"/>
      </w:pPr>
    </w:lvl>
  </w:abstractNum>
  <w:abstractNum w:abstractNumId="18" w15:restartNumberingAfterBreak="0">
    <w:nsid w:val="400D027D"/>
    <w:multiLevelType w:val="multilevel"/>
    <w:tmpl w:val="3DBA84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57A0AF4"/>
    <w:multiLevelType w:val="hybridMultilevel"/>
    <w:tmpl w:val="BABAEEE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5167B7"/>
    <w:multiLevelType w:val="multilevel"/>
    <w:tmpl w:val="4344DE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E1704C"/>
    <w:multiLevelType w:val="hybridMultilevel"/>
    <w:tmpl w:val="EB64FC08"/>
    <w:lvl w:ilvl="0" w:tplc="04090017">
      <w:start w:val="1"/>
      <w:numFmt w:val="lowerLetter"/>
      <w:lvlText w:val="%1)"/>
      <w:lvlJc w:val="left"/>
      <w:pPr>
        <w:ind w:left="907" w:hanging="360"/>
      </w:pPr>
    </w:lvl>
    <w:lvl w:ilvl="1" w:tplc="04090017">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15:restartNumberingAfterBreak="0">
    <w:nsid w:val="56BE711D"/>
    <w:multiLevelType w:val="hybridMultilevel"/>
    <w:tmpl w:val="53263EA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0A6A92"/>
    <w:multiLevelType w:val="hybridMultilevel"/>
    <w:tmpl w:val="2B06F744"/>
    <w:lvl w:ilvl="0" w:tplc="0409000F">
      <w:start w:val="1"/>
      <w:numFmt w:val="decimal"/>
      <w:lvlText w:val="%1."/>
      <w:lvlJc w:val="left"/>
      <w:pPr>
        <w:ind w:left="644" w:hanging="360"/>
      </w:pPr>
    </w:lvl>
    <w:lvl w:ilvl="1" w:tplc="77E274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7745D8"/>
    <w:multiLevelType w:val="hybridMultilevel"/>
    <w:tmpl w:val="38207B96"/>
    <w:lvl w:ilvl="0" w:tplc="A2309040">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A3449"/>
    <w:multiLevelType w:val="hybridMultilevel"/>
    <w:tmpl w:val="8C1440EA"/>
    <w:lvl w:ilvl="0" w:tplc="BF20E6C4">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D7396"/>
    <w:multiLevelType w:val="hybridMultilevel"/>
    <w:tmpl w:val="B9D84CEA"/>
    <w:lvl w:ilvl="0" w:tplc="375AFD2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4B795B"/>
    <w:multiLevelType w:val="hybridMultilevel"/>
    <w:tmpl w:val="F9582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35175"/>
    <w:multiLevelType w:val="hybridMultilevel"/>
    <w:tmpl w:val="BBF42D16"/>
    <w:lvl w:ilvl="0" w:tplc="04090017">
      <w:start w:val="1"/>
      <w:numFmt w:val="lowerLetter"/>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15:restartNumberingAfterBreak="0">
    <w:nsid w:val="74B0679E"/>
    <w:multiLevelType w:val="multilevel"/>
    <w:tmpl w:val="4344DE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624FBB"/>
    <w:multiLevelType w:val="hybridMultilevel"/>
    <w:tmpl w:val="0E54F1E2"/>
    <w:lvl w:ilvl="0" w:tplc="EE18D796">
      <w:start w:val="1"/>
      <w:numFmt w:val="lowerLetter"/>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81889"/>
    <w:multiLevelType w:val="multilevel"/>
    <w:tmpl w:val="CF5A5E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790F7F90"/>
    <w:multiLevelType w:val="hybridMultilevel"/>
    <w:tmpl w:val="F56CF83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466048860">
    <w:abstractNumId w:val="17"/>
  </w:num>
  <w:num w:numId="2" w16cid:durableId="1075319320">
    <w:abstractNumId w:val="2"/>
  </w:num>
  <w:num w:numId="3" w16cid:durableId="469594165">
    <w:abstractNumId w:val="26"/>
  </w:num>
  <w:num w:numId="4" w16cid:durableId="1726103010">
    <w:abstractNumId w:val="8"/>
  </w:num>
  <w:num w:numId="5" w16cid:durableId="1436484674">
    <w:abstractNumId w:val="20"/>
  </w:num>
  <w:num w:numId="6" w16cid:durableId="1365667882">
    <w:abstractNumId w:val="18"/>
  </w:num>
  <w:num w:numId="7" w16cid:durableId="544946836">
    <w:abstractNumId w:val="31"/>
  </w:num>
  <w:num w:numId="8" w16cid:durableId="80225019">
    <w:abstractNumId w:val="6"/>
  </w:num>
  <w:num w:numId="9" w16cid:durableId="752817011">
    <w:abstractNumId w:val="5"/>
  </w:num>
  <w:num w:numId="10" w16cid:durableId="956833189">
    <w:abstractNumId w:val="1"/>
  </w:num>
  <w:num w:numId="11" w16cid:durableId="1754860906">
    <w:abstractNumId w:val="30"/>
  </w:num>
  <w:num w:numId="12" w16cid:durableId="103769965">
    <w:abstractNumId w:val="24"/>
  </w:num>
  <w:num w:numId="13" w16cid:durableId="489490573">
    <w:abstractNumId w:val="19"/>
  </w:num>
  <w:num w:numId="14" w16cid:durableId="1515537200">
    <w:abstractNumId w:val="25"/>
  </w:num>
  <w:num w:numId="15" w16cid:durableId="1656757540">
    <w:abstractNumId w:val="23"/>
  </w:num>
  <w:num w:numId="16" w16cid:durableId="1873150218">
    <w:abstractNumId w:val="0"/>
  </w:num>
  <w:num w:numId="17" w16cid:durableId="1094860941">
    <w:abstractNumId w:val="16"/>
  </w:num>
  <w:num w:numId="18" w16cid:durableId="889338163">
    <w:abstractNumId w:val="7"/>
  </w:num>
  <w:num w:numId="19" w16cid:durableId="1039941161">
    <w:abstractNumId w:val="10"/>
  </w:num>
  <w:num w:numId="20" w16cid:durableId="1681734570">
    <w:abstractNumId w:val="22"/>
  </w:num>
  <w:num w:numId="21" w16cid:durableId="976493081">
    <w:abstractNumId w:val="14"/>
  </w:num>
  <w:num w:numId="22" w16cid:durableId="1205750037">
    <w:abstractNumId w:val="13"/>
  </w:num>
  <w:num w:numId="23" w16cid:durableId="1945183320">
    <w:abstractNumId w:val="3"/>
  </w:num>
  <w:num w:numId="24" w16cid:durableId="524562296">
    <w:abstractNumId w:val="32"/>
  </w:num>
  <w:num w:numId="25" w16cid:durableId="783499965">
    <w:abstractNumId w:val="27"/>
  </w:num>
  <w:num w:numId="26" w16cid:durableId="1894344133">
    <w:abstractNumId w:val="9"/>
  </w:num>
  <w:num w:numId="27" w16cid:durableId="1664884">
    <w:abstractNumId w:val="4"/>
  </w:num>
  <w:num w:numId="28" w16cid:durableId="713584410">
    <w:abstractNumId w:val="21"/>
  </w:num>
  <w:num w:numId="29" w16cid:durableId="67315433">
    <w:abstractNumId w:val="28"/>
  </w:num>
  <w:num w:numId="30" w16cid:durableId="494686557">
    <w:abstractNumId w:val="15"/>
  </w:num>
  <w:num w:numId="31" w16cid:durableId="1094126290">
    <w:abstractNumId w:val="11"/>
  </w:num>
  <w:num w:numId="32" w16cid:durableId="1880240826">
    <w:abstractNumId w:val="29"/>
  </w:num>
  <w:num w:numId="33" w16cid:durableId="840240325">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BE2"/>
    <w:rsid w:val="000026A4"/>
    <w:rsid w:val="000102F5"/>
    <w:rsid w:val="00010442"/>
    <w:rsid w:val="00012D9D"/>
    <w:rsid w:val="0002459D"/>
    <w:rsid w:val="00035CA5"/>
    <w:rsid w:val="00035EA9"/>
    <w:rsid w:val="00037718"/>
    <w:rsid w:val="00042CD6"/>
    <w:rsid w:val="000468FD"/>
    <w:rsid w:val="00054F1A"/>
    <w:rsid w:val="00056624"/>
    <w:rsid w:val="00060A23"/>
    <w:rsid w:val="00066F22"/>
    <w:rsid w:val="000754D0"/>
    <w:rsid w:val="000813EC"/>
    <w:rsid w:val="000837C8"/>
    <w:rsid w:val="0008401B"/>
    <w:rsid w:val="00091BFA"/>
    <w:rsid w:val="000A08F5"/>
    <w:rsid w:val="000A569E"/>
    <w:rsid w:val="000B360D"/>
    <w:rsid w:val="000C2551"/>
    <w:rsid w:val="000C36C4"/>
    <w:rsid w:val="000D0F99"/>
    <w:rsid w:val="000D7FA1"/>
    <w:rsid w:val="000F093C"/>
    <w:rsid w:val="000F1F7E"/>
    <w:rsid w:val="000F36EA"/>
    <w:rsid w:val="001011B4"/>
    <w:rsid w:val="00115739"/>
    <w:rsid w:val="00123734"/>
    <w:rsid w:val="00124245"/>
    <w:rsid w:val="00126556"/>
    <w:rsid w:val="001301B3"/>
    <w:rsid w:val="001327F4"/>
    <w:rsid w:val="00132BEA"/>
    <w:rsid w:val="001347A3"/>
    <w:rsid w:val="00135722"/>
    <w:rsid w:val="00140D38"/>
    <w:rsid w:val="00140F64"/>
    <w:rsid w:val="00141A2A"/>
    <w:rsid w:val="001439B9"/>
    <w:rsid w:val="00146CE1"/>
    <w:rsid w:val="00147732"/>
    <w:rsid w:val="00147E15"/>
    <w:rsid w:val="00156ABF"/>
    <w:rsid w:val="00164BC0"/>
    <w:rsid w:val="001661D6"/>
    <w:rsid w:val="00176B47"/>
    <w:rsid w:val="001839DA"/>
    <w:rsid w:val="00186548"/>
    <w:rsid w:val="001876DD"/>
    <w:rsid w:val="00190CA5"/>
    <w:rsid w:val="001A2450"/>
    <w:rsid w:val="001B0F24"/>
    <w:rsid w:val="001B13C7"/>
    <w:rsid w:val="001B395E"/>
    <w:rsid w:val="001B6C14"/>
    <w:rsid w:val="001B6C98"/>
    <w:rsid w:val="001C2F00"/>
    <w:rsid w:val="001D21D8"/>
    <w:rsid w:val="001D2D9B"/>
    <w:rsid w:val="001D4396"/>
    <w:rsid w:val="001D529A"/>
    <w:rsid w:val="001E0A53"/>
    <w:rsid w:val="001E47F8"/>
    <w:rsid w:val="001E7493"/>
    <w:rsid w:val="001F67C9"/>
    <w:rsid w:val="001F6C61"/>
    <w:rsid w:val="002002B9"/>
    <w:rsid w:val="00200DAF"/>
    <w:rsid w:val="00201942"/>
    <w:rsid w:val="00201B8D"/>
    <w:rsid w:val="00203DC7"/>
    <w:rsid w:val="00206F18"/>
    <w:rsid w:val="00207BD4"/>
    <w:rsid w:val="00213DCD"/>
    <w:rsid w:val="002161F9"/>
    <w:rsid w:val="00221F1C"/>
    <w:rsid w:val="00226623"/>
    <w:rsid w:val="00240126"/>
    <w:rsid w:val="002477F7"/>
    <w:rsid w:val="00250498"/>
    <w:rsid w:val="00251E41"/>
    <w:rsid w:val="0025495D"/>
    <w:rsid w:val="0025522A"/>
    <w:rsid w:val="00261180"/>
    <w:rsid w:val="0026149A"/>
    <w:rsid w:val="00262467"/>
    <w:rsid w:val="00264D62"/>
    <w:rsid w:val="0026538A"/>
    <w:rsid w:val="0026762E"/>
    <w:rsid w:val="002817B6"/>
    <w:rsid w:val="00283E57"/>
    <w:rsid w:val="0029305F"/>
    <w:rsid w:val="00295B8A"/>
    <w:rsid w:val="002A4CC2"/>
    <w:rsid w:val="002A531F"/>
    <w:rsid w:val="002B1C45"/>
    <w:rsid w:val="002B3EC4"/>
    <w:rsid w:val="002B44FB"/>
    <w:rsid w:val="002C26B5"/>
    <w:rsid w:val="002C3917"/>
    <w:rsid w:val="002C6641"/>
    <w:rsid w:val="002D406D"/>
    <w:rsid w:val="002D7692"/>
    <w:rsid w:val="002E4406"/>
    <w:rsid w:val="002E4441"/>
    <w:rsid w:val="002E5F35"/>
    <w:rsid w:val="002E6839"/>
    <w:rsid w:val="002F3FD9"/>
    <w:rsid w:val="002F6E32"/>
    <w:rsid w:val="002F7449"/>
    <w:rsid w:val="002F7767"/>
    <w:rsid w:val="002F7DD1"/>
    <w:rsid w:val="00300385"/>
    <w:rsid w:val="003017DA"/>
    <w:rsid w:val="003031B1"/>
    <w:rsid w:val="00303D52"/>
    <w:rsid w:val="003075BB"/>
    <w:rsid w:val="003076CB"/>
    <w:rsid w:val="0031275C"/>
    <w:rsid w:val="00314B1B"/>
    <w:rsid w:val="00315563"/>
    <w:rsid w:val="00316584"/>
    <w:rsid w:val="003205B7"/>
    <w:rsid w:val="00320707"/>
    <w:rsid w:val="00323AE4"/>
    <w:rsid w:val="0032461A"/>
    <w:rsid w:val="00325B76"/>
    <w:rsid w:val="0033108E"/>
    <w:rsid w:val="0033110C"/>
    <w:rsid w:val="003370F1"/>
    <w:rsid w:val="003411D7"/>
    <w:rsid w:val="00346845"/>
    <w:rsid w:val="00354858"/>
    <w:rsid w:val="00354CAE"/>
    <w:rsid w:val="00357DDC"/>
    <w:rsid w:val="00361CA7"/>
    <w:rsid w:val="00363925"/>
    <w:rsid w:val="003654F2"/>
    <w:rsid w:val="00375C31"/>
    <w:rsid w:val="00376DBD"/>
    <w:rsid w:val="00377CA3"/>
    <w:rsid w:val="0038011A"/>
    <w:rsid w:val="00380FA1"/>
    <w:rsid w:val="0038239E"/>
    <w:rsid w:val="00382B12"/>
    <w:rsid w:val="00390F40"/>
    <w:rsid w:val="00394F97"/>
    <w:rsid w:val="003A3E53"/>
    <w:rsid w:val="003B59B1"/>
    <w:rsid w:val="003C24C4"/>
    <w:rsid w:val="003C72A1"/>
    <w:rsid w:val="003D7D0A"/>
    <w:rsid w:val="003E2009"/>
    <w:rsid w:val="003E6563"/>
    <w:rsid w:val="003E66DE"/>
    <w:rsid w:val="003E69F7"/>
    <w:rsid w:val="003E7E1E"/>
    <w:rsid w:val="003F03B6"/>
    <w:rsid w:val="003F1726"/>
    <w:rsid w:val="00403356"/>
    <w:rsid w:val="00404A7C"/>
    <w:rsid w:val="00405CD3"/>
    <w:rsid w:val="00411AD6"/>
    <w:rsid w:val="00413503"/>
    <w:rsid w:val="004156F4"/>
    <w:rsid w:val="00416D5A"/>
    <w:rsid w:val="00420920"/>
    <w:rsid w:val="00422C90"/>
    <w:rsid w:val="00431811"/>
    <w:rsid w:val="00434642"/>
    <w:rsid w:val="00442217"/>
    <w:rsid w:val="00442EA7"/>
    <w:rsid w:val="00443D5C"/>
    <w:rsid w:val="00447C07"/>
    <w:rsid w:val="00447EE9"/>
    <w:rsid w:val="00450123"/>
    <w:rsid w:val="004505BE"/>
    <w:rsid w:val="004539D9"/>
    <w:rsid w:val="004544C6"/>
    <w:rsid w:val="00455A6A"/>
    <w:rsid w:val="0046126C"/>
    <w:rsid w:val="00462ABD"/>
    <w:rsid w:val="00465819"/>
    <w:rsid w:val="004674A5"/>
    <w:rsid w:val="004727AC"/>
    <w:rsid w:val="00492819"/>
    <w:rsid w:val="00497F52"/>
    <w:rsid w:val="004A06F1"/>
    <w:rsid w:val="004A15F5"/>
    <w:rsid w:val="004A2EC8"/>
    <w:rsid w:val="004B5B45"/>
    <w:rsid w:val="004B6CF5"/>
    <w:rsid w:val="004C0ECA"/>
    <w:rsid w:val="004C412D"/>
    <w:rsid w:val="004C6686"/>
    <w:rsid w:val="004D067A"/>
    <w:rsid w:val="004D3559"/>
    <w:rsid w:val="004D545A"/>
    <w:rsid w:val="004E11A2"/>
    <w:rsid w:val="004E2975"/>
    <w:rsid w:val="004F2E69"/>
    <w:rsid w:val="004F786E"/>
    <w:rsid w:val="00506E2B"/>
    <w:rsid w:val="00510109"/>
    <w:rsid w:val="00523475"/>
    <w:rsid w:val="0052545F"/>
    <w:rsid w:val="00527478"/>
    <w:rsid w:val="0053257B"/>
    <w:rsid w:val="00532AC9"/>
    <w:rsid w:val="00533F01"/>
    <w:rsid w:val="00536124"/>
    <w:rsid w:val="005366B9"/>
    <w:rsid w:val="0053712E"/>
    <w:rsid w:val="005410E2"/>
    <w:rsid w:val="005417AB"/>
    <w:rsid w:val="00542619"/>
    <w:rsid w:val="00544BDF"/>
    <w:rsid w:val="00551BCA"/>
    <w:rsid w:val="00554DE8"/>
    <w:rsid w:val="0055714E"/>
    <w:rsid w:val="005625F1"/>
    <w:rsid w:val="005632B3"/>
    <w:rsid w:val="00566F1D"/>
    <w:rsid w:val="00570AF0"/>
    <w:rsid w:val="0057190F"/>
    <w:rsid w:val="00572143"/>
    <w:rsid w:val="005747BF"/>
    <w:rsid w:val="00577B19"/>
    <w:rsid w:val="00584FAC"/>
    <w:rsid w:val="00590E78"/>
    <w:rsid w:val="00594C7A"/>
    <w:rsid w:val="005965BB"/>
    <w:rsid w:val="005976C6"/>
    <w:rsid w:val="00597AB0"/>
    <w:rsid w:val="005A061B"/>
    <w:rsid w:val="005B0BB9"/>
    <w:rsid w:val="005B2B53"/>
    <w:rsid w:val="005B6A33"/>
    <w:rsid w:val="005B70B2"/>
    <w:rsid w:val="005C23BB"/>
    <w:rsid w:val="005C34AD"/>
    <w:rsid w:val="005C4F2B"/>
    <w:rsid w:val="005C5F6B"/>
    <w:rsid w:val="005D2A5B"/>
    <w:rsid w:val="005D3ECF"/>
    <w:rsid w:val="005D6F94"/>
    <w:rsid w:val="005E4681"/>
    <w:rsid w:val="005F64E2"/>
    <w:rsid w:val="00601530"/>
    <w:rsid w:val="00601597"/>
    <w:rsid w:val="00603484"/>
    <w:rsid w:val="00603D35"/>
    <w:rsid w:val="00603EB0"/>
    <w:rsid w:val="00607DE2"/>
    <w:rsid w:val="00612006"/>
    <w:rsid w:val="00612814"/>
    <w:rsid w:val="00615FF2"/>
    <w:rsid w:val="006175B6"/>
    <w:rsid w:val="00620799"/>
    <w:rsid w:val="00623751"/>
    <w:rsid w:val="00625990"/>
    <w:rsid w:val="00625D5B"/>
    <w:rsid w:val="00632141"/>
    <w:rsid w:val="00632CCF"/>
    <w:rsid w:val="00632ECE"/>
    <w:rsid w:val="0063499C"/>
    <w:rsid w:val="00635282"/>
    <w:rsid w:val="00640176"/>
    <w:rsid w:val="006412BD"/>
    <w:rsid w:val="00641ED7"/>
    <w:rsid w:val="00642034"/>
    <w:rsid w:val="00643AC9"/>
    <w:rsid w:val="00644DA9"/>
    <w:rsid w:val="006504A9"/>
    <w:rsid w:val="00651288"/>
    <w:rsid w:val="00656294"/>
    <w:rsid w:val="00656F9F"/>
    <w:rsid w:val="006669E3"/>
    <w:rsid w:val="006707CF"/>
    <w:rsid w:val="00671AF6"/>
    <w:rsid w:val="0067239D"/>
    <w:rsid w:val="00674F79"/>
    <w:rsid w:val="00683A3D"/>
    <w:rsid w:val="00695938"/>
    <w:rsid w:val="006964FA"/>
    <w:rsid w:val="006A1F79"/>
    <w:rsid w:val="006A3079"/>
    <w:rsid w:val="006A4A80"/>
    <w:rsid w:val="006A59E6"/>
    <w:rsid w:val="006B237A"/>
    <w:rsid w:val="006B34FB"/>
    <w:rsid w:val="006B3532"/>
    <w:rsid w:val="006B54B5"/>
    <w:rsid w:val="006C0834"/>
    <w:rsid w:val="006C2D24"/>
    <w:rsid w:val="006C4A41"/>
    <w:rsid w:val="006C7595"/>
    <w:rsid w:val="006D20CC"/>
    <w:rsid w:val="006D353C"/>
    <w:rsid w:val="006D4307"/>
    <w:rsid w:val="006E40CD"/>
    <w:rsid w:val="006E62FA"/>
    <w:rsid w:val="006E6BA1"/>
    <w:rsid w:val="006E6FDA"/>
    <w:rsid w:val="006F2922"/>
    <w:rsid w:val="006F4045"/>
    <w:rsid w:val="006F613F"/>
    <w:rsid w:val="007058D2"/>
    <w:rsid w:val="00705E4F"/>
    <w:rsid w:val="00711068"/>
    <w:rsid w:val="00713202"/>
    <w:rsid w:val="0071342E"/>
    <w:rsid w:val="0071688A"/>
    <w:rsid w:val="0072080C"/>
    <w:rsid w:val="00720C75"/>
    <w:rsid w:val="00720FBA"/>
    <w:rsid w:val="00722DC1"/>
    <w:rsid w:val="0072476B"/>
    <w:rsid w:val="007276F3"/>
    <w:rsid w:val="007315E3"/>
    <w:rsid w:val="00732E72"/>
    <w:rsid w:val="00735BE1"/>
    <w:rsid w:val="007360C2"/>
    <w:rsid w:val="00736B1F"/>
    <w:rsid w:val="00736ED5"/>
    <w:rsid w:val="007377D5"/>
    <w:rsid w:val="00740BE2"/>
    <w:rsid w:val="00747550"/>
    <w:rsid w:val="00750DF4"/>
    <w:rsid w:val="007510D3"/>
    <w:rsid w:val="00754494"/>
    <w:rsid w:val="00754D71"/>
    <w:rsid w:val="007613F2"/>
    <w:rsid w:val="00761BC6"/>
    <w:rsid w:val="00761C59"/>
    <w:rsid w:val="0076290F"/>
    <w:rsid w:val="0076390C"/>
    <w:rsid w:val="00766F87"/>
    <w:rsid w:val="00771CF5"/>
    <w:rsid w:val="00772774"/>
    <w:rsid w:val="007738E5"/>
    <w:rsid w:val="00773E7B"/>
    <w:rsid w:val="0077635B"/>
    <w:rsid w:val="00777075"/>
    <w:rsid w:val="007818C6"/>
    <w:rsid w:val="0078208E"/>
    <w:rsid w:val="007840A4"/>
    <w:rsid w:val="0078437B"/>
    <w:rsid w:val="0079307A"/>
    <w:rsid w:val="00796765"/>
    <w:rsid w:val="007A3075"/>
    <w:rsid w:val="007A654E"/>
    <w:rsid w:val="007A76C0"/>
    <w:rsid w:val="007B1E62"/>
    <w:rsid w:val="007B214F"/>
    <w:rsid w:val="007B4B29"/>
    <w:rsid w:val="007B5C07"/>
    <w:rsid w:val="007D3887"/>
    <w:rsid w:val="007D6299"/>
    <w:rsid w:val="007E0C08"/>
    <w:rsid w:val="007E3E2A"/>
    <w:rsid w:val="00800A4C"/>
    <w:rsid w:val="00801A2F"/>
    <w:rsid w:val="00813A8A"/>
    <w:rsid w:val="00816504"/>
    <w:rsid w:val="00817B58"/>
    <w:rsid w:val="008207DF"/>
    <w:rsid w:val="00821F4F"/>
    <w:rsid w:val="00822E21"/>
    <w:rsid w:val="00823E7D"/>
    <w:rsid w:val="00826891"/>
    <w:rsid w:val="00826C95"/>
    <w:rsid w:val="0083042F"/>
    <w:rsid w:val="00830F23"/>
    <w:rsid w:val="00834A38"/>
    <w:rsid w:val="00842920"/>
    <w:rsid w:val="00842A67"/>
    <w:rsid w:val="00844839"/>
    <w:rsid w:val="00846409"/>
    <w:rsid w:val="0085303B"/>
    <w:rsid w:val="008607F6"/>
    <w:rsid w:val="00865029"/>
    <w:rsid w:val="0086594F"/>
    <w:rsid w:val="00866A8F"/>
    <w:rsid w:val="008711A6"/>
    <w:rsid w:val="00872BE0"/>
    <w:rsid w:val="008733C7"/>
    <w:rsid w:val="00885630"/>
    <w:rsid w:val="00885800"/>
    <w:rsid w:val="00890478"/>
    <w:rsid w:val="00891224"/>
    <w:rsid w:val="00894409"/>
    <w:rsid w:val="00894821"/>
    <w:rsid w:val="00897F53"/>
    <w:rsid w:val="008A4750"/>
    <w:rsid w:val="008B2063"/>
    <w:rsid w:val="008B7F1E"/>
    <w:rsid w:val="008C3CDC"/>
    <w:rsid w:val="008C3FA9"/>
    <w:rsid w:val="008C5FCE"/>
    <w:rsid w:val="008C6B9F"/>
    <w:rsid w:val="008C7C5D"/>
    <w:rsid w:val="008D2395"/>
    <w:rsid w:val="008E531D"/>
    <w:rsid w:val="008E6081"/>
    <w:rsid w:val="008E6AFA"/>
    <w:rsid w:val="008E6B05"/>
    <w:rsid w:val="008E760D"/>
    <w:rsid w:val="008F1954"/>
    <w:rsid w:val="008F2369"/>
    <w:rsid w:val="008F70DD"/>
    <w:rsid w:val="008F7621"/>
    <w:rsid w:val="00904063"/>
    <w:rsid w:val="00905E6F"/>
    <w:rsid w:val="00906676"/>
    <w:rsid w:val="00910C8D"/>
    <w:rsid w:val="00912A8B"/>
    <w:rsid w:val="00916B82"/>
    <w:rsid w:val="009210C4"/>
    <w:rsid w:val="0092115F"/>
    <w:rsid w:val="00926B94"/>
    <w:rsid w:val="00931F2C"/>
    <w:rsid w:val="00933F63"/>
    <w:rsid w:val="00937E28"/>
    <w:rsid w:val="00940940"/>
    <w:rsid w:val="009429BA"/>
    <w:rsid w:val="0094545D"/>
    <w:rsid w:val="00947386"/>
    <w:rsid w:val="00951CED"/>
    <w:rsid w:val="009528EC"/>
    <w:rsid w:val="00955419"/>
    <w:rsid w:val="0095665F"/>
    <w:rsid w:val="00964D4A"/>
    <w:rsid w:val="0096736B"/>
    <w:rsid w:val="009723EF"/>
    <w:rsid w:val="009731DC"/>
    <w:rsid w:val="009763E8"/>
    <w:rsid w:val="009768B5"/>
    <w:rsid w:val="009823AF"/>
    <w:rsid w:val="00983E80"/>
    <w:rsid w:val="00985027"/>
    <w:rsid w:val="00987245"/>
    <w:rsid w:val="0099125B"/>
    <w:rsid w:val="009917EB"/>
    <w:rsid w:val="00992A68"/>
    <w:rsid w:val="00992C02"/>
    <w:rsid w:val="00993A9F"/>
    <w:rsid w:val="009A0B87"/>
    <w:rsid w:val="009A1B77"/>
    <w:rsid w:val="009A66BC"/>
    <w:rsid w:val="009B3B1F"/>
    <w:rsid w:val="009B4484"/>
    <w:rsid w:val="009B5AD4"/>
    <w:rsid w:val="009B5D4E"/>
    <w:rsid w:val="009C01B4"/>
    <w:rsid w:val="009C62CE"/>
    <w:rsid w:val="009D480C"/>
    <w:rsid w:val="009D6DC4"/>
    <w:rsid w:val="009D6E38"/>
    <w:rsid w:val="009E0AD3"/>
    <w:rsid w:val="009E1CC5"/>
    <w:rsid w:val="009F572D"/>
    <w:rsid w:val="009F5A00"/>
    <w:rsid w:val="00A036FD"/>
    <w:rsid w:val="00A03EB8"/>
    <w:rsid w:val="00A049E2"/>
    <w:rsid w:val="00A05452"/>
    <w:rsid w:val="00A10830"/>
    <w:rsid w:val="00A12CFD"/>
    <w:rsid w:val="00A20D72"/>
    <w:rsid w:val="00A225AA"/>
    <w:rsid w:val="00A31DD9"/>
    <w:rsid w:val="00A34CF0"/>
    <w:rsid w:val="00A35602"/>
    <w:rsid w:val="00A37939"/>
    <w:rsid w:val="00A41899"/>
    <w:rsid w:val="00A445EF"/>
    <w:rsid w:val="00A4739B"/>
    <w:rsid w:val="00A47BD9"/>
    <w:rsid w:val="00A50C6E"/>
    <w:rsid w:val="00A515F7"/>
    <w:rsid w:val="00A555AA"/>
    <w:rsid w:val="00A56C30"/>
    <w:rsid w:val="00A7510F"/>
    <w:rsid w:val="00A80F57"/>
    <w:rsid w:val="00A811E2"/>
    <w:rsid w:val="00A85D3A"/>
    <w:rsid w:val="00A91D74"/>
    <w:rsid w:val="00A9599A"/>
    <w:rsid w:val="00A97669"/>
    <w:rsid w:val="00AA3659"/>
    <w:rsid w:val="00AA3F18"/>
    <w:rsid w:val="00AA7C0E"/>
    <w:rsid w:val="00AA7F52"/>
    <w:rsid w:val="00AB313B"/>
    <w:rsid w:val="00AB7397"/>
    <w:rsid w:val="00AC6AEA"/>
    <w:rsid w:val="00AD3439"/>
    <w:rsid w:val="00AD7576"/>
    <w:rsid w:val="00AE0445"/>
    <w:rsid w:val="00AE06A7"/>
    <w:rsid w:val="00AE23BD"/>
    <w:rsid w:val="00AE26CA"/>
    <w:rsid w:val="00AE2D0D"/>
    <w:rsid w:val="00AE5613"/>
    <w:rsid w:val="00AE6A30"/>
    <w:rsid w:val="00AE7FB0"/>
    <w:rsid w:val="00AF22B2"/>
    <w:rsid w:val="00AF5D8E"/>
    <w:rsid w:val="00AF7410"/>
    <w:rsid w:val="00B0495E"/>
    <w:rsid w:val="00B1126D"/>
    <w:rsid w:val="00B121A3"/>
    <w:rsid w:val="00B141F6"/>
    <w:rsid w:val="00B14B93"/>
    <w:rsid w:val="00B16DAC"/>
    <w:rsid w:val="00B20E99"/>
    <w:rsid w:val="00B214FB"/>
    <w:rsid w:val="00B22C25"/>
    <w:rsid w:val="00B241F9"/>
    <w:rsid w:val="00B27238"/>
    <w:rsid w:val="00B329FF"/>
    <w:rsid w:val="00B370EE"/>
    <w:rsid w:val="00B37CCA"/>
    <w:rsid w:val="00B4246F"/>
    <w:rsid w:val="00B51850"/>
    <w:rsid w:val="00B5727D"/>
    <w:rsid w:val="00B63474"/>
    <w:rsid w:val="00B64408"/>
    <w:rsid w:val="00B66BAF"/>
    <w:rsid w:val="00B706E2"/>
    <w:rsid w:val="00B7083D"/>
    <w:rsid w:val="00B71DD3"/>
    <w:rsid w:val="00B74F34"/>
    <w:rsid w:val="00B75CCD"/>
    <w:rsid w:val="00B832F5"/>
    <w:rsid w:val="00B86A74"/>
    <w:rsid w:val="00B9143D"/>
    <w:rsid w:val="00B9190F"/>
    <w:rsid w:val="00B91FD3"/>
    <w:rsid w:val="00B92C6F"/>
    <w:rsid w:val="00B9459F"/>
    <w:rsid w:val="00BA2D2A"/>
    <w:rsid w:val="00BA3679"/>
    <w:rsid w:val="00BB302D"/>
    <w:rsid w:val="00BB5150"/>
    <w:rsid w:val="00BB60D8"/>
    <w:rsid w:val="00BC14B3"/>
    <w:rsid w:val="00BC19D5"/>
    <w:rsid w:val="00BC2D54"/>
    <w:rsid w:val="00BC2E43"/>
    <w:rsid w:val="00BC4D6B"/>
    <w:rsid w:val="00BC5D96"/>
    <w:rsid w:val="00BC6104"/>
    <w:rsid w:val="00BD4E60"/>
    <w:rsid w:val="00BE0F6D"/>
    <w:rsid w:val="00BE1ED5"/>
    <w:rsid w:val="00BE2436"/>
    <w:rsid w:val="00BE35BC"/>
    <w:rsid w:val="00BE594D"/>
    <w:rsid w:val="00BF0E17"/>
    <w:rsid w:val="00BF2D74"/>
    <w:rsid w:val="00BF4674"/>
    <w:rsid w:val="00BF5B17"/>
    <w:rsid w:val="00BF5ED9"/>
    <w:rsid w:val="00BF7A5E"/>
    <w:rsid w:val="00C002A8"/>
    <w:rsid w:val="00C02CE2"/>
    <w:rsid w:val="00C14686"/>
    <w:rsid w:val="00C20351"/>
    <w:rsid w:val="00C23295"/>
    <w:rsid w:val="00C330DD"/>
    <w:rsid w:val="00C34204"/>
    <w:rsid w:val="00C35C40"/>
    <w:rsid w:val="00C36B7A"/>
    <w:rsid w:val="00C37A9A"/>
    <w:rsid w:val="00C44604"/>
    <w:rsid w:val="00C5099A"/>
    <w:rsid w:val="00C50ECC"/>
    <w:rsid w:val="00C5177F"/>
    <w:rsid w:val="00C5201B"/>
    <w:rsid w:val="00C54694"/>
    <w:rsid w:val="00C5647B"/>
    <w:rsid w:val="00C62572"/>
    <w:rsid w:val="00C656B6"/>
    <w:rsid w:val="00C66CAF"/>
    <w:rsid w:val="00C675AA"/>
    <w:rsid w:val="00C72F69"/>
    <w:rsid w:val="00C7435E"/>
    <w:rsid w:val="00C76AF0"/>
    <w:rsid w:val="00C76E84"/>
    <w:rsid w:val="00C8198B"/>
    <w:rsid w:val="00C82186"/>
    <w:rsid w:val="00C830E0"/>
    <w:rsid w:val="00C84DC6"/>
    <w:rsid w:val="00C862F7"/>
    <w:rsid w:val="00C92250"/>
    <w:rsid w:val="00C937E4"/>
    <w:rsid w:val="00CA07E4"/>
    <w:rsid w:val="00CA12B4"/>
    <w:rsid w:val="00CA131F"/>
    <w:rsid w:val="00CA24D4"/>
    <w:rsid w:val="00CA2795"/>
    <w:rsid w:val="00CA4B97"/>
    <w:rsid w:val="00CA6F9A"/>
    <w:rsid w:val="00CB123E"/>
    <w:rsid w:val="00CB2F06"/>
    <w:rsid w:val="00CB48E9"/>
    <w:rsid w:val="00CB56FE"/>
    <w:rsid w:val="00CC0C34"/>
    <w:rsid w:val="00CC2ACA"/>
    <w:rsid w:val="00CC5A71"/>
    <w:rsid w:val="00CD00C7"/>
    <w:rsid w:val="00CD2DB0"/>
    <w:rsid w:val="00CD69AD"/>
    <w:rsid w:val="00CE50CC"/>
    <w:rsid w:val="00CF005C"/>
    <w:rsid w:val="00CF1095"/>
    <w:rsid w:val="00CF3CF7"/>
    <w:rsid w:val="00CF4619"/>
    <w:rsid w:val="00CF475B"/>
    <w:rsid w:val="00CF480E"/>
    <w:rsid w:val="00CF4BA7"/>
    <w:rsid w:val="00CF7D2B"/>
    <w:rsid w:val="00D003AC"/>
    <w:rsid w:val="00D00518"/>
    <w:rsid w:val="00D02083"/>
    <w:rsid w:val="00D02636"/>
    <w:rsid w:val="00D034F3"/>
    <w:rsid w:val="00D0602B"/>
    <w:rsid w:val="00D07DF4"/>
    <w:rsid w:val="00D12CD7"/>
    <w:rsid w:val="00D13076"/>
    <w:rsid w:val="00D141EC"/>
    <w:rsid w:val="00D20C50"/>
    <w:rsid w:val="00D24031"/>
    <w:rsid w:val="00D27DAA"/>
    <w:rsid w:val="00D354DA"/>
    <w:rsid w:val="00D35887"/>
    <w:rsid w:val="00D408F5"/>
    <w:rsid w:val="00D41006"/>
    <w:rsid w:val="00D42C6C"/>
    <w:rsid w:val="00D43A83"/>
    <w:rsid w:val="00D45EA1"/>
    <w:rsid w:val="00D466DD"/>
    <w:rsid w:val="00D61020"/>
    <w:rsid w:val="00D705CF"/>
    <w:rsid w:val="00D706CF"/>
    <w:rsid w:val="00D736EB"/>
    <w:rsid w:val="00D74608"/>
    <w:rsid w:val="00D75ED0"/>
    <w:rsid w:val="00D7614C"/>
    <w:rsid w:val="00D76393"/>
    <w:rsid w:val="00D763D7"/>
    <w:rsid w:val="00D76E80"/>
    <w:rsid w:val="00D8069D"/>
    <w:rsid w:val="00D82C6F"/>
    <w:rsid w:val="00D87C63"/>
    <w:rsid w:val="00D91E07"/>
    <w:rsid w:val="00D93B8C"/>
    <w:rsid w:val="00D967DA"/>
    <w:rsid w:val="00DA1D7B"/>
    <w:rsid w:val="00DA35AE"/>
    <w:rsid w:val="00DA60A8"/>
    <w:rsid w:val="00DA6557"/>
    <w:rsid w:val="00DA7387"/>
    <w:rsid w:val="00DA7F38"/>
    <w:rsid w:val="00DB0620"/>
    <w:rsid w:val="00DB0DAA"/>
    <w:rsid w:val="00DB105F"/>
    <w:rsid w:val="00DB28F6"/>
    <w:rsid w:val="00DB673A"/>
    <w:rsid w:val="00DC0F38"/>
    <w:rsid w:val="00DC7B0D"/>
    <w:rsid w:val="00DD6327"/>
    <w:rsid w:val="00DE691E"/>
    <w:rsid w:val="00DE6F43"/>
    <w:rsid w:val="00DF332A"/>
    <w:rsid w:val="00DF43A8"/>
    <w:rsid w:val="00DF495C"/>
    <w:rsid w:val="00DF4F4F"/>
    <w:rsid w:val="00DF5450"/>
    <w:rsid w:val="00E004CA"/>
    <w:rsid w:val="00E12D77"/>
    <w:rsid w:val="00E13AB1"/>
    <w:rsid w:val="00E14B3F"/>
    <w:rsid w:val="00E21F22"/>
    <w:rsid w:val="00E26477"/>
    <w:rsid w:val="00E27659"/>
    <w:rsid w:val="00E3522A"/>
    <w:rsid w:val="00E4354F"/>
    <w:rsid w:val="00E459F8"/>
    <w:rsid w:val="00E46F02"/>
    <w:rsid w:val="00E55532"/>
    <w:rsid w:val="00E56FD1"/>
    <w:rsid w:val="00E64E95"/>
    <w:rsid w:val="00E64F15"/>
    <w:rsid w:val="00E66318"/>
    <w:rsid w:val="00E84B44"/>
    <w:rsid w:val="00EA5CE5"/>
    <w:rsid w:val="00EA5FEC"/>
    <w:rsid w:val="00EB06E0"/>
    <w:rsid w:val="00ED1816"/>
    <w:rsid w:val="00ED1C7E"/>
    <w:rsid w:val="00ED4D7E"/>
    <w:rsid w:val="00ED5B51"/>
    <w:rsid w:val="00ED67A4"/>
    <w:rsid w:val="00EE3A42"/>
    <w:rsid w:val="00EE6398"/>
    <w:rsid w:val="00EE796F"/>
    <w:rsid w:val="00EF0B6B"/>
    <w:rsid w:val="00EF1B4A"/>
    <w:rsid w:val="00EF303C"/>
    <w:rsid w:val="00EF5B38"/>
    <w:rsid w:val="00EF60CF"/>
    <w:rsid w:val="00EF7C9A"/>
    <w:rsid w:val="00F00A07"/>
    <w:rsid w:val="00F03967"/>
    <w:rsid w:val="00F0480F"/>
    <w:rsid w:val="00F05BF6"/>
    <w:rsid w:val="00F065D0"/>
    <w:rsid w:val="00F1044F"/>
    <w:rsid w:val="00F14818"/>
    <w:rsid w:val="00F1674E"/>
    <w:rsid w:val="00F2282C"/>
    <w:rsid w:val="00F260EC"/>
    <w:rsid w:val="00F30772"/>
    <w:rsid w:val="00F30839"/>
    <w:rsid w:val="00F33400"/>
    <w:rsid w:val="00F5170F"/>
    <w:rsid w:val="00F53A9C"/>
    <w:rsid w:val="00F618BB"/>
    <w:rsid w:val="00F75743"/>
    <w:rsid w:val="00F763E9"/>
    <w:rsid w:val="00F80EA8"/>
    <w:rsid w:val="00F81AF6"/>
    <w:rsid w:val="00F84241"/>
    <w:rsid w:val="00F85657"/>
    <w:rsid w:val="00F8574B"/>
    <w:rsid w:val="00F90979"/>
    <w:rsid w:val="00F92D5C"/>
    <w:rsid w:val="00F94E94"/>
    <w:rsid w:val="00F96943"/>
    <w:rsid w:val="00F97114"/>
    <w:rsid w:val="00FA247A"/>
    <w:rsid w:val="00FA3E1A"/>
    <w:rsid w:val="00FA44AD"/>
    <w:rsid w:val="00FB0338"/>
    <w:rsid w:val="00FB4F6A"/>
    <w:rsid w:val="00FB6386"/>
    <w:rsid w:val="00FB76AC"/>
    <w:rsid w:val="00FC0085"/>
    <w:rsid w:val="00FC2715"/>
    <w:rsid w:val="00FC3BB4"/>
    <w:rsid w:val="00FC4313"/>
    <w:rsid w:val="00FC5289"/>
    <w:rsid w:val="00FC6C85"/>
    <w:rsid w:val="00FD2C8C"/>
    <w:rsid w:val="00FD46FC"/>
    <w:rsid w:val="00FD6963"/>
    <w:rsid w:val="00FE3F1D"/>
    <w:rsid w:val="00FE4D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D701"/>
  <w15:chartTrackingRefBased/>
  <w15:docId w15:val="{77CC0EE1-12D1-4D12-8266-111FA724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8"/>
        <w:szCs w:val="24"/>
        <w:lang w:val="ro-RO"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E2"/>
    <w:pPr>
      <w:spacing w:after="200" w:line="276" w:lineRule="auto"/>
    </w:pPr>
    <w:rPr>
      <w:rFonts w:asciiTheme="minorHAnsi" w:hAnsiTheme="minorHAnsi" w:cstheme="minorBidi"/>
      <w:color w:val="auto"/>
      <w:sz w:val="22"/>
      <w:szCs w:val="22"/>
    </w:rPr>
  </w:style>
  <w:style w:type="paragraph" w:styleId="Heading4">
    <w:name w:val="heading 4"/>
    <w:basedOn w:val="Normal"/>
    <w:link w:val="Heading4Char"/>
    <w:uiPriority w:val="9"/>
    <w:qFormat/>
    <w:rsid w:val="00761BC6"/>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E2"/>
    <w:pPr>
      <w:ind w:left="720"/>
      <w:contextualSpacing/>
    </w:pPr>
  </w:style>
  <w:style w:type="paragraph" w:styleId="BalloonText">
    <w:name w:val="Balloon Text"/>
    <w:basedOn w:val="Normal"/>
    <w:link w:val="BalloonTextChar"/>
    <w:uiPriority w:val="99"/>
    <w:semiHidden/>
    <w:unhideWhenUsed/>
    <w:rsid w:val="0029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B8A"/>
    <w:rPr>
      <w:rFonts w:ascii="Segoe UI" w:hAnsi="Segoe UI" w:cs="Segoe UI"/>
      <w:color w:val="auto"/>
      <w:sz w:val="18"/>
      <w:szCs w:val="18"/>
    </w:rPr>
  </w:style>
  <w:style w:type="character" w:customStyle="1" w:styleId="FontStyle28">
    <w:name w:val="Font Style28"/>
    <w:basedOn w:val="DefaultParagraphFont"/>
    <w:uiPriority w:val="99"/>
    <w:rsid w:val="00A225AA"/>
    <w:rPr>
      <w:rFonts w:ascii="Tahoma" w:hAnsi="Tahoma" w:cs="Tahoma"/>
      <w:sz w:val="18"/>
      <w:szCs w:val="18"/>
    </w:rPr>
  </w:style>
  <w:style w:type="character" w:customStyle="1" w:styleId="FontStyle26">
    <w:name w:val="Font Style26"/>
    <w:basedOn w:val="DefaultParagraphFont"/>
    <w:uiPriority w:val="99"/>
    <w:rsid w:val="00B4246F"/>
    <w:rPr>
      <w:rFonts w:ascii="Tahoma" w:hAnsi="Tahoma" w:cs="Tahoma"/>
      <w:b/>
      <w:bCs/>
      <w:i/>
      <w:iCs/>
      <w:sz w:val="18"/>
      <w:szCs w:val="18"/>
    </w:rPr>
  </w:style>
  <w:style w:type="character" w:customStyle="1" w:styleId="FontStyle30">
    <w:name w:val="Font Style30"/>
    <w:basedOn w:val="DefaultParagraphFont"/>
    <w:uiPriority w:val="99"/>
    <w:rsid w:val="00B4246F"/>
    <w:rPr>
      <w:rFonts w:ascii="Tahoma" w:hAnsi="Tahoma" w:cs="Tahoma"/>
      <w:i/>
      <w:iCs/>
      <w:sz w:val="18"/>
      <w:szCs w:val="18"/>
    </w:rPr>
  </w:style>
  <w:style w:type="paragraph" w:customStyle="1" w:styleId="Style18">
    <w:name w:val="Style18"/>
    <w:basedOn w:val="Normal"/>
    <w:uiPriority w:val="99"/>
    <w:rsid w:val="00B4246F"/>
    <w:pPr>
      <w:widowControl w:val="0"/>
      <w:autoSpaceDE w:val="0"/>
      <w:autoSpaceDN w:val="0"/>
      <w:adjustRightInd w:val="0"/>
      <w:spacing w:after="0" w:line="399" w:lineRule="exact"/>
      <w:ind w:firstLine="720"/>
      <w:jc w:val="both"/>
    </w:pPr>
    <w:rPr>
      <w:rFonts w:ascii="Bookman Old Style" w:eastAsiaTheme="minorEastAsia" w:hAnsi="Bookman Old Style"/>
      <w:sz w:val="24"/>
      <w:szCs w:val="24"/>
      <w:lang w:eastAsia="ro-RO"/>
    </w:rPr>
  </w:style>
  <w:style w:type="character" w:styleId="CommentReference">
    <w:name w:val="annotation reference"/>
    <w:basedOn w:val="DefaultParagraphFont"/>
    <w:uiPriority w:val="99"/>
    <w:semiHidden/>
    <w:unhideWhenUsed/>
    <w:rsid w:val="004D067A"/>
    <w:rPr>
      <w:sz w:val="16"/>
      <w:szCs w:val="16"/>
    </w:rPr>
  </w:style>
  <w:style w:type="paragraph" w:styleId="CommentText">
    <w:name w:val="annotation text"/>
    <w:basedOn w:val="Normal"/>
    <w:link w:val="CommentTextChar"/>
    <w:uiPriority w:val="99"/>
    <w:semiHidden/>
    <w:unhideWhenUsed/>
    <w:rsid w:val="004D067A"/>
    <w:pPr>
      <w:spacing w:line="240" w:lineRule="auto"/>
    </w:pPr>
    <w:rPr>
      <w:sz w:val="20"/>
      <w:szCs w:val="20"/>
    </w:rPr>
  </w:style>
  <w:style w:type="character" w:customStyle="1" w:styleId="CommentTextChar">
    <w:name w:val="Comment Text Char"/>
    <w:basedOn w:val="DefaultParagraphFont"/>
    <w:link w:val="CommentText"/>
    <w:uiPriority w:val="99"/>
    <w:semiHidden/>
    <w:rsid w:val="004D067A"/>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4D067A"/>
    <w:rPr>
      <w:b/>
      <w:bCs/>
    </w:rPr>
  </w:style>
  <w:style w:type="character" w:customStyle="1" w:styleId="CommentSubjectChar">
    <w:name w:val="Comment Subject Char"/>
    <w:basedOn w:val="CommentTextChar"/>
    <w:link w:val="CommentSubject"/>
    <w:uiPriority w:val="99"/>
    <w:semiHidden/>
    <w:rsid w:val="004D067A"/>
    <w:rPr>
      <w:rFonts w:asciiTheme="minorHAnsi" w:hAnsiTheme="minorHAnsi" w:cstheme="minorBidi"/>
      <w:b/>
      <w:bCs/>
      <w:color w:val="auto"/>
      <w:sz w:val="20"/>
      <w:szCs w:val="20"/>
    </w:rPr>
  </w:style>
  <w:style w:type="paragraph" w:styleId="Header">
    <w:name w:val="header"/>
    <w:basedOn w:val="Normal"/>
    <w:link w:val="HeaderChar"/>
    <w:uiPriority w:val="99"/>
    <w:unhideWhenUsed/>
    <w:rsid w:val="00C33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0DD"/>
    <w:rPr>
      <w:rFonts w:asciiTheme="minorHAnsi" w:hAnsiTheme="minorHAnsi" w:cstheme="minorBidi"/>
      <w:color w:val="auto"/>
      <w:sz w:val="22"/>
      <w:szCs w:val="22"/>
    </w:rPr>
  </w:style>
  <w:style w:type="paragraph" w:styleId="Footer">
    <w:name w:val="footer"/>
    <w:basedOn w:val="Normal"/>
    <w:link w:val="FooterChar"/>
    <w:uiPriority w:val="99"/>
    <w:unhideWhenUsed/>
    <w:rsid w:val="00C33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0DD"/>
    <w:rPr>
      <w:rFonts w:asciiTheme="minorHAnsi" w:hAnsiTheme="minorHAnsi" w:cstheme="minorBidi"/>
      <w:color w:val="auto"/>
      <w:sz w:val="22"/>
      <w:szCs w:val="22"/>
    </w:rPr>
  </w:style>
  <w:style w:type="character" w:customStyle="1" w:styleId="rvts1">
    <w:name w:val="rvts1"/>
    <w:basedOn w:val="DefaultParagraphFont"/>
    <w:rsid w:val="00D76393"/>
  </w:style>
  <w:style w:type="character" w:customStyle="1" w:styleId="rvts2">
    <w:name w:val="rvts2"/>
    <w:basedOn w:val="DefaultParagraphFont"/>
    <w:rsid w:val="00D76393"/>
  </w:style>
  <w:style w:type="character" w:styleId="Hyperlink">
    <w:name w:val="Hyperlink"/>
    <w:basedOn w:val="DefaultParagraphFont"/>
    <w:uiPriority w:val="99"/>
    <w:unhideWhenUsed/>
    <w:rsid w:val="00A20D72"/>
    <w:rPr>
      <w:color w:val="0563C1" w:themeColor="hyperlink"/>
      <w:u w:val="single"/>
    </w:rPr>
  </w:style>
  <w:style w:type="paragraph" w:styleId="BodyText">
    <w:name w:val="Body Text"/>
    <w:basedOn w:val="Normal"/>
    <w:link w:val="BodyTextChar"/>
    <w:uiPriority w:val="1"/>
    <w:semiHidden/>
    <w:unhideWhenUsed/>
    <w:qFormat/>
    <w:rsid w:val="00BA2D2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BA2D2A"/>
    <w:rPr>
      <w:rFonts w:eastAsia="Times New Roman"/>
      <w:color w:val="auto"/>
      <w:sz w:val="24"/>
    </w:rPr>
  </w:style>
  <w:style w:type="paragraph" w:customStyle="1" w:styleId="al">
    <w:name w:val="a_l"/>
    <w:basedOn w:val="Normal"/>
    <w:rsid w:val="00BA2D2A"/>
    <w:pPr>
      <w:spacing w:after="0" w:line="240" w:lineRule="auto"/>
      <w:jc w:val="both"/>
    </w:pPr>
    <w:rPr>
      <w:rFonts w:ascii="Times New Roman" w:eastAsiaTheme="minorEastAsia" w:hAnsi="Times New Roman" w:cs="Times New Roman"/>
      <w:sz w:val="24"/>
      <w:szCs w:val="24"/>
      <w:lang w:val="en-GB" w:eastAsia="en-GB"/>
    </w:rPr>
  </w:style>
  <w:style w:type="character" w:customStyle="1" w:styleId="rvts3">
    <w:name w:val="rvts3"/>
    <w:basedOn w:val="DefaultParagraphFont"/>
    <w:rsid w:val="00C36B7A"/>
  </w:style>
  <w:style w:type="character" w:customStyle="1" w:styleId="Heading4Char">
    <w:name w:val="Heading 4 Char"/>
    <w:basedOn w:val="DefaultParagraphFont"/>
    <w:link w:val="Heading4"/>
    <w:uiPriority w:val="9"/>
    <w:rsid w:val="00761BC6"/>
    <w:rPr>
      <w:rFonts w:eastAsia="Times New Roman"/>
      <w:b/>
      <w:bCs/>
      <w:color w:val="auto"/>
      <w:sz w:val="24"/>
      <w:lang w:val="en-GB" w:eastAsia="en-GB"/>
    </w:rPr>
  </w:style>
  <w:style w:type="character" w:customStyle="1" w:styleId="rvts12">
    <w:name w:val="rvts12"/>
    <w:basedOn w:val="DefaultParagraphFont"/>
    <w:rsid w:val="00761BC6"/>
  </w:style>
  <w:style w:type="table" w:styleId="TableGrid">
    <w:name w:val="Table Grid"/>
    <w:basedOn w:val="TableNormal"/>
    <w:uiPriority w:val="39"/>
    <w:rsid w:val="00643AC9"/>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B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7">
    <w:name w:val="rvts7"/>
    <w:basedOn w:val="DefaultParagraphFont"/>
    <w:rsid w:val="00164BC0"/>
  </w:style>
  <w:style w:type="character" w:customStyle="1" w:styleId="rvts10">
    <w:name w:val="rvts10"/>
    <w:basedOn w:val="DefaultParagraphFont"/>
    <w:rsid w:val="00164BC0"/>
  </w:style>
  <w:style w:type="character" w:customStyle="1" w:styleId="rvts9">
    <w:name w:val="rvts9"/>
    <w:basedOn w:val="DefaultParagraphFont"/>
    <w:rsid w:val="00164BC0"/>
  </w:style>
  <w:style w:type="paragraph" w:customStyle="1" w:styleId="rvps1">
    <w:name w:val="rvps1"/>
    <w:basedOn w:val="Normal"/>
    <w:rsid w:val="001876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
    <w:name w:val="rvts4"/>
    <w:basedOn w:val="DefaultParagraphFont"/>
    <w:rsid w:val="00B20E99"/>
  </w:style>
  <w:style w:type="character" w:customStyle="1" w:styleId="rvts8">
    <w:name w:val="rvts8"/>
    <w:basedOn w:val="DefaultParagraphFont"/>
    <w:rsid w:val="00B20E99"/>
  </w:style>
  <w:style w:type="character" w:customStyle="1" w:styleId="psearchhighlight">
    <w:name w:val="psearchhighlight"/>
    <w:basedOn w:val="DefaultParagraphFont"/>
    <w:rsid w:val="00713202"/>
  </w:style>
  <w:style w:type="character" w:customStyle="1" w:styleId="rvts6">
    <w:name w:val="rvts6"/>
    <w:basedOn w:val="DefaultParagraphFont"/>
    <w:rsid w:val="00CB5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5709">
      <w:bodyDiv w:val="1"/>
      <w:marLeft w:val="0"/>
      <w:marRight w:val="0"/>
      <w:marTop w:val="0"/>
      <w:marBottom w:val="0"/>
      <w:divBdr>
        <w:top w:val="none" w:sz="0" w:space="0" w:color="auto"/>
        <w:left w:val="none" w:sz="0" w:space="0" w:color="auto"/>
        <w:bottom w:val="none" w:sz="0" w:space="0" w:color="auto"/>
        <w:right w:val="none" w:sz="0" w:space="0" w:color="auto"/>
      </w:divBdr>
    </w:div>
    <w:div w:id="491797710">
      <w:bodyDiv w:val="1"/>
      <w:marLeft w:val="0"/>
      <w:marRight w:val="0"/>
      <w:marTop w:val="0"/>
      <w:marBottom w:val="0"/>
      <w:divBdr>
        <w:top w:val="none" w:sz="0" w:space="0" w:color="auto"/>
        <w:left w:val="none" w:sz="0" w:space="0" w:color="auto"/>
        <w:bottom w:val="none" w:sz="0" w:space="0" w:color="auto"/>
        <w:right w:val="none" w:sz="0" w:space="0" w:color="auto"/>
      </w:divBdr>
    </w:div>
    <w:div w:id="707489630">
      <w:bodyDiv w:val="1"/>
      <w:marLeft w:val="0"/>
      <w:marRight w:val="0"/>
      <w:marTop w:val="0"/>
      <w:marBottom w:val="0"/>
      <w:divBdr>
        <w:top w:val="none" w:sz="0" w:space="0" w:color="auto"/>
        <w:left w:val="none" w:sz="0" w:space="0" w:color="auto"/>
        <w:bottom w:val="none" w:sz="0" w:space="0" w:color="auto"/>
        <w:right w:val="none" w:sz="0" w:space="0" w:color="auto"/>
      </w:divBdr>
    </w:div>
    <w:div w:id="773282986">
      <w:bodyDiv w:val="1"/>
      <w:marLeft w:val="0"/>
      <w:marRight w:val="0"/>
      <w:marTop w:val="0"/>
      <w:marBottom w:val="0"/>
      <w:divBdr>
        <w:top w:val="none" w:sz="0" w:space="0" w:color="auto"/>
        <w:left w:val="none" w:sz="0" w:space="0" w:color="auto"/>
        <w:bottom w:val="none" w:sz="0" w:space="0" w:color="auto"/>
        <w:right w:val="none" w:sz="0" w:space="0" w:color="auto"/>
      </w:divBdr>
    </w:div>
    <w:div w:id="785854269">
      <w:bodyDiv w:val="1"/>
      <w:marLeft w:val="0"/>
      <w:marRight w:val="0"/>
      <w:marTop w:val="0"/>
      <w:marBottom w:val="0"/>
      <w:divBdr>
        <w:top w:val="none" w:sz="0" w:space="0" w:color="auto"/>
        <w:left w:val="none" w:sz="0" w:space="0" w:color="auto"/>
        <w:bottom w:val="none" w:sz="0" w:space="0" w:color="auto"/>
        <w:right w:val="none" w:sz="0" w:space="0" w:color="auto"/>
      </w:divBdr>
    </w:div>
    <w:div w:id="1003359202">
      <w:bodyDiv w:val="1"/>
      <w:marLeft w:val="0"/>
      <w:marRight w:val="0"/>
      <w:marTop w:val="0"/>
      <w:marBottom w:val="0"/>
      <w:divBdr>
        <w:top w:val="none" w:sz="0" w:space="0" w:color="auto"/>
        <w:left w:val="none" w:sz="0" w:space="0" w:color="auto"/>
        <w:bottom w:val="none" w:sz="0" w:space="0" w:color="auto"/>
        <w:right w:val="none" w:sz="0" w:space="0" w:color="auto"/>
      </w:divBdr>
    </w:div>
    <w:div w:id="1103305989">
      <w:bodyDiv w:val="1"/>
      <w:marLeft w:val="0"/>
      <w:marRight w:val="0"/>
      <w:marTop w:val="0"/>
      <w:marBottom w:val="0"/>
      <w:divBdr>
        <w:top w:val="none" w:sz="0" w:space="0" w:color="auto"/>
        <w:left w:val="none" w:sz="0" w:space="0" w:color="auto"/>
        <w:bottom w:val="none" w:sz="0" w:space="0" w:color="auto"/>
        <w:right w:val="none" w:sz="0" w:space="0" w:color="auto"/>
      </w:divBdr>
    </w:div>
    <w:div w:id="1112751587">
      <w:bodyDiv w:val="1"/>
      <w:marLeft w:val="0"/>
      <w:marRight w:val="0"/>
      <w:marTop w:val="0"/>
      <w:marBottom w:val="0"/>
      <w:divBdr>
        <w:top w:val="none" w:sz="0" w:space="0" w:color="auto"/>
        <w:left w:val="none" w:sz="0" w:space="0" w:color="auto"/>
        <w:bottom w:val="none" w:sz="0" w:space="0" w:color="auto"/>
        <w:right w:val="none" w:sz="0" w:space="0" w:color="auto"/>
      </w:divBdr>
    </w:div>
    <w:div w:id="1526627045">
      <w:bodyDiv w:val="1"/>
      <w:marLeft w:val="0"/>
      <w:marRight w:val="0"/>
      <w:marTop w:val="0"/>
      <w:marBottom w:val="0"/>
      <w:divBdr>
        <w:top w:val="none" w:sz="0" w:space="0" w:color="auto"/>
        <w:left w:val="none" w:sz="0" w:space="0" w:color="auto"/>
        <w:bottom w:val="none" w:sz="0" w:space="0" w:color="auto"/>
        <w:right w:val="none" w:sz="0" w:space="0" w:color="auto"/>
      </w:divBdr>
    </w:div>
    <w:div w:id="1527519444">
      <w:bodyDiv w:val="1"/>
      <w:marLeft w:val="0"/>
      <w:marRight w:val="0"/>
      <w:marTop w:val="0"/>
      <w:marBottom w:val="0"/>
      <w:divBdr>
        <w:top w:val="none" w:sz="0" w:space="0" w:color="auto"/>
        <w:left w:val="none" w:sz="0" w:space="0" w:color="auto"/>
        <w:bottom w:val="none" w:sz="0" w:space="0" w:color="auto"/>
        <w:right w:val="none" w:sz="0" w:space="0" w:color="auto"/>
      </w:divBdr>
    </w:div>
    <w:div w:id="1704086600">
      <w:bodyDiv w:val="1"/>
      <w:marLeft w:val="0"/>
      <w:marRight w:val="0"/>
      <w:marTop w:val="0"/>
      <w:marBottom w:val="0"/>
      <w:divBdr>
        <w:top w:val="none" w:sz="0" w:space="0" w:color="auto"/>
        <w:left w:val="none" w:sz="0" w:space="0" w:color="auto"/>
        <w:bottom w:val="none" w:sz="0" w:space="0" w:color="auto"/>
        <w:right w:val="none" w:sz="0" w:space="0" w:color="auto"/>
      </w:divBdr>
    </w:div>
    <w:div w:id="1779712333">
      <w:bodyDiv w:val="1"/>
      <w:marLeft w:val="0"/>
      <w:marRight w:val="0"/>
      <w:marTop w:val="0"/>
      <w:marBottom w:val="0"/>
      <w:divBdr>
        <w:top w:val="none" w:sz="0" w:space="0" w:color="auto"/>
        <w:left w:val="none" w:sz="0" w:space="0" w:color="auto"/>
        <w:bottom w:val="none" w:sz="0" w:space="0" w:color="auto"/>
        <w:right w:val="none" w:sz="0" w:space="0" w:color="auto"/>
      </w:divBdr>
    </w:div>
    <w:div w:id="1960336030">
      <w:bodyDiv w:val="1"/>
      <w:marLeft w:val="0"/>
      <w:marRight w:val="0"/>
      <w:marTop w:val="0"/>
      <w:marBottom w:val="0"/>
      <w:divBdr>
        <w:top w:val="none" w:sz="0" w:space="0" w:color="auto"/>
        <w:left w:val="none" w:sz="0" w:space="0" w:color="auto"/>
        <w:bottom w:val="none" w:sz="0" w:space="0" w:color="auto"/>
        <w:right w:val="none" w:sz="0" w:space="0" w:color="auto"/>
      </w:divBdr>
    </w:div>
    <w:div w:id="20154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389575,%207447012);" TargetMode="External"/><Relationship Id="rId13" Type="http://schemas.openxmlformats.org/officeDocument/2006/relationships/hyperlink" Target="javascript:OpenDocumentView(389575,%20744701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OpenDocumentView(389575,%20744701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DocumentView(278547,%20523907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avascript:OpenDocumentView(229362,%20424089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javascript:OpenDocumentView(25631,%2038618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71213-FC42-458D-8924-76C035AA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12208</Words>
  <Characters>69588</Characters>
  <Application>Microsoft Office Word</Application>
  <DocSecurity>0</DocSecurity>
  <Lines>579</Lines>
  <Paragraphs>163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Ministru</dc:creator>
  <cp:keywords/>
  <dc:description/>
  <cp:lastModifiedBy>ms</cp:lastModifiedBy>
  <cp:revision>5</cp:revision>
  <cp:lastPrinted>2023-08-02T09:04:00Z</cp:lastPrinted>
  <dcterms:created xsi:type="dcterms:W3CDTF">2023-08-03T10:12:00Z</dcterms:created>
  <dcterms:modified xsi:type="dcterms:W3CDTF">2023-08-03T11:03:00Z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83a3e88669515a8860fbe36c5fdd32ef3b1f6d8ef475e1808c808cd41c4757af</vt:lpwstr>
  </property>
</Properties>
</file>