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EF4" w:rsidRDefault="00332588">
      <w:pPr>
        <w:pStyle w:val="al"/>
        <w:spacing w:line="345" w:lineRule="atLeast"/>
        <w:rPr>
          <w:rFonts w:ascii="Arial" w:hAnsi="Arial" w:cs="Arial"/>
          <w:color w:val="333333"/>
          <w:sz w:val="21"/>
          <w:szCs w:val="21"/>
        </w:rPr>
      </w:pPr>
      <w:r>
        <w:rPr>
          <w:rFonts w:ascii="Arial" w:hAnsi="Arial" w:cs="Arial"/>
          <w:color w:val="333333"/>
          <w:sz w:val="21"/>
          <w:szCs w:val="21"/>
        </w:rPr>
        <w:t>.</w:t>
      </w:r>
    </w:p>
    <w:p w:rsidR="00332588" w:rsidRDefault="00332588" w:rsidP="00332588">
      <w:pPr>
        <w:kinsoku w:val="0"/>
        <w:overflowPunct w:val="0"/>
        <w:spacing w:before="21" w:line="253" w:lineRule="exact"/>
        <w:ind w:right="72"/>
        <w:textAlignment w:val="baseline"/>
        <w:rPr>
          <w:rFonts w:ascii="Arial" w:hAnsi="Arial" w:cs="Arial"/>
          <w:b/>
          <w:bCs/>
          <w:spacing w:val="-2"/>
        </w:rPr>
      </w:pPr>
      <w:r>
        <w:rPr>
          <w:rFonts w:ascii="Arial" w:hAnsi="Arial" w:cs="Arial"/>
          <w:b/>
          <w:bCs/>
          <w:spacing w:val="-2"/>
        </w:rPr>
        <w:t xml:space="preserve">                                                                                           ANEXA nr. 2</w:t>
      </w:r>
    </w:p>
    <w:p w:rsidR="00332588" w:rsidRDefault="00332588" w:rsidP="00332588">
      <w:pPr>
        <w:kinsoku w:val="0"/>
        <w:overflowPunct w:val="0"/>
        <w:spacing w:before="21" w:line="253" w:lineRule="exact"/>
        <w:ind w:right="72"/>
        <w:jc w:val="right"/>
        <w:textAlignment w:val="baseline"/>
        <w:rPr>
          <w:rFonts w:ascii="Arial" w:hAnsi="Arial" w:cs="Arial"/>
          <w:b/>
          <w:bCs/>
          <w:spacing w:val="-2"/>
        </w:rPr>
      </w:pPr>
      <w:r>
        <w:rPr>
          <w:rFonts w:ascii="Arial" w:hAnsi="Arial" w:cs="Arial"/>
          <w:b/>
          <w:bCs/>
          <w:spacing w:val="-2"/>
        </w:rPr>
        <w:t>(Anexa nr. 2  la Ordinul ministrului sănătății nr. _____/ ___________)</w:t>
      </w:r>
    </w:p>
    <w:p w:rsidR="008F3EF4" w:rsidRDefault="008F3EF4">
      <w:pPr>
        <w:spacing w:line="345" w:lineRule="atLeast"/>
        <w:jc w:val="both"/>
        <w:rPr>
          <w:rFonts w:ascii="Arial" w:eastAsia="Times New Roman" w:hAnsi="Arial" w:cs="Arial"/>
          <w:color w:val="333333"/>
          <w:sz w:val="21"/>
          <w:szCs w:val="21"/>
        </w:rPr>
      </w:pPr>
    </w:p>
    <w:p w:rsidR="008F3EF4" w:rsidRDefault="00332588">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NOTĂ DE INFORMARE</w:t>
      </w:r>
      <w:r>
        <w:rPr>
          <w:rFonts w:ascii="Arial" w:eastAsia="Times New Roman" w:hAnsi="Arial" w:cs="Arial"/>
          <w:b/>
          <w:bCs/>
          <w:color w:val="333333"/>
          <w:sz w:val="26"/>
          <w:szCs w:val="26"/>
        </w:rPr>
        <w:br/>
        <w:t>privind protecţia datelor cu caracter personal</w:t>
      </w:r>
    </w:p>
    <w:p w:rsidR="00255300" w:rsidRDefault="00255300">
      <w:pPr>
        <w:spacing w:line="345" w:lineRule="atLeast"/>
        <w:jc w:val="center"/>
        <w:rPr>
          <w:rFonts w:ascii="Arial" w:eastAsia="Times New Roman" w:hAnsi="Arial" w:cs="Arial"/>
          <w:b/>
          <w:bCs/>
          <w:color w:val="333333"/>
          <w:sz w:val="26"/>
          <w:szCs w:val="26"/>
        </w:rPr>
      </w:pPr>
    </w:p>
    <w:p w:rsidR="008F3EF4" w:rsidRDefault="00332588" w:rsidP="00255300">
      <w:pPr>
        <w:pStyle w:val="al"/>
        <w:spacing w:line="345" w:lineRule="atLeast"/>
        <w:ind w:firstLine="708"/>
        <w:rPr>
          <w:rFonts w:ascii="Arial" w:hAnsi="Arial" w:cs="Arial"/>
          <w:color w:val="333333"/>
          <w:sz w:val="21"/>
          <w:szCs w:val="21"/>
        </w:rPr>
      </w:pPr>
      <w:r>
        <w:rPr>
          <w:rFonts w:ascii="Arial" w:hAnsi="Arial" w:cs="Arial"/>
          <w:color w:val="333333"/>
          <w:sz w:val="21"/>
          <w:szCs w:val="21"/>
        </w:rPr>
        <w:t xml:space="preserve">Datele cu caracter personal sunt informaţiile care fie vă identifică, fie permit să fiţi identificat. Această notă de informare privind protecţia datelor cu caracter personal este redactată în conformitate cu </w:t>
      </w:r>
      <w:r w:rsidR="00D073CD">
        <w:rPr>
          <w:rFonts w:ascii="Arial" w:hAnsi="Arial" w:cs="Arial"/>
          <w:color w:val="333333"/>
          <w:sz w:val="21"/>
          <w:szCs w:val="21"/>
        </w:rPr>
        <w:t xml:space="preserve">prevederile </w:t>
      </w:r>
      <w:r>
        <w:rPr>
          <w:rFonts w:ascii="Arial" w:hAnsi="Arial" w:cs="Arial"/>
          <w:color w:val="333333"/>
          <w:sz w:val="21"/>
          <w:szCs w:val="21"/>
        </w:rPr>
        <w:t>Regulamentul</w:t>
      </w:r>
      <w:r w:rsidR="00D073CD">
        <w:rPr>
          <w:rFonts w:ascii="Arial" w:hAnsi="Arial" w:cs="Arial"/>
          <w:color w:val="333333"/>
          <w:sz w:val="21"/>
          <w:szCs w:val="21"/>
        </w:rPr>
        <w:t>ui</w:t>
      </w:r>
      <w:r>
        <w:rPr>
          <w:rFonts w:ascii="Arial" w:hAnsi="Arial" w:cs="Arial"/>
          <w:color w:val="333333"/>
          <w:sz w:val="21"/>
          <w:szCs w:val="21"/>
        </w:rPr>
        <w:t xml:space="preserve"> (UE) </w:t>
      </w:r>
      <w:hyperlink r:id="rId4" w:tgtFrame="_blank" w:history="1">
        <w:r w:rsidRPr="00D073CD">
          <w:rPr>
            <w:rStyle w:val="Hyperlink"/>
            <w:rFonts w:ascii="Arial" w:hAnsi="Arial" w:cs="Arial"/>
            <w:color w:val="auto"/>
            <w:sz w:val="21"/>
            <w:szCs w:val="21"/>
            <w:u w:val="none"/>
          </w:rPr>
          <w:t>2016/679</w:t>
        </w:r>
      </w:hyperlink>
      <w:r w:rsidRPr="00D073CD">
        <w:rPr>
          <w:rFonts w:ascii="Arial" w:hAnsi="Arial" w:cs="Arial"/>
          <w:sz w:val="21"/>
          <w:szCs w:val="21"/>
        </w:rPr>
        <w:t xml:space="preserve"> </w:t>
      </w:r>
      <w:r>
        <w:rPr>
          <w:rFonts w:ascii="Arial" w:hAnsi="Arial" w:cs="Arial"/>
          <w:color w:val="333333"/>
          <w:sz w:val="21"/>
          <w:szCs w:val="21"/>
        </w:rPr>
        <w:t xml:space="preserve">al Parlamentului European şi al Consiliului din 27 aprilie 2016 privind protecţia persoanelor fizice în ceea ce priveşte prelucrarea datelor cu caracter personal şi privind libera circulaţie a acestor date şi de abrogare a Directivei </w:t>
      </w:r>
      <w:hyperlink r:id="rId5" w:tgtFrame="_blank" w:history="1">
        <w:r w:rsidRPr="00D073CD">
          <w:rPr>
            <w:rStyle w:val="Hyperlink"/>
            <w:rFonts w:ascii="Arial" w:hAnsi="Arial" w:cs="Arial"/>
            <w:color w:val="auto"/>
            <w:sz w:val="21"/>
            <w:szCs w:val="21"/>
            <w:u w:val="none"/>
          </w:rPr>
          <w:t>95/46/CE</w:t>
        </w:r>
      </w:hyperlink>
      <w:r w:rsidRPr="00D073CD">
        <w:rPr>
          <w:rFonts w:ascii="Arial" w:hAnsi="Arial" w:cs="Arial"/>
          <w:sz w:val="21"/>
          <w:szCs w:val="21"/>
        </w:rPr>
        <w:t xml:space="preserve"> </w:t>
      </w:r>
      <w:r>
        <w:rPr>
          <w:rFonts w:ascii="Arial" w:hAnsi="Arial" w:cs="Arial"/>
          <w:color w:val="333333"/>
          <w:sz w:val="21"/>
          <w:szCs w:val="21"/>
        </w:rPr>
        <w:t xml:space="preserve">(Regulamentul general privind </w:t>
      </w:r>
      <w:proofErr w:type="spellStart"/>
      <w:r>
        <w:rPr>
          <w:rFonts w:ascii="Arial" w:hAnsi="Arial" w:cs="Arial"/>
          <w:color w:val="333333"/>
          <w:sz w:val="21"/>
          <w:szCs w:val="21"/>
        </w:rPr>
        <w:t>protecţia</w:t>
      </w:r>
      <w:proofErr w:type="spellEnd"/>
      <w:r>
        <w:rPr>
          <w:rFonts w:ascii="Arial" w:hAnsi="Arial" w:cs="Arial"/>
          <w:color w:val="333333"/>
          <w:sz w:val="21"/>
          <w:szCs w:val="21"/>
        </w:rPr>
        <w:t xml:space="preserve"> datelor), </w:t>
      </w:r>
      <w:r w:rsidR="00D073CD">
        <w:rPr>
          <w:rFonts w:ascii="Arial" w:hAnsi="Arial" w:cs="Arial"/>
          <w:color w:val="333333"/>
          <w:sz w:val="21"/>
          <w:szCs w:val="21"/>
        </w:rPr>
        <w:t>ale Legii</w:t>
      </w:r>
      <w:r>
        <w:rPr>
          <w:rFonts w:ascii="Arial" w:hAnsi="Arial" w:cs="Arial"/>
          <w:color w:val="333333"/>
          <w:sz w:val="21"/>
          <w:szCs w:val="21"/>
        </w:rPr>
        <w:t xml:space="preserve"> </w:t>
      </w:r>
      <w:hyperlink r:id="rId6" w:tgtFrame="_blank" w:history="1">
        <w:r w:rsidRPr="00D073CD">
          <w:rPr>
            <w:rStyle w:val="Hyperlink"/>
            <w:rFonts w:ascii="Arial" w:hAnsi="Arial" w:cs="Arial"/>
            <w:color w:val="auto"/>
            <w:sz w:val="21"/>
            <w:szCs w:val="21"/>
            <w:u w:val="none"/>
          </w:rPr>
          <w:t>nr. 190/2018</w:t>
        </w:r>
      </w:hyperlink>
      <w:r>
        <w:rPr>
          <w:rFonts w:ascii="Arial" w:hAnsi="Arial" w:cs="Arial"/>
          <w:color w:val="333333"/>
          <w:sz w:val="21"/>
          <w:szCs w:val="21"/>
        </w:rPr>
        <w:t xml:space="preserve"> privind măsuri de punere în aplicare a Regulamentului (UE) </w:t>
      </w:r>
      <w:hyperlink r:id="rId7" w:tgtFrame="_blank" w:history="1">
        <w:r w:rsidRPr="00D073CD">
          <w:rPr>
            <w:rStyle w:val="Hyperlink"/>
            <w:rFonts w:ascii="Arial" w:hAnsi="Arial" w:cs="Arial"/>
            <w:color w:val="auto"/>
            <w:sz w:val="21"/>
            <w:szCs w:val="21"/>
            <w:u w:val="none"/>
          </w:rPr>
          <w:t>2016/679</w:t>
        </w:r>
      </w:hyperlink>
      <w:r w:rsidRPr="00D073CD">
        <w:rPr>
          <w:rFonts w:ascii="Arial" w:hAnsi="Arial" w:cs="Arial"/>
          <w:sz w:val="21"/>
          <w:szCs w:val="21"/>
        </w:rPr>
        <w:t xml:space="preserve"> </w:t>
      </w:r>
      <w:r>
        <w:rPr>
          <w:rFonts w:ascii="Arial" w:hAnsi="Arial" w:cs="Arial"/>
          <w:color w:val="333333"/>
          <w:sz w:val="21"/>
          <w:szCs w:val="21"/>
        </w:rPr>
        <w:t xml:space="preserve">al Parlamentului European şi al Consiliului din 27 aprilie 2016 privind protecţia persoanelor fizice în ceea ce priveşte prelucrarea datelor cu caracter personal şi privind libera circulaţie a acestor date şi de abrogare a Directivei </w:t>
      </w:r>
      <w:hyperlink r:id="rId8" w:tgtFrame="_blank" w:history="1">
        <w:r w:rsidRPr="00D073CD">
          <w:rPr>
            <w:rStyle w:val="Hyperlink"/>
            <w:rFonts w:ascii="Arial" w:hAnsi="Arial" w:cs="Arial"/>
            <w:color w:val="auto"/>
            <w:sz w:val="21"/>
            <w:szCs w:val="21"/>
            <w:u w:val="none"/>
          </w:rPr>
          <w:t>95/46/CE</w:t>
        </w:r>
      </w:hyperlink>
      <w:r>
        <w:rPr>
          <w:rFonts w:ascii="Arial" w:hAnsi="Arial" w:cs="Arial"/>
          <w:color w:val="333333"/>
          <w:sz w:val="21"/>
          <w:szCs w:val="21"/>
        </w:rPr>
        <w:t xml:space="preserve"> (Regulamentul general privind protecţia datel</w:t>
      </w:r>
      <w:r w:rsidR="00D073CD">
        <w:rPr>
          <w:rFonts w:ascii="Arial" w:hAnsi="Arial" w:cs="Arial"/>
          <w:color w:val="333333"/>
          <w:sz w:val="21"/>
          <w:szCs w:val="21"/>
        </w:rPr>
        <w:t>or), cu modificările ulterioare și ale Legii</w:t>
      </w:r>
      <w:r>
        <w:rPr>
          <w:rFonts w:ascii="Arial" w:hAnsi="Arial" w:cs="Arial"/>
          <w:color w:val="333333"/>
          <w:sz w:val="21"/>
          <w:szCs w:val="21"/>
        </w:rPr>
        <w:t xml:space="preserve"> </w:t>
      </w:r>
      <w:hyperlink r:id="rId9" w:tgtFrame="_blank" w:history="1">
        <w:r w:rsidRPr="00D073CD">
          <w:rPr>
            <w:rStyle w:val="Hyperlink"/>
            <w:rFonts w:ascii="Arial" w:hAnsi="Arial" w:cs="Arial"/>
            <w:color w:val="auto"/>
            <w:sz w:val="21"/>
            <w:szCs w:val="21"/>
            <w:u w:val="none"/>
          </w:rPr>
          <w:t>nr. 363/2018</w:t>
        </w:r>
      </w:hyperlink>
      <w:r>
        <w:rPr>
          <w:rFonts w:ascii="Arial" w:hAnsi="Arial" w:cs="Arial"/>
          <w:color w:val="333333"/>
          <w:sz w:val="21"/>
          <w:szCs w:val="21"/>
        </w:rPr>
        <w:t xml:space="preserve">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w:t>
      </w:r>
      <w:r w:rsidR="00D073CD">
        <w:rPr>
          <w:rFonts w:ascii="Arial" w:hAnsi="Arial" w:cs="Arial"/>
          <w:color w:val="333333"/>
          <w:sz w:val="21"/>
          <w:szCs w:val="21"/>
        </w:rPr>
        <w:t xml:space="preserve">ibera </w:t>
      </w:r>
      <w:proofErr w:type="spellStart"/>
      <w:r w:rsidR="00D073CD">
        <w:rPr>
          <w:rFonts w:ascii="Arial" w:hAnsi="Arial" w:cs="Arial"/>
          <w:color w:val="333333"/>
          <w:sz w:val="21"/>
          <w:szCs w:val="21"/>
        </w:rPr>
        <w:t>circulaţie</w:t>
      </w:r>
      <w:proofErr w:type="spellEnd"/>
      <w:r w:rsidR="00D073CD">
        <w:rPr>
          <w:rFonts w:ascii="Arial" w:hAnsi="Arial" w:cs="Arial"/>
          <w:color w:val="333333"/>
          <w:sz w:val="21"/>
          <w:szCs w:val="21"/>
        </w:rPr>
        <w:t xml:space="preserve"> a acestor date</w:t>
      </w:r>
      <w:r w:rsidR="00D073CD">
        <w:rPr>
          <w:rFonts w:ascii="Arial" w:hAnsi="Arial" w:cs="Arial"/>
          <w:color w:val="333333"/>
          <w:sz w:val="21"/>
          <w:szCs w:val="21"/>
        </w:rPr>
        <w:t>, în scopul de a vă furniza informaţii cu privire la modul în care datele dumneavoastră cu caracter personal sunt prelucrate.</w:t>
      </w:r>
    </w:p>
    <w:p w:rsidR="008F3EF4" w:rsidRDefault="00332588" w:rsidP="00255300">
      <w:pPr>
        <w:pStyle w:val="al"/>
        <w:spacing w:line="345" w:lineRule="atLeast"/>
        <w:ind w:firstLine="708"/>
        <w:rPr>
          <w:rFonts w:ascii="Arial" w:hAnsi="Arial" w:cs="Arial"/>
          <w:color w:val="333333"/>
          <w:sz w:val="21"/>
          <w:szCs w:val="21"/>
        </w:rPr>
      </w:pPr>
      <w:r>
        <w:rPr>
          <w:rFonts w:ascii="Arial" w:hAnsi="Arial" w:cs="Arial"/>
          <w:color w:val="333333"/>
          <w:sz w:val="21"/>
          <w:szCs w:val="21"/>
        </w:rPr>
        <w:t>Astfel, Ministerul Sănătăţii şi instituţiile sanitare, fiecare în calitate de operator de date, colectează şi prelucrează datele dumneavoastră cu caracter personal în scopuri legate de medicina preventivă sau a muncii, de evaluarea capacităţii de muncă a angajatului, de stabilirea unui diagnostic medical, de furnizarea de asistenţă medicală sau socială sau a unui tratament medical sau de gestionarea sistemelor şi serviciilor de sănătate sau de asistenţă socială care acţionează în interesul persoanei vizate.</w:t>
      </w:r>
    </w:p>
    <w:p w:rsidR="008F3EF4" w:rsidRDefault="00332588" w:rsidP="00255300">
      <w:pPr>
        <w:pStyle w:val="al"/>
        <w:spacing w:line="345" w:lineRule="atLeast"/>
        <w:ind w:firstLine="708"/>
        <w:rPr>
          <w:rFonts w:ascii="Arial" w:hAnsi="Arial" w:cs="Arial"/>
          <w:color w:val="333333"/>
          <w:sz w:val="21"/>
          <w:szCs w:val="21"/>
        </w:rPr>
      </w:pPr>
      <w:r>
        <w:rPr>
          <w:rFonts w:ascii="Arial" w:hAnsi="Arial" w:cs="Arial"/>
          <w:color w:val="333333"/>
          <w:sz w:val="21"/>
          <w:szCs w:val="21"/>
        </w:rPr>
        <w:t>În vederea îndeplinirii atribuţiilor sale legale, Ministerul Sănătăţii poate prelucra date cu caracter personal inclusiv în scop de reglementare a modului de organizare şi funcţionare a sistemului de sănătate şi de monitorizare, control şi evaluare a activităţilor</w:t>
      </w:r>
      <w:r w:rsidR="00255300">
        <w:rPr>
          <w:rFonts w:ascii="Arial" w:hAnsi="Arial" w:cs="Arial"/>
          <w:color w:val="333333"/>
          <w:sz w:val="21"/>
          <w:szCs w:val="21"/>
        </w:rPr>
        <w:t xml:space="preserve"> </w:t>
      </w:r>
      <w:r>
        <w:rPr>
          <w:rFonts w:ascii="Arial" w:hAnsi="Arial" w:cs="Arial"/>
          <w:color w:val="333333"/>
          <w:sz w:val="21"/>
          <w:szCs w:val="21"/>
        </w:rPr>
        <w:t>instituţiilor sanitare, de a lua măsuri pentru îmbunătăţirea calităţii</w:t>
      </w:r>
      <w:r w:rsidR="00255300">
        <w:rPr>
          <w:rFonts w:ascii="Arial" w:hAnsi="Arial" w:cs="Arial"/>
          <w:color w:val="333333"/>
          <w:sz w:val="21"/>
          <w:szCs w:val="21"/>
        </w:rPr>
        <w:t xml:space="preserve"> </w:t>
      </w:r>
      <w:r>
        <w:rPr>
          <w:rFonts w:ascii="Arial" w:hAnsi="Arial" w:cs="Arial"/>
          <w:color w:val="333333"/>
          <w:sz w:val="21"/>
          <w:szCs w:val="21"/>
        </w:rPr>
        <w:t>asistenţei medicale acordate populaţiei şi în scopuri statistice. Ministerul Sănătăţii poate realiza aceste scopuri inclusiv prin campanii de solicitare/</w:t>
      </w:r>
      <w:r w:rsidR="00255300">
        <w:rPr>
          <w:rFonts w:ascii="Arial" w:hAnsi="Arial" w:cs="Arial"/>
          <w:color w:val="333333"/>
          <w:sz w:val="21"/>
          <w:szCs w:val="21"/>
        </w:rPr>
        <w:t xml:space="preserve"> </w:t>
      </w:r>
      <w:r>
        <w:rPr>
          <w:rFonts w:ascii="Arial" w:hAnsi="Arial" w:cs="Arial"/>
          <w:color w:val="333333"/>
          <w:sz w:val="21"/>
          <w:szCs w:val="21"/>
        </w:rPr>
        <w:t>colectare păreri de la pacienţi şi foşti pacienţi ai instituţiilor sanitare. În cazul organizării unor asemenea campanii de solicitare/</w:t>
      </w:r>
      <w:r w:rsidR="00255300">
        <w:rPr>
          <w:rFonts w:ascii="Arial" w:hAnsi="Arial" w:cs="Arial"/>
          <w:color w:val="333333"/>
          <w:sz w:val="21"/>
          <w:szCs w:val="21"/>
        </w:rPr>
        <w:t xml:space="preserve"> </w:t>
      </w:r>
      <w:r>
        <w:rPr>
          <w:rFonts w:ascii="Arial" w:hAnsi="Arial" w:cs="Arial"/>
          <w:color w:val="333333"/>
          <w:sz w:val="21"/>
          <w:szCs w:val="21"/>
        </w:rPr>
        <w:t>colectare păreri, Ministerul Sănătăţii nu va prelucra date cu caracter sensibil (de exemplu, date privind starea de sănătate).</w:t>
      </w:r>
    </w:p>
    <w:p w:rsidR="008F3EF4" w:rsidRDefault="00332588" w:rsidP="00255300">
      <w:pPr>
        <w:pStyle w:val="al"/>
        <w:spacing w:line="345" w:lineRule="atLeast"/>
        <w:ind w:firstLine="708"/>
        <w:rPr>
          <w:rFonts w:ascii="Arial" w:hAnsi="Arial" w:cs="Arial"/>
          <w:color w:val="333333"/>
          <w:sz w:val="21"/>
          <w:szCs w:val="21"/>
        </w:rPr>
      </w:pPr>
      <w:r>
        <w:rPr>
          <w:rFonts w:ascii="Arial" w:hAnsi="Arial" w:cs="Arial"/>
          <w:color w:val="333333"/>
          <w:sz w:val="21"/>
          <w:szCs w:val="21"/>
        </w:rPr>
        <w:lastRenderedPageBreak/>
        <w:t xml:space="preserve">Colectăm datele cu caracter personal direct de la dumneavoastră sau de la aparţinători. Furnizarea datelor pe care vi le solicităm este necesară pentru îndeplinirea scopurilor menţionate mai sus, iar refuzul furnizării acestor date poate duce la dificultăţi în </w:t>
      </w:r>
      <w:proofErr w:type="spellStart"/>
      <w:r>
        <w:rPr>
          <w:rFonts w:ascii="Arial" w:hAnsi="Arial" w:cs="Arial"/>
          <w:color w:val="333333"/>
          <w:sz w:val="21"/>
          <w:szCs w:val="21"/>
        </w:rPr>
        <w:t>funcţionarea</w:t>
      </w:r>
      <w:proofErr w:type="spellEnd"/>
      <w:r w:rsidR="00255300">
        <w:rPr>
          <w:rFonts w:ascii="Arial" w:hAnsi="Arial" w:cs="Arial"/>
          <w:color w:val="333333"/>
          <w:sz w:val="21"/>
          <w:szCs w:val="21"/>
        </w:rPr>
        <w:t xml:space="preserve"> </w:t>
      </w:r>
      <w:proofErr w:type="spellStart"/>
      <w:r>
        <w:rPr>
          <w:rFonts w:ascii="Arial" w:hAnsi="Arial" w:cs="Arial"/>
          <w:color w:val="333333"/>
          <w:sz w:val="21"/>
          <w:szCs w:val="21"/>
        </w:rPr>
        <w:t>instituţiilor</w:t>
      </w:r>
      <w:proofErr w:type="spellEnd"/>
      <w:r>
        <w:rPr>
          <w:rFonts w:ascii="Arial" w:hAnsi="Arial" w:cs="Arial"/>
          <w:color w:val="333333"/>
          <w:sz w:val="21"/>
          <w:szCs w:val="21"/>
        </w:rPr>
        <w:t xml:space="preserve"> </w:t>
      </w:r>
      <w:r w:rsidR="00BA3D70">
        <w:rPr>
          <w:rFonts w:ascii="Arial" w:hAnsi="Arial" w:cs="Arial"/>
          <w:color w:val="333333"/>
          <w:sz w:val="21"/>
          <w:szCs w:val="21"/>
        </w:rPr>
        <w:t>sanitare</w:t>
      </w:r>
      <w:r>
        <w:rPr>
          <w:rFonts w:ascii="Arial" w:hAnsi="Arial" w:cs="Arial"/>
          <w:color w:val="333333"/>
          <w:sz w:val="21"/>
          <w:szCs w:val="21"/>
        </w:rPr>
        <w:t xml:space="preserve">, precum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organizării şi furnizării serviciilor medicale.</w:t>
      </w:r>
    </w:p>
    <w:p w:rsidR="008F3EF4" w:rsidRDefault="00332588" w:rsidP="00255300">
      <w:pPr>
        <w:pStyle w:val="al"/>
        <w:spacing w:line="345" w:lineRule="atLeast"/>
        <w:ind w:firstLine="708"/>
        <w:rPr>
          <w:rFonts w:ascii="Arial" w:hAnsi="Arial" w:cs="Arial"/>
          <w:color w:val="333333"/>
          <w:sz w:val="21"/>
          <w:szCs w:val="21"/>
        </w:rPr>
      </w:pPr>
      <w:r>
        <w:rPr>
          <w:rFonts w:ascii="Arial" w:hAnsi="Arial" w:cs="Arial"/>
          <w:color w:val="333333"/>
          <w:sz w:val="21"/>
          <w:szCs w:val="21"/>
        </w:rPr>
        <w:t xml:space="preserve">Datele cu caracter personal privind starea de sănătate [date sensibile conform Regulamentului (UE) </w:t>
      </w:r>
      <w:hyperlink r:id="rId10" w:tgtFrame="_blank" w:history="1">
        <w:r w:rsidRPr="00BA3D70">
          <w:rPr>
            <w:rStyle w:val="Hyperlink"/>
            <w:rFonts w:ascii="Arial" w:hAnsi="Arial" w:cs="Arial"/>
            <w:color w:val="auto"/>
            <w:sz w:val="21"/>
            <w:szCs w:val="21"/>
            <w:u w:val="none"/>
          </w:rPr>
          <w:t>2016/679</w:t>
        </w:r>
      </w:hyperlink>
      <w:r w:rsidRPr="00BA3D70">
        <w:rPr>
          <w:rFonts w:ascii="Arial" w:hAnsi="Arial" w:cs="Arial"/>
          <w:sz w:val="21"/>
          <w:szCs w:val="21"/>
        </w:rPr>
        <w:t xml:space="preserve"> a</w:t>
      </w:r>
      <w:r>
        <w:rPr>
          <w:rFonts w:ascii="Arial" w:hAnsi="Arial" w:cs="Arial"/>
          <w:color w:val="333333"/>
          <w:sz w:val="21"/>
          <w:szCs w:val="21"/>
        </w:rPr>
        <w:t xml:space="preserve">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BA3D70">
          <w:rPr>
            <w:rStyle w:val="Hyperlink"/>
            <w:rFonts w:ascii="Arial" w:hAnsi="Arial" w:cs="Arial"/>
            <w:color w:val="auto"/>
            <w:sz w:val="21"/>
            <w:szCs w:val="21"/>
            <w:u w:val="none"/>
          </w:rPr>
          <w:t>95/46/CE</w:t>
        </w:r>
      </w:hyperlink>
      <w:r w:rsidRPr="00BA3D70">
        <w:rPr>
          <w:rFonts w:ascii="Arial" w:hAnsi="Arial" w:cs="Arial"/>
          <w:sz w:val="21"/>
          <w:szCs w:val="21"/>
        </w:rPr>
        <w:t xml:space="preserve"> </w:t>
      </w:r>
      <w:r>
        <w:rPr>
          <w:rFonts w:ascii="Arial" w:hAnsi="Arial" w:cs="Arial"/>
          <w:color w:val="333333"/>
          <w:sz w:val="21"/>
          <w:szCs w:val="21"/>
        </w:rPr>
        <w:t>(Regulamentul general privind protecţia datelor), precum şi legislaţia actuală] sunt protejate conform regulilor stabilite de lege în domeniul drepturilor pacientului şi prelucrarea acestor date este permisă cu condiţia respectării secretului profesional.</w:t>
      </w:r>
    </w:p>
    <w:p w:rsidR="008F3EF4" w:rsidRDefault="00332588" w:rsidP="00255300">
      <w:pPr>
        <w:pStyle w:val="al"/>
        <w:spacing w:line="345" w:lineRule="atLeast"/>
        <w:ind w:firstLine="708"/>
        <w:rPr>
          <w:rFonts w:ascii="Arial" w:hAnsi="Arial" w:cs="Arial"/>
          <w:color w:val="333333"/>
          <w:sz w:val="21"/>
          <w:szCs w:val="21"/>
        </w:rPr>
      </w:pPr>
      <w:r>
        <w:rPr>
          <w:rFonts w:ascii="Arial" w:hAnsi="Arial" w:cs="Arial"/>
          <w:color w:val="333333"/>
          <w:sz w:val="21"/>
          <w:szCs w:val="21"/>
        </w:rPr>
        <w:t>Pentru realizarea unuia sau mai multor scopuri dintre cele menţionate mai sus putem dezvălui datele dumneavoastră cu caracter personal uneia sau mai multora dintre următ</w:t>
      </w:r>
      <w:r w:rsidR="00255300">
        <w:rPr>
          <w:rFonts w:ascii="Arial" w:hAnsi="Arial" w:cs="Arial"/>
          <w:color w:val="333333"/>
          <w:sz w:val="21"/>
          <w:szCs w:val="21"/>
        </w:rPr>
        <w:t>oarele categorii de destinatari,</w:t>
      </w:r>
      <w:r>
        <w:rPr>
          <w:rFonts w:ascii="Arial" w:hAnsi="Arial" w:cs="Arial"/>
          <w:color w:val="333333"/>
          <w:sz w:val="21"/>
          <w:szCs w:val="21"/>
        </w:rPr>
        <w:t xml:space="preserve"> persoane juridice </w:t>
      </w:r>
      <w:r w:rsidR="00255300">
        <w:rPr>
          <w:rFonts w:ascii="Arial" w:hAnsi="Arial" w:cs="Arial"/>
          <w:color w:val="333333"/>
          <w:sz w:val="21"/>
          <w:szCs w:val="21"/>
        </w:rPr>
        <w:t>implicate</w:t>
      </w:r>
      <w:r w:rsidR="00BA3D70">
        <w:rPr>
          <w:rFonts w:ascii="Arial" w:hAnsi="Arial" w:cs="Arial"/>
          <w:color w:val="333333"/>
          <w:sz w:val="21"/>
          <w:szCs w:val="21"/>
        </w:rPr>
        <w:t xml:space="preserve">, cum ar fi: </w:t>
      </w:r>
      <w:r>
        <w:rPr>
          <w:rFonts w:ascii="Arial" w:hAnsi="Arial" w:cs="Arial"/>
          <w:color w:val="333333"/>
          <w:sz w:val="21"/>
          <w:szCs w:val="21"/>
        </w:rPr>
        <w:t>Casa Națională de Asigurări de Sănătate, Serviciul de Telecomunicații Speciale, Ministerul Sănătății</w:t>
      </w:r>
      <w:r w:rsidR="00255300">
        <w:rPr>
          <w:rFonts w:ascii="Arial" w:hAnsi="Arial" w:cs="Arial"/>
          <w:color w:val="333333"/>
          <w:sz w:val="21"/>
          <w:szCs w:val="21"/>
        </w:rPr>
        <w:t>,</w:t>
      </w:r>
      <w:r>
        <w:rPr>
          <w:rFonts w:ascii="Arial" w:hAnsi="Arial" w:cs="Arial"/>
          <w:color w:val="333333"/>
          <w:sz w:val="21"/>
          <w:szCs w:val="21"/>
        </w:rPr>
        <w:t xml:space="preserve"> </w:t>
      </w:r>
      <w:r w:rsidR="00255300">
        <w:rPr>
          <w:rFonts w:ascii="Arial" w:hAnsi="Arial" w:cs="Arial"/>
          <w:color w:val="333333"/>
          <w:sz w:val="21"/>
          <w:szCs w:val="21"/>
        </w:rPr>
        <w:t xml:space="preserve">Direcțiile de sănătate publice sănătate publice </w:t>
      </w:r>
      <w:r>
        <w:rPr>
          <w:rFonts w:ascii="Arial" w:hAnsi="Arial" w:cs="Arial"/>
          <w:color w:val="333333"/>
          <w:sz w:val="21"/>
          <w:szCs w:val="21"/>
        </w:rPr>
        <w:t>și unitățile sanitar</w:t>
      </w:r>
      <w:r w:rsidR="00BA3D70">
        <w:rPr>
          <w:rFonts w:ascii="Arial" w:hAnsi="Arial" w:cs="Arial"/>
          <w:color w:val="333333"/>
          <w:sz w:val="21"/>
          <w:szCs w:val="21"/>
        </w:rPr>
        <w:t>e,</w:t>
      </w:r>
      <w:bookmarkStart w:id="0" w:name="_GoBack"/>
      <w:bookmarkEnd w:id="0"/>
      <w:r>
        <w:rPr>
          <w:rFonts w:ascii="Arial" w:hAnsi="Arial" w:cs="Arial"/>
          <w:color w:val="333333"/>
          <w:sz w:val="21"/>
          <w:szCs w:val="21"/>
        </w:rPr>
        <w:t xml:space="preserve"> care prelucrează date pe seama operatorului.</w:t>
      </w:r>
    </w:p>
    <w:p w:rsidR="008F3EF4" w:rsidRDefault="00332588" w:rsidP="00255300">
      <w:pPr>
        <w:pStyle w:val="al"/>
        <w:spacing w:line="345" w:lineRule="atLeast"/>
        <w:ind w:firstLine="708"/>
        <w:rPr>
          <w:rFonts w:ascii="Arial" w:hAnsi="Arial" w:cs="Arial"/>
          <w:color w:val="333333"/>
          <w:sz w:val="21"/>
          <w:szCs w:val="21"/>
        </w:rPr>
      </w:pPr>
      <w:r>
        <w:rPr>
          <w:rFonts w:ascii="Arial" w:hAnsi="Arial" w:cs="Arial"/>
          <w:color w:val="333333"/>
          <w:sz w:val="21"/>
          <w:szCs w:val="21"/>
        </w:rPr>
        <w:t>Drepturile dumneavoastră legate de prelucrarea datelor cu caracter personal: aveţi dreptul de a solicita operatorului accesul la acestea, rectificarea sau ştergerea acestora sau restricţionarea prelucrării sau dreptul de a vă opune prelucrării, precum şi dreptul la portabilitatea datelor.</w:t>
      </w:r>
    </w:p>
    <w:p w:rsidR="008F3EF4" w:rsidRDefault="00332588" w:rsidP="00255300">
      <w:pPr>
        <w:pStyle w:val="al"/>
        <w:spacing w:line="345" w:lineRule="atLeast"/>
        <w:ind w:firstLine="708"/>
        <w:rPr>
          <w:rFonts w:ascii="Arial" w:hAnsi="Arial" w:cs="Arial"/>
          <w:color w:val="333333"/>
          <w:sz w:val="21"/>
          <w:szCs w:val="21"/>
        </w:rPr>
      </w:pPr>
      <w:r>
        <w:rPr>
          <w:rFonts w:ascii="Arial" w:hAnsi="Arial" w:cs="Arial"/>
          <w:color w:val="333333"/>
          <w:sz w:val="21"/>
          <w:szCs w:val="21"/>
        </w:rPr>
        <w:t>În plus, aveţi dreptul de a nu fi supus unor decizii individuale cu caracter automat, precum şi de a vă adresa instanţei de judecată competente. Dacă aveţi</w:t>
      </w:r>
      <w:r w:rsidR="00255300">
        <w:rPr>
          <w:rFonts w:ascii="Arial" w:hAnsi="Arial" w:cs="Arial"/>
          <w:color w:val="333333"/>
          <w:sz w:val="21"/>
          <w:szCs w:val="21"/>
        </w:rPr>
        <w:t xml:space="preserve"> </w:t>
      </w:r>
      <w:r>
        <w:rPr>
          <w:rFonts w:ascii="Arial" w:hAnsi="Arial" w:cs="Arial"/>
          <w:color w:val="333333"/>
          <w:sz w:val="21"/>
          <w:szCs w:val="21"/>
        </w:rPr>
        <w:t>nemulţumiri legate de modul în care prelucrăm datele dumneavoastră cu caracter personal, vă puteţi adresa Ministerului Sănătăţii la adresa de e-mail presa@ms.ro sau instituţiei sanitare care v-a furnizat serviciul medical.</w:t>
      </w:r>
    </w:p>
    <w:p w:rsidR="00047D60" w:rsidRDefault="00047D60"/>
    <w:sectPr w:rsidR="00047D60" w:rsidSect="008F3E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useFELayout/>
    <w:compatSetting w:name="compatibilityMode" w:uri="http://schemas.microsoft.com/office/word" w:val="12"/>
  </w:compat>
  <w:rsids>
    <w:rsidRoot w:val="00047D60"/>
    <w:rsid w:val="00047D60"/>
    <w:rsid w:val="00255300"/>
    <w:rsid w:val="00332588"/>
    <w:rsid w:val="003535DE"/>
    <w:rsid w:val="00475477"/>
    <w:rsid w:val="00544785"/>
    <w:rsid w:val="008F3EF4"/>
    <w:rsid w:val="00BA3D70"/>
    <w:rsid w:val="00D073C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FD4EC-1983-45F2-8C9C-D338434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EF4"/>
  </w:style>
  <w:style w:type="paragraph" w:styleId="Heading1">
    <w:name w:val="heading 1"/>
    <w:basedOn w:val="Normal"/>
    <w:link w:val="Heading1Char"/>
    <w:uiPriority w:val="9"/>
    <w:qFormat/>
    <w:rsid w:val="008F3EF4"/>
    <w:pPr>
      <w:spacing w:after="0" w:line="570" w:lineRule="atLeast"/>
      <w:jc w:val="both"/>
      <w:outlineLvl w:val="0"/>
    </w:pPr>
    <w:rPr>
      <w:rFonts w:ascii="Cambria" w:hAnsi="Cambria" w:cs="Times New Roman"/>
      <w:color w:val="2A76A7"/>
      <w:kern w:val="36"/>
      <w:sz w:val="32"/>
      <w:szCs w:val="32"/>
    </w:rPr>
  </w:style>
  <w:style w:type="paragraph" w:styleId="Heading3">
    <w:name w:val="heading 3"/>
    <w:basedOn w:val="Normal"/>
    <w:link w:val="Heading3Char"/>
    <w:uiPriority w:val="9"/>
    <w:qFormat/>
    <w:rsid w:val="008F3EF4"/>
    <w:pPr>
      <w:spacing w:after="0" w:line="240" w:lineRule="auto"/>
      <w:jc w:val="both"/>
      <w:outlineLvl w:val="2"/>
    </w:pPr>
    <w:rPr>
      <w:rFonts w:ascii="Times New Roman" w:hAnsi="Times New Roman" w:cs="Times New Roman"/>
      <w:kern w:val="0"/>
      <w:sz w:val="24"/>
      <w:szCs w:val="24"/>
    </w:rPr>
  </w:style>
  <w:style w:type="paragraph" w:styleId="Heading4">
    <w:name w:val="heading 4"/>
    <w:basedOn w:val="Normal"/>
    <w:link w:val="Heading4Char"/>
    <w:uiPriority w:val="9"/>
    <w:qFormat/>
    <w:rsid w:val="008F3EF4"/>
    <w:pPr>
      <w:spacing w:after="0" w:line="240" w:lineRule="auto"/>
      <w:jc w:val="both"/>
      <w:outlineLvl w:val="3"/>
    </w:pPr>
    <w:rPr>
      <w:rFonts w:ascii="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EF4"/>
    <w:rPr>
      <w:rFonts w:ascii="Cambria" w:hAnsi="Cambria" w:cs="Times New Roman"/>
      <w:color w:val="2A76A7"/>
      <w:kern w:val="36"/>
      <w:sz w:val="32"/>
      <w:szCs w:val="32"/>
    </w:rPr>
  </w:style>
  <w:style w:type="character" w:customStyle="1" w:styleId="Heading3Char">
    <w:name w:val="Heading 3 Char"/>
    <w:basedOn w:val="DefaultParagraphFont"/>
    <w:link w:val="Heading3"/>
    <w:uiPriority w:val="9"/>
    <w:rsid w:val="008F3EF4"/>
    <w:rPr>
      <w:rFonts w:ascii="Times New Roman" w:hAnsi="Times New Roman" w:cs="Times New Roman"/>
      <w:kern w:val="0"/>
      <w:sz w:val="24"/>
      <w:szCs w:val="24"/>
    </w:rPr>
  </w:style>
  <w:style w:type="character" w:customStyle="1" w:styleId="Heading4Char">
    <w:name w:val="Heading 4 Char"/>
    <w:basedOn w:val="DefaultParagraphFont"/>
    <w:link w:val="Heading4"/>
    <w:uiPriority w:val="9"/>
    <w:rsid w:val="008F3EF4"/>
    <w:rPr>
      <w:rFonts w:ascii="Times New Roman" w:hAnsi="Times New Roman" w:cs="Times New Roman"/>
      <w:b/>
      <w:bCs/>
      <w:kern w:val="0"/>
      <w:sz w:val="24"/>
      <w:szCs w:val="24"/>
    </w:rPr>
  </w:style>
  <w:style w:type="character" w:styleId="Hyperlink">
    <w:name w:val="Hyperlink"/>
    <w:basedOn w:val="DefaultParagraphFont"/>
    <w:uiPriority w:val="99"/>
    <w:semiHidden/>
    <w:unhideWhenUsed/>
    <w:rsid w:val="008F3EF4"/>
    <w:rPr>
      <w:color w:val="0000FF"/>
      <w:u w:val="single"/>
    </w:rPr>
  </w:style>
  <w:style w:type="character" w:customStyle="1" w:styleId="js-calendar1">
    <w:name w:val="js-calendar1"/>
    <w:basedOn w:val="DefaultParagraphFont"/>
    <w:rsid w:val="008F3EF4"/>
    <w:rPr>
      <w:b/>
      <w:bCs/>
      <w:color w:val="008000"/>
    </w:rPr>
  </w:style>
  <w:style w:type="paragraph" w:customStyle="1" w:styleId="al">
    <w:name w:val="a_l"/>
    <w:basedOn w:val="Normal"/>
    <w:rsid w:val="008F3EF4"/>
    <w:pPr>
      <w:spacing w:after="0" w:line="240" w:lineRule="auto"/>
      <w:jc w:val="both"/>
    </w:pPr>
    <w:rPr>
      <w:rFonts w:ascii="Times New Roman" w:hAnsi="Times New Roman" w:cs="Times New Roman"/>
      <w:kern w:val="0"/>
      <w:sz w:val="24"/>
      <w:szCs w:val="24"/>
    </w:rPr>
  </w:style>
  <w:style w:type="character" w:customStyle="1" w:styleId="cmg3">
    <w:name w:val="cmg3"/>
    <w:basedOn w:val="DefaultParagraphFont"/>
    <w:rsid w:val="008F3EF4"/>
  </w:style>
  <w:style w:type="paragraph" w:styleId="BalloonText">
    <w:name w:val="Balloon Text"/>
    <w:basedOn w:val="Normal"/>
    <w:link w:val="BalloonTextChar"/>
    <w:uiPriority w:val="99"/>
    <w:semiHidden/>
    <w:unhideWhenUsed/>
    <w:rsid w:val="004754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4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9217">
      <w:bodyDiv w:val="1"/>
      <w:marLeft w:val="0"/>
      <w:marRight w:val="0"/>
      <w:marTop w:val="0"/>
      <w:marBottom w:val="0"/>
      <w:divBdr>
        <w:top w:val="none" w:sz="0" w:space="0" w:color="auto"/>
        <w:left w:val="none" w:sz="0" w:space="0" w:color="auto"/>
        <w:bottom w:val="none" w:sz="0" w:space="0" w:color="auto"/>
        <w:right w:val="none" w:sz="0" w:space="0" w:color="auto"/>
      </w:divBdr>
    </w:div>
    <w:div w:id="952174982">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m3dmobzga3q/directiva-nr-46-1995-privind-protectia-persoanelor-fizice-in-ceea-ce-priveste-prelucrarea-datelor-cu-caracter-personal-si-libera-circulatie-a-acestor-date?d=2023-07-3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3-07-3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i4dsnjugi2q/legea-nr-190-2018-privind-masuri-de-punere-in-aplicare-a-regulamentului-ue-2016-679-al-parlamentului-european-si-al-consiliului-din-27-aprilie-2016-privind-protectia-persoanelor-fizice-in-ceea-ce-priv?d=2023-07-31" TargetMode="External"/><Relationship Id="rId11" Type="http://schemas.openxmlformats.org/officeDocument/2006/relationships/hyperlink" Target="http://lege5.ro/App/Document/gm3dmobzga3q/directiva-nr-46-1995-privind-protectia-persoanelor-fizice-in-ceea-ce-priveste-prelucrarea-datelor-cu-caracter-personal-si-libera-circulatie-a-acestor-date?d=2023-07-31" TargetMode="External"/><Relationship Id="rId5" Type="http://schemas.openxmlformats.org/officeDocument/2006/relationships/hyperlink" Target="http://lege5.ro/App/Document/gm3dmobzga3q/directiva-nr-46-1995-privind-protectia-persoanelor-fizice-in-ceea-ce-priveste-prelucrarea-datelor-cu-caracter-personal-si-libera-circulatie-a-acestor-date?d=2023-07-31" TargetMode="Externa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3-07-31" TargetMode="External"/><Relationship Id="rId4"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3-07-31" TargetMode="External"/><Relationship Id="rId9" Type="http://schemas.openxmlformats.org/officeDocument/2006/relationships/hyperlink" Target="http://lege5.ro/App/Document/gmytinjygqza/legea-nr-363-2018-privind-protectia-persoanelor-fizice-referitor-la-prelucrarea-datelor-cu-caracter-personal-de-catre-autoritatile-competente-in-scopul-prevenirii-descoperirii-cercetarii-urmaririi-pen?d=2023-07-3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Floria Victoria Cazan</cp:lastModifiedBy>
  <cp:revision>7</cp:revision>
  <cp:lastPrinted>2023-09-20T11:32:00Z</cp:lastPrinted>
  <dcterms:created xsi:type="dcterms:W3CDTF">2023-09-20T08:13:00Z</dcterms:created>
  <dcterms:modified xsi:type="dcterms:W3CDTF">2023-09-20T11:33:00Z</dcterms:modified>
</cp:coreProperties>
</file>