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="90" w:tblpY="-840"/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832934" w:rsidTr="00832934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832934" w:rsidRPr="00BE3BA5" w:rsidRDefault="004E71F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  <w:r w:rsidRPr="00BE3B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  <w:t>MIN</w:t>
            </w:r>
            <w:bookmarkStart w:id="0" w:name="_GoBack"/>
            <w:bookmarkEnd w:id="0"/>
            <w:r w:rsidRPr="00BE3B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  <w:t>ISTERUL SĂNĂTĂŢII</w:t>
            </w:r>
          </w:p>
          <w:p w:rsidR="004E71F4" w:rsidRPr="00BE3BA5" w:rsidRDefault="004E71F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  <w:r w:rsidRPr="00BE3B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  <w:t>COMISIA DE CONCURS</w:t>
            </w:r>
          </w:p>
          <w:p w:rsidR="00832934" w:rsidRPr="00BE3BA5" w:rsidRDefault="0083293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  <w:r w:rsidRPr="00BE3B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BE3BA5" w:rsidRDefault="00BE3BA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p w:rsidR="00BE3BA5" w:rsidRDefault="00BE3BA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p w:rsidR="00832934" w:rsidRPr="00BE3BA5" w:rsidRDefault="0083293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  <w:r w:rsidRPr="00BE3B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  <w:t>ANUNȚ</w:t>
            </w:r>
          </w:p>
          <w:p w:rsidR="00832934" w:rsidRPr="00BE3BA5" w:rsidRDefault="0083293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p w:rsidR="00832934" w:rsidRPr="00BE3BA5" w:rsidRDefault="0083293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E3B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  <w:t xml:space="preserve">Rezultatele finale la </w:t>
            </w:r>
            <w:r w:rsidRPr="00BE3BA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67669A" w:rsidRPr="00BE3BA5">
              <w:rPr>
                <w:rFonts w:ascii="Trebuchet MS" w:hAnsi="Trebuchet MS" w:cs="Arial"/>
                <w:b/>
                <w:sz w:val="24"/>
                <w:szCs w:val="24"/>
              </w:rPr>
              <w:t>concursul pentru ocuparea funcții</w:t>
            </w:r>
            <w:r w:rsidR="00D04ABC">
              <w:rPr>
                <w:rFonts w:ascii="Trebuchet MS" w:hAnsi="Trebuchet MS" w:cs="Arial"/>
                <w:b/>
                <w:sz w:val="24"/>
                <w:szCs w:val="24"/>
              </w:rPr>
              <w:t>lor</w:t>
            </w:r>
            <w:r w:rsidRPr="00BE3BA5">
              <w:rPr>
                <w:rFonts w:ascii="Trebuchet MS" w:hAnsi="Trebuchet MS" w:cs="Arial"/>
                <w:b/>
                <w:sz w:val="24"/>
                <w:szCs w:val="24"/>
              </w:rPr>
              <w:t xml:space="preserve"> publice de execuție</w:t>
            </w:r>
            <w:r w:rsidR="000159BA" w:rsidRPr="00BE3BA5">
              <w:rPr>
                <w:rFonts w:ascii="Trebuchet MS" w:hAnsi="Trebuchet MS" w:cs="Arial"/>
                <w:b/>
                <w:sz w:val="24"/>
                <w:szCs w:val="24"/>
              </w:rPr>
              <w:t xml:space="preserve">, de consilier clasa I, grad profesional superior </w:t>
            </w:r>
            <w:r w:rsidRPr="00BE3BA5">
              <w:rPr>
                <w:rFonts w:ascii="Trebuchet MS" w:hAnsi="Trebuchet MS" w:cs="Arial"/>
                <w:b/>
                <w:sz w:val="24"/>
                <w:szCs w:val="24"/>
              </w:rPr>
              <w:t xml:space="preserve">la </w:t>
            </w:r>
            <w:r w:rsidR="00BE3BA5" w:rsidRPr="00BE3BA5">
              <w:rPr>
                <w:rFonts w:ascii="Trebuchet MS" w:hAnsi="Trebuchet MS" w:cs="Arial"/>
                <w:b/>
                <w:sz w:val="24"/>
                <w:szCs w:val="24"/>
              </w:rPr>
              <w:t>Direcția personal și structuri sanitare</w:t>
            </w:r>
            <w:r w:rsidRPr="00BE3BA5">
              <w:rPr>
                <w:rFonts w:ascii="Trebuchet MS" w:hAnsi="Trebuchet MS" w:cs="Arial"/>
                <w:b/>
                <w:sz w:val="24"/>
                <w:szCs w:val="24"/>
              </w:rPr>
              <w:t>,</w:t>
            </w:r>
            <w:r w:rsidR="00BE3BA5" w:rsidRPr="00BE3BA5">
              <w:rPr>
                <w:rFonts w:ascii="Trebuchet MS" w:hAnsi="Trebuchet MS" w:cs="Arial"/>
                <w:b/>
                <w:sz w:val="24"/>
                <w:szCs w:val="24"/>
              </w:rPr>
              <w:t xml:space="preserve"> Biroul drepturi salariale,</w:t>
            </w:r>
            <w:r w:rsidRPr="00BE3BA5">
              <w:rPr>
                <w:rFonts w:ascii="Trebuchet MS" w:hAnsi="Trebuchet MS" w:cs="Arial"/>
                <w:b/>
                <w:sz w:val="24"/>
                <w:szCs w:val="24"/>
              </w:rPr>
              <w:t xml:space="preserve"> organizat în cadrul Ministerului Sănătății, în data de </w:t>
            </w:r>
            <w:r w:rsidR="00BE3BA5" w:rsidRPr="00BE3BA5">
              <w:rPr>
                <w:rFonts w:ascii="Trebuchet MS" w:hAnsi="Trebuchet MS" w:cs="Arial"/>
                <w:b/>
                <w:sz w:val="24"/>
                <w:szCs w:val="24"/>
              </w:rPr>
              <w:t>27.04.2023</w:t>
            </w:r>
          </w:p>
          <w:p w:rsidR="00832934" w:rsidRDefault="0083293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  <w:r w:rsidRPr="00BE3B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  <w:tab/>
              <w:t>Având în vedere prevederile Hotărârii Guvernului nr. 611/2008 pentru aprobarea normelor pentru organizarea şi dezvoltarea carierei funcţionarilor publici, cu modificările şi completările ulterioare, Comisia de concurs comunică următoarele rezultate finale:</w:t>
            </w:r>
          </w:p>
          <w:p w:rsidR="00BE3BA5" w:rsidRPr="00BE3BA5" w:rsidRDefault="00BE3B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p w:rsidR="00832934" w:rsidRPr="00BE3BA5" w:rsidRDefault="0083293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tbl>
            <w:tblPr>
              <w:tblStyle w:val="TableGrid"/>
              <w:tblW w:w="9515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790"/>
              <w:gridCol w:w="1435"/>
              <w:gridCol w:w="1175"/>
              <w:gridCol w:w="1134"/>
              <w:gridCol w:w="1116"/>
              <w:gridCol w:w="1240"/>
            </w:tblGrid>
            <w:tr w:rsidR="0067669A" w:rsidRPr="00BE3BA5" w:rsidTr="00D04ABC">
              <w:trPr>
                <w:trHeight w:val="1208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BE3BA5" w:rsidRPr="00BE3BA5" w:rsidRDefault="00BE3BA5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  <w:t>Nr. crt.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BA5" w:rsidRPr="00BE3BA5" w:rsidRDefault="00BE3BA5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BE3BA5" w:rsidRPr="00BE3BA5" w:rsidRDefault="00BE3BA5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  <w:t>Număr de înregistrare atribuit dosarului de înscriere al</w:t>
                  </w: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  <w:t>candidatului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832934" w:rsidRPr="00BE3BA5" w:rsidRDefault="00832934" w:rsidP="00BE3BA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  <w:t>Punctaj final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2934" w:rsidRPr="00BE3BA5" w:rsidRDefault="00832934" w:rsidP="00BE3BA5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/>
                      <w:bCs/>
                      <w:sz w:val="24"/>
                      <w:szCs w:val="24"/>
                      <w:lang w:eastAsia="ro-RO"/>
                    </w:rPr>
                    <w:t>Rezultat final</w:t>
                  </w:r>
                </w:p>
              </w:tc>
            </w:tr>
            <w:tr w:rsidR="0067669A" w:rsidRPr="00BE3BA5" w:rsidTr="00D04ABC">
              <w:trPr>
                <w:trHeight w:val="1100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69A" w:rsidRPr="00BE3BA5" w:rsidRDefault="0067669A" w:rsidP="00BE3BA5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1.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0"/>
                    <w:ind w:left="57" w:right="57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  <w:p w:rsidR="00BE3BA5" w:rsidRDefault="00BE3BA5" w:rsidP="00D04ABC">
                  <w:pPr>
                    <w:framePr w:hSpace="180" w:wrap="around" w:hAnchor="margin" w:x="90" w:y="-840"/>
                    <w:spacing w:after="0"/>
                    <w:ind w:left="57" w:right="57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  <w:p w:rsidR="0067669A" w:rsidRDefault="0067669A" w:rsidP="00D04ABC">
                  <w:pPr>
                    <w:framePr w:hSpace="180" w:wrap="around" w:hAnchor="margin" w:x="90" w:y="-840"/>
                    <w:spacing w:after="0"/>
                    <w:ind w:left="57" w:right="57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Reg</w:t>
                  </w:r>
                  <w:r w:rsidR="00BE3BA5"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1</w:t>
                  </w:r>
                  <w:r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/</w:t>
                  </w:r>
                  <w:r w:rsidR="00BE3BA5"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6493</w:t>
                  </w:r>
                  <w:r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/</w:t>
                  </w:r>
                  <w:r w:rsidR="00BE3BA5"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28</w:t>
                  </w:r>
                  <w:r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.03.2023</w:t>
                  </w:r>
                </w:p>
                <w:p w:rsidR="00BE3BA5" w:rsidRPr="00BE3BA5" w:rsidRDefault="00BE3BA5" w:rsidP="00D04ABC">
                  <w:pPr>
                    <w:framePr w:hSpace="180" w:wrap="around" w:hAnchor="margin" w:x="90" w:y="-840"/>
                    <w:spacing w:after="0"/>
                    <w:ind w:left="57" w:right="57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</w:p>
                <w:p w:rsidR="0067669A" w:rsidRPr="00BE3BA5" w:rsidRDefault="0067669A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</w:p>
                <w:p w:rsidR="00BE3BA5" w:rsidRDefault="00BE3BA5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0</w:t>
                  </w:r>
                </w:p>
                <w:p w:rsidR="0067669A" w:rsidRPr="00BE3BA5" w:rsidRDefault="0067669A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puncte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</w:p>
                <w:p w:rsidR="0067669A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</w:p>
                <w:p w:rsidR="0067669A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0 puncte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</w:p>
                <w:p w:rsidR="0067669A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respins</w:t>
                  </w:r>
                </w:p>
              </w:tc>
            </w:tr>
            <w:tr w:rsidR="0067669A" w:rsidRPr="00BE3BA5" w:rsidTr="00D04ABC">
              <w:trPr>
                <w:trHeight w:val="938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69A" w:rsidRPr="00BE3BA5" w:rsidRDefault="0067669A" w:rsidP="00BE3BA5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2.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0"/>
                    <w:ind w:left="57" w:right="57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  <w:p w:rsidR="0067669A" w:rsidRPr="00BE3BA5" w:rsidRDefault="00BE3BA5" w:rsidP="00D04ABC">
                  <w:pPr>
                    <w:framePr w:hSpace="180" w:wrap="around" w:hAnchor="margin" w:x="90" w:y="-840"/>
                    <w:ind w:left="57" w:right="57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Reg1</w:t>
                  </w:r>
                  <w:r w:rsidR="0067669A"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/</w:t>
                  </w:r>
                  <w:r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7813</w:t>
                  </w:r>
                  <w:r w:rsidR="0067669A"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/</w:t>
                  </w:r>
                  <w:r w:rsidRPr="00BE3BA5">
                    <w:rPr>
                      <w:rFonts w:ascii="Trebuchet MS" w:hAnsi="Trebuchet MS" w:cs="Arial"/>
                      <w:sz w:val="24"/>
                      <w:szCs w:val="24"/>
                    </w:rPr>
                    <w:t>12.04.2023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</w:p>
                <w:p w:rsidR="0067669A" w:rsidRPr="00BE3BA5" w:rsidRDefault="0067669A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</w:p>
                <w:p w:rsidR="00BE3BA5" w:rsidRDefault="00BE3BA5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0</w:t>
                  </w:r>
                </w:p>
                <w:p w:rsidR="0067669A" w:rsidRPr="00BE3BA5" w:rsidRDefault="0067669A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puncte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bCs/>
                      <w:sz w:val="24"/>
                      <w:szCs w:val="24"/>
                      <w:lang w:eastAsia="ro-RO"/>
                    </w:rPr>
                  </w:pPr>
                </w:p>
                <w:p w:rsidR="0067669A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bCs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bCs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Default="00BE3BA5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</w:p>
                <w:p w:rsidR="0067669A" w:rsidRPr="00BE3BA5" w:rsidRDefault="00BE3BA5" w:rsidP="00D04ABC">
                  <w:pPr>
                    <w:framePr w:hSpace="180" w:wrap="around" w:hAnchor="margin" w:x="90" w:y="-840"/>
                    <w:spacing w:after="160"/>
                    <w:jc w:val="center"/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</w:pPr>
                  <w:r w:rsidRPr="00BE3BA5">
                    <w:rPr>
                      <w:rFonts w:ascii="Trebuchet MS" w:eastAsia="Times New Roman" w:hAnsi="Trebuchet MS" w:cs="Arial"/>
                      <w:sz w:val="24"/>
                      <w:szCs w:val="24"/>
                      <w:lang w:eastAsia="ro-RO"/>
                    </w:rPr>
                    <w:t>0 puncte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BA5" w:rsidRPr="00BE3BA5" w:rsidRDefault="00BE3BA5" w:rsidP="00D04A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67669A" w:rsidRPr="00BE3BA5" w:rsidRDefault="0067669A" w:rsidP="00D04ABC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E3BA5">
                    <w:rPr>
                      <w:rFonts w:ascii="Trebuchet MS" w:hAnsi="Trebuchet MS"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832934" w:rsidRPr="00BE3BA5" w:rsidRDefault="0083293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p w:rsidR="00BE3BA5" w:rsidRPr="00BE3BA5" w:rsidRDefault="00BE3BA5" w:rsidP="00BE3B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ro-RO"/>
              </w:rPr>
            </w:pPr>
          </w:p>
          <w:p w:rsidR="00832934" w:rsidRPr="00BE3BA5" w:rsidRDefault="0067669A" w:rsidP="00BE3BA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ro-RO"/>
              </w:rPr>
            </w:pPr>
            <w:r w:rsidRPr="00BE3BA5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ro-RO"/>
              </w:rPr>
              <w:t xml:space="preserve">AFIȘAT, ASTĂZI, </w:t>
            </w:r>
            <w:r w:rsidR="00BE3BA5" w:rsidRPr="00BE3BA5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ro-RO"/>
              </w:rPr>
              <w:t>02</w:t>
            </w:r>
            <w:r w:rsidRPr="00BE3BA5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ro-RO"/>
              </w:rPr>
              <w:t>.0</w:t>
            </w:r>
            <w:r w:rsidR="00BE3BA5" w:rsidRPr="00BE3BA5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ro-RO"/>
              </w:rPr>
              <w:t>5</w:t>
            </w:r>
            <w:r w:rsidRPr="00BE3BA5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ro-RO"/>
              </w:rPr>
              <w:t>.2023, ORA 1</w:t>
            </w:r>
            <w:r w:rsidR="00BE3BA5" w:rsidRPr="00BE3BA5">
              <w:rPr>
                <w:rFonts w:ascii="Trebuchet MS" w:eastAsia="Times New Roman" w:hAnsi="Trebuchet MS" w:cs="Arial"/>
                <w:sz w:val="24"/>
                <w:szCs w:val="24"/>
                <w:u w:val="single"/>
                <w:lang w:eastAsia="ro-RO"/>
              </w:rPr>
              <w:t>2</w:t>
            </w:r>
          </w:p>
        </w:tc>
      </w:tr>
      <w:tr w:rsidR="0067669A" w:rsidTr="00832934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67669A" w:rsidRPr="00BE3BA5" w:rsidRDefault="0067669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p w:rsidR="00BE3BA5" w:rsidRPr="00BE3BA5" w:rsidRDefault="00BE3BA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p w:rsidR="00BE3BA5" w:rsidRPr="00BE3BA5" w:rsidRDefault="00BE3BA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</w:p>
          <w:p w:rsidR="009C174F" w:rsidRPr="00BE3BA5" w:rsidRDefault="009C174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</w:pPr>
            <w:r w:rsidRPr="00BE3B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ro-RO"/>
              </w:rPr>
              <w:t xml:space="preserve">SECRETAR COMISIE, </w:t>
            </w:r>
          </w:p>
        </w:tc>
      </w:tr>
    </w:tbl>
    <w:p w:rsidR="00547689" w:rsidRDefault="00832934">
      <w:r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ro-RO"/>
        </w:rPr>
        <w:t xml:space="preserve">bru:     </w:t>
      </w:r>
    </w:p>
    <w:sectPr w:rsidR="0054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4"/>
    <w:rsid w:val="000159BA"/>
    <w:rsid w:val="002C1C18"/>
    <w:rsid w:val="002F1100"/>
    <w:rsid w:val="004E71F4"/>
    <w:rsid w:val="00547689"/>
    <w:rsid w:val="005E1B4D"/>
    <w:rsid w:val="00645914"/>
    <w:rsid w:val="0067669A"/>
    <w:rsid w:val="00832934"/>
    <w:rsid w:val="009C174F"/>
    <w:rsid w:val="00AC7F66"/>
    <w:rsid w:val="00AE2DA1"/>
    <w:rsid w:val="00BE3BA5"/>
    <w:rsid w:val="00C41E7A"/>
    <w:rsid w:val="00D04ABC"/>
    <w:rsid w:val="00D14ABD"/>
    <w:rsid w:val="00E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476D0-5AB8-48AE-8A66-D6C04546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34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9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4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2023-05-02T08:40:00Z</cp:lastPrinted>
  <dcterms:created xsi:type="dcterms:W3CDTF">2023-04-24T08:51:00Z</dcterms:created>
  <dcterms:modified xsi:type="dcterms:W3CDTF">2023-05-02T08:40:00Z</dcterms:modified>
</cp:coreProperties>
</file>