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3A04" w14:textId="51DD5840" w:rsidR="00FB794E" w:rsidRDefault="00FB794E" w:rsidP="00BC0D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B794E">
        <w:rPr>
          <w:rFonts w:ascii="Times New Roman" w:hAnsi="Times New Roman" w:cs="Times New Roman"/>
          <w:b/>
          <w:bCs/>
          <w:sz w:val="32"/>
          <w:szCs w:val="32"/>
        </w:rPr>
        <w:t>Documente</w:t>
      </w:r>
      <w:proofErr w:type="spellEnd"/>
      <w:r w:rsidRPr="00FB79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B794E">
        <w:rPr>
          <w:rFonts w:ascii="Times New Roman" w:hAnsi="Times New Roman" w:cs="Times New Roman"/>
          <w:b/>
          <w:bCs/>
          <w:sz w:val="32"/>
          <w:szCs w:val="32"/>
        </w:rPr>
        <w:t>necesare</w:t>
      </w:r>
      <w:proofErr w:type="spellEnd"/>
      <w:r w:rsidRPr="00FB79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B794E">
        <w:rPr>
          <w:rFonts w:ascii="Times New Roman" w:hAnsi="Times New Roman" w:cs="Times New Roman"/>
          <w:b/>
          <w:bCs/>
          <w:sz w:val="32"/>
          <w:szCs w:val="32"/>
        </w:rPr>
        <w:t>notificării</w:t>
      </w:r>
      <w:proofErr w:type="spellEnd"/>
      <w:r w:rsidRPr="00FB79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B794E">
        <w:rPr>
          <w:rFonts w:ascii="Times New Roman" w:hAnsi="Times New Roman" w:cs="Times New Roman"/>
          <w:b/>
          <w:bCs/>
          <w:sz w:val="32"/>
          <w:szCs w:val="32"/>
        </w:rPr>
        <w:t>suplimentelor</w:t>
      </w:r>
      <w:proofErr w:type="spellEnd"/>
      <w:r w:rsidRPr="00FB79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B794E">
        <w:rPr>
          <w:rFonts w:ascii="Times New Roman" w:hAnsi="Times New Roman" w:cs="Times New Roman"/>
          <w:b/>
          <w:bCs/>
          <w:sz w:val="32"/>
          <w:szCs w:val="32"/>
        </w:rPr>
        <w:t>alimentare</w:t>
      </w:r>
      <w:proofErr w:type="spellEnd"/>
      <w:r w:rsidRPr="00FB794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38F64BF" w14:textId="77777777" w:rsidR="00C74076" w:rsidRPr="00FB794E" w:rsidRDefault="00C74076" w:rsidP="00BC0D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86E95E2" w14:textId="6C3B5489" w:rsidR="00FB794E" w:rsidRPr="00C74076" w:rsidRDefault="00FB794E" w:rsidP="00FB79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suplimentele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alimentare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prev</w:t>
      </w:r>
      <w:r w:rsidR="00CD569C" w:rsidRPr="00657D58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657D58">
        <w:rPr>
          <w:rFonts w:ascii="Times New Roman" w:hAnsi="Times New Roman" w:cs="Times New Roman"/>
          <w:b/>
          <w:bCs/>
          <w:sz w:val="24"/>
          <w:szCs w:val="24"/>
        </w:rPr>
        <w:t>zute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r w:rsidR="00C74076"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430BC0" w:rsidRPr="00657D58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C74076"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4076" w:rsidRPr="00657D58">
        <w:rPr>
          <w:rFonts w:ascii="Times New Roman" w:hAnsi="Times New Roman" w:cs="Times New Roman"/>
          <w:b/>
          <w:bCs/>
          <w:sz w:val="24"/>
          <w:szCs w:val="24"/>
        </w:rPr>
        <w:t>alin</w:t>
      </w:r>
      <w:proofErr w:type="spellEnd"/>
      <w:r w:rsidR="00C74076" w:rsidRPr="00657D58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430BC0" w:rsidRPr="00657D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4076" w:rsidRPr="00657D5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30BC0"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, lit. a) </w:t>
      </w:r>
      <w:proofErr w:type="spellStart"/>
      <w:r w:rsidR="00430BC0" w:rsidRPr="00657D5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430BC0"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b) </w:t>
      </w:r>
      <w:r w:rsidR="00C74076"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="00C74076" w:rsidRPr="00657D58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="00C74076"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56/2021</w:t>
      </w:r>
      <w:r w:rsidR="00C74076" w:rsidRPr="00C740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74076" w:rsidRPr="00C74076">
        <w:rPr>
          <w:rFonts w:ascii="Times New Roman" w:hAnsi="Times New Roman" w:cs="Times New Roman"/>
          <w:sz w:val="24"/>
          <w:szCs w:val="24"/>
        </w:rPr>
        <w:t>suplimente</w:t>
      </w:r>
      <w:proofErr w:type="spellEnd"/>
      <w:r w:rsidR="00C74076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76" w:rsidRPr="00C74076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conțin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amestecuri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="00C74076">
        <w:rPr>
          <w:rFonts w:ascii="Times New Roman" w:hAnsi="Times New Roman" w:cs="Times New Roman"/>
          <w:sz w:val="24"/>
          <w:szCs w:val="24"/>
        </w:rPr>
        <w:t>:</w:t>
      </w:r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0FAFF" w14:textId="4F0997D9" w:rsidR="00FB794E" w:rsidRDefault="00FB794E" w:rsidP="00BC0D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497202"/>
      <w:proofErr w:type="spellStart"/>
      <w:r w:rsidRPr="00C7407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tipizată</w:t>
      </w:r>
      <w:proofErr w:type="spellEnd"/>
      <w:r w:rsidR="00CD569C">
        <w:rPr>
          <w:rFonts w:ascii="Times New Roman" w:hAnsi="Times New Roman" w:cs="Times New Roman"/>
          <w:sz w:val="24"/>
          <w:szCs w:val="24"/>
        </w:rPr>
        <w:t xml:space="preserve"> -</w:t>
      </w:r>
      <w:r w:rsidRPr="00C74076">
        <w:rPr>
          <w:rFonts w:ascii="Times New Roman" w:hAnsi="Times New Roman" w:cs="Times New Roman"/>
          <w:sz w:val="24"/>
          <w:szCs w:val="24"/>
        </w:rPr>
        <w:t xml:space="preserve"> formular de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notificare</w:t>
      </w:r>
      <w:bookmarkEnd w:id="0"/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etichetei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format electronic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in folio</w:t>
      </w:r>
      <w:r w:rsidR="00C7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407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7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C7407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7407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C74076">
        <w:rPr>
          <w:rFonts w:ascii="Times New Roman" w:hAnsi="Times New Roman" w:cs="Times New Roman"/>
          <w:sz w:val="24"/>
          <w:szCs w:val="24"/>
        </w:rPr>
        <w:t xml:space="preserve"> </w:t>
      </w:r>
      <w:r w:rsidR="00430BC0">
        <w:rPr>
          <w:rFonts w:ascii="Times New Roman" w:hAnsi="Times New Roman" w:cs="Times New Roman"/>
          <w:sz w:val="24"/>
          <w:szCs w:val="24"/>
        </w:rPr>
        <w:t xml:space="preserve">art.5 </w:t>
      </w:r>
      <w:proofErr w:type="spellStart"/>
      <w:r w:rsidR="00430BC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30BC0">
        <w:rPr>
          <w:rFonts w:ascii="Times New Roman" w:hAnsi="Times New Roman" w:cs="Times New Roman"/>
          <w:sz w:val="24"/>
          <w:szCs w:val="24"/>
        </w:rPr>
        <w:t xml:space="preserve">. (1) din </w:t>
      </w:r>
      <w:proofErr w:type="spellStart"/>
      <w:r w:rsidR="00430BC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430BC0">
        <w:rPr>
          <w:rFonts w:ascii="Times New Roman" w:hAnsi="Times New Roman" w:cs="Times New Roman"/>
          <w:sz w:val="24"/>
          <w:szCs w:val="24"/>
        </w:rPr>
        <w:t xml:space="preserve"> 56/2021 </w:t>
      </w:r>
      <w:proofErr w:type="spellStart"/>
      <w:r w:rsidR="00430BC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30BC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430BC0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="00430BC0">
        <w:rPr>
          <w:rFonts w:ascii="Times New Roman" w:hAnsi="Times New Roman" w:cs="Times New Roman"/>
          <w:sz w:val="24"/>
          <w:szCs w:val="24"/>
        </w:rPr>
        <w:t xml:space="preserve"> 1069/2007 </w:t>
      </w:r>
      <w:proofErr w:type="spellStart"/>
      <w:r w:rsidR="00430BC0" w:rsidRPr="00430BC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30BC0" w:rsidRPr="0043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BC0" w:rsidRPr="00430BC0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430BC0" w:rsidRPr="0043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BC0" w:rsidRPr="00430BC0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430BC0" w:rsidRPr="0043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BC0" w:rsidRPr="00430BC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30BC0" w:rsidRPr="0043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BC0" w:rsidRPr="00430BC0">
        <w:rPr>
          <w:rFonts w:ascii="Times New Roman" w:hAnsi="Times New Roman" w:cs="Times New Roman"/>
          <w:sz w:val="24"/>
          <w:szCs w:val="24"/>
        </w:rPr>
        <w:t>suplimentele</w:t>
      </w:r>
      <w:proofErr w:type="spellEnd"/>
      <w:r w:rsidR="00430BC0" w:rsidRPr="0043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BC0" w:rsidRPr="00430BC0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="00430BC0">
        <w:rPr>
          <w:rFonts w:ascii="Times New Roman" w:hAnsi="Times New Roman" w:cs="Times New Roman"/>
          <w:sz w:val="24"/>
          <w:szCs w:val="24"/>
        </w:rPr>
        <w:t>.</w:t>
      </w:r>
    </w:p>
    <w:p w14:paraId="1017557A" w14:textId="77777777" w:rsidR="00C74076" w:rsidRPr="00C74076" w:rsidRDefault="00C74076" w:rsidP="00C7407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7E24F1" w14:textId="6325CB3C" w:rsidR="00C74076" w:rsidRDefault="00C74076" w:rsidP="00BC0D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suplimentele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alimentare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prev</w:t>
      </w:r>
      <w:r w:rsidR="00CD569C" w:rsidRPr="00657D58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657D58">
        <w:rPr>
          <w:rFonts w:ascii="Times New Roman" w:hAnsi="Times New Roman" w:cs="Times New Roman"/>
          <w:b/>
          <w:bCs/>
          <w:sz w:val="24"/>
          <w:szCs w:val="24"/>
        </w:rPr>
        <w:t>zute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la art. </w:t>
      </w:r>
      <w:r w:rsidR="00430BC0" w:rsidRPr="00657D58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430BC0" w:rsidRPr="00657D58">
        <w:rPr>
          <w:b/>
          <w:bCs/>
        </w:rPr>
        <w:t xml:space="preserve"> </w:t>
      </w:r>
      <w:proofErr w:type="spellStart"/>
      <w:r w:rsidR="00430BC0" w:rsidRPr="00657D58">
        <w:rPr>
          <w:rFonts w:ascii="Times New Roman" w:hAnsi="Times New Roman" w:cs="Times New Roman"/>
          <w:b/>
          <w:bCs/>
          <w:sz w:val="24"/>
          <w:szCs w:val="24"/>
        </w:rPr>
        <w:t>alin</w:t>
      </w:r>
      <w:proofErr w:type="spellEnd"/>
      <w:r w:rsidR="00430BC0"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. (2), lit. c)-f) </w:t>
      </w:r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56/2021</w:t>
      </w:r>
      <w:r w:rsidRPr="00C74076">
        <w:rPr>
          <w:rFonts w:ascii="Times New Roman" w:hAnsi="Times New Roman" w:cs="Times New Roman"/>
          <w:sz w:val="24"/>
          <w:szCs w:val="24"/>
        </w:rPr>
        <w:t xml:space="preserve"> -</w:t>
      </w:r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Suplimentele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substanțe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nutrițional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fiziologic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amestecuri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substanțe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nutrițional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fiziologic</w:t>
      </w:r>
      <w:proofErr w:type="spellEnd"/>
      <w:r w:rsidR="00FB794E" w:rsidRPr="00C7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94E" w:rsidRPr="00C74076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amestecuri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extracte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vegetale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amestecuri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extracte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vegetale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plante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medicinale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aromatice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FB794E" w:rsidRPr="00FB794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FB794E" w:rsidRPr="00FB794E">
        <w:rPr>
          <w:rFonts w:ascii="Times New Roman" w:hAnsi="Times New Roman" w:cs="Times New Roman"/>
          <w:sz w:val="24"/>
          <w:szCs w:val="24"/>
        </w:rPr>
        <w:t>stupului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11F312B" w14:textId="4D56EAE5" w:rsidR="00BC0DDE" w:rsidRPr="00C74076" w:rsidRDefault="00BC0DDE" w:rsidP="00C7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7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>;</w:t>
      </w:r>
    </w:p>
    <w:p w14:paraId="6069D809" w14:textId="722E1F08" w:rsidR="00BC0DDE" w:rsidRPr="00BC0DDE" w:rsidRDefault="00CD569C" w:rsidP="00C7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0DDE" w:rsidRPr="00BC0D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specificaţia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65849" w:rsidRPr="00E658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65849" w:rsidRPr="00E65849">
        <w:rPr>
          <w:rFonts w:ascii="Times New Roman" w:hAnsi="Times New Roman" w:cs="Times New Roman"/>
          <w:sz w:val="24"/>
          <w:szCs w:val="24"/>
        </w:rPr>
        <w:t xml:space="preserve"> art. 1, </w:t>
      </w:r>
      <w:proofErr w:type="spellStart"/>
      <w:r w:rsidR="00E65849" w:rsidRPr="00E6584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E65849" w:rsidRPr="00E65849">
        <w:rPr>
          <w:rFonts w:ascii="Times New Roman" w:hAnsi="Times New Roman" w:cs="Times New Roman"/>
          <w:sz w:val="24"/>
          <w:szCs w:val="24"/>
        </w:rPr>
        <w:t xml:space="preserve">. (2), lit. c)-f) din </w:t>
      </w:r>
      <w:proofErr w:type="spellStart"/>
      <w:r w:rsidR="00E65849" w:rsidRPr="00E6584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E65849" w:rsidRPr="00E65849">
        <w:rPr>
          <w:rFonts w:ascii="Times New Roman" w:hAnsi="Times New Roman" w:cs="Times New Roman"/>
          <w:sz w:val="24"/>
          <w:szCs w:val="24"/>
        </w:rPr>
        <w:t xml:space="preserve"> 56/2021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din import,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>;</w:t>
      </w:r>
    </w:p>
    <w:p w14:paraId="5791C735" w14:textId="17354E61" w:rsidR="00BC0DDE" w:rsidRPr="00BC0DDE" w:rsidRDefault="00CD569C" w:rsidP="00C7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0DDE" w:rsidRPr="00BC0D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ingredientelor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cantitativ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>);</w:t>
      </w:r>
    </w:p>
    <w:p w14:paraId="0E94125A" w14:textId="458A7AF6" w:rsidR="00BC0DDE" w:rsidRPr="00BC0DDE" w:rsidRDefault="00CD569C" w:rsidP="00C7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0DDE" w:rsidRPr="00BC0D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fizico-chimice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microbiologice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acreditat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terţă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>;</w:t>
      </w:r>
    </w:p>
    <w:p w14:paraId="6190AEDB" w14:textId="394805DB" w:rsidR="00BC0DDE" w:rsidRPr="00BC0DDE" w:rsidRDefault="00CD569C" w:rsidP="00C7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C0DDE" w:rsidRPr="00BC0D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eticheta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>;</w:t>
      </w:r>
    </w:p>
    <w:p w14:paraId="454C2800" w14:textId="23E4949F" w:rsidR="00BC0DDE" w:rsidRDefault="00CD569C" w:rsidP="00C7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C0DDE" w:rsidRPr="00BC0D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ambalaj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DDE" w:rsidRPr="00BC0DD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BC0DDE" w:rsidRPr="00BC0DDE">
        <w:rPr>
          <w:rFonts w:ascii="Times New Roman" w:hAnsi="Times New Roman" w:cs="Times New Roman"/>
          <w:sz w:val="24"/>
          <w:szCs w:val="24"/>
        </w:rPr>
        <w:t>.</w:t>
      </w:r>
    </w:p>
    <w:p w14:paraId="2BBECD5F" w14:textId="19558E22" w:rsidR="00430BC0" w:rsidRDefault="00430BC0" w:rsidP="00BC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572C5" w14:textId="32380FB1" w:rsidR="00C74076" w:rsidRDefault="00BC0DDE" w:rsidP="00BC0D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Mentiune</w:t>
      </w:r>
      <w:proofErr w:type="spellEnd"/>
      <w:r w:rsidR="00C74076">
        <w:rPr>
          <w:rFonts w:ascii="Times New Roman" w:hAnsi="Times New Roman" w:cs="Times New Roman"/>
          <w:sz w:val="24"/>
          <w:szCs w:val="24"/>
        </w:rPr>
        <w:t>:</w:t>
      </w:r>
    </w:p>
    <w:p w14:paraId="191639A6" w14:textId="420F0920" w:rsidR="00C74076" w:rsidRDefault="00C74076" w:rsidP="00BC0DDE">
      <w:pPr>
        <w:jc w:val="both"/>
        <w:rPr>
          <w:rFonts w:ascii="Times New Roman" w:hAnsi="Times New Roman" w:cs="Times New Roman"/>
          <w:sz w:val="24"/>
          <w:szCs w:val="24"/>
        </w:rPr>
      </w:pPr>
      <w:r w:rsidRPr="00C74076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notificării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suplimentelor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CD569C">
        <w:rPr>
          <w:rFonts w:ascii="Times New Roman" w:hAnsi="Times New Roman" w:cs="Times New Roman"/>
          <w:sz w:val="24"/>
          <w:szCs w:val="24"/>
        </w:rPr>
        <w:t xml:space="preserve"> -</w:t>
      </w:r>
      <w:r w:rsidR="00CD569C" w:rsidRPr="00CD569C">
        <w:t xml:space="preserve"> </w:t>
      </w:r>
      <w:proofErr w:type="spellStart"/>
      <w:r w:rsidR="00CD569C" w:rsidRPr="00CD569C">
        <w:rPr>
          <w:rFonts w:ascii="Times New Roman" w:hAnsi="Times New Roman" w:cs="Times New Roman"/>
          <w:sz w:val="24"/>
          <w:szCs w:val="24"/>
        </w:rPr>
        <w:t>suplimente</w:t>
      </w:r>
      <w:proofErr w:type="spellEnd"/>
      <w:r w:rsidR="00CD569C" w:rsidRPr="00CD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69C" w:rsidRPr="00CD569C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="00CD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69C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CD569C">
        <w:rPr>
          <w:rFonts w:ascii="Times New Roman" w:hAnsi="Times New Roman" w:cs="Times New Roman"/>
          <w:sz w:val="24"/>
          <w:szCs w:val="24"/>
        </w:rPr>
        <w:t xml:space="preserve"> </w:t>
      </w:r>
      <w:r w:rsidR="00CD569C" w:rsidRPr="00CD569C">
        <w:rPr>
          <w:rFonts w:ascii="Times New Roman" w:hAnsi="Times New Roman" w:cs="Times New Roman"/>
          <w:sz w:val="24"/>
          <w:szCs w:val="24"/>
        </w:rPr>
        <w:t xml:space="preserve">la art. 1, </w:t>
      </w:r>
      <w:proofErr w:type="spellStart"/>
      <w:r w:rsidR="00CD569C" w:rsidRPr="00CD569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CD569C" w:rsidRPr="00CD569C">
        <w:rPr>
          <w:rFonts w:ascii="Times New Roman" w:hAnsi="Times New Roman" w:cs="Times New Roman"/>
          <w:sz w:val="24"/>
          <w:szCs w:val="24"/>
        </w:rPr>
        <w:t xml:space="preserve">. (2), lit. c)-f) din </w:t>
      </w:r>
      <w:proofErr w:type="spellStart"/>
      <w:r w:rsidR="00CD569C" w:rsidRPr="00CD569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CD569C" w:rsidRPr="00CD569C">
        <w:rPr>
          <w:rFonts w:ascii="Times New Roman" w:hAnsi="Times New Roman" w:cs="Times New Roman"/>
          <w:sz w:val="24"/>
          <w:szCs w:val="24"/>
        </w:rPr>
        <w:t xml:space="preserve"> 56/2021</w:t>
      </w:r>
      <w:r w:rsidR="00CD56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9525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B9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Ordinul</w:t>
      </w:r>
      <w:r w:rsidR="00B95257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Veterinare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Alimentelor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nr. 244 din 2006 nr. 1.228 din 2005/ nr. 1.228 din 2005 / nr. 63 din 2006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comercializarea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suplimentelor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predozate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animală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vegetală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0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amestecurilor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alţi</w:t>
      </w:r>
      <w:proofErr w:type="spellEnd"/>
      <w:r w:rsidRPr="00C7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76">
        <w:rPr>
          <w:rFonts w:ascii="Times New Roman" w:hAnsi="Times New Roman" w:cs="Times New Roman"/>
          <w:sz w:val="24"/>
          <w:szCs w:val="24"/>
        </w:rPr>
        <w:t>nutrienţi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B62548" w14:textId="5AE53931" w:rsidR="00BC0DDE" w:rsidRDefault="00BC0DDE" w:rsidP="00BC0D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DDE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notificatoare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piese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care un exemplar, care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rămas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notificator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restituie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DE">
        <w:rPr>
          <w:rFonts w:ascii="Times New Roman" w:hAnsi="Times New Roman" w:cs="Times New Roman"/>
          <w:sz w:val="24"/>
          <w:szCs w:val="24"/>
        </w:rPr>
        <w:t>producătorului</w:t>
      </w:r>
      <w:proofErr w:type="spellEnd"/>
      <w:r w:rsidRPr="00BC0D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D9530F" w14:textId="71C9D4B8" w:rsidR="00DF7643" w:rsidRDefault="00657D58" w:rsidP="00657D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Pentru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suplimentele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alimentare</w:t>
      </w:r>
      <w:proofErr w:type="spellEnd"/>
      <w:r w:rsidRPr="00657D58">
        <w:rPr>
          <w:b/>
          <w:bCs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notificate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într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-un alt stat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membru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Uniunea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Europeană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proofErr w:type="spellEnd"/>
      <w:r w:rsidRPr="00657D58">
        <w:rPr>
          <w:rFonts w:ascii="Times New Roman" w:hAnsi="Times New Roman" w:cs="Times New Roman"/>
          <w:b/>
          <w:bCs/>
          <w:sz w:val="24"/>
          <w:szCs w:val="24"/>
        </w:rPr>
        <w:t xml:space="preserve"> Economic European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57D58">
        <w:t xml:space="preserve"> </w:t>
      </w:r>
      <w:r w:rsidRPr="00657D58">
        <w:rPr>
          <w:rFonts w:ascii="Times New Roman" w:hAnsi="Times New Roman" w:cs="Times New Roman"/>
          <w:sz w:val="24"/>
          <w:szCs w:val="24"/>
        </w:rPr>
        <w:t xml:space="preserve">la art.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7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7D58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56/2021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925D14" w14:textId="1E888A14" w:rsidR="00657D58" w:rsidRDefault="00657D58" w:rsidP="00657D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notificare</w:t>
      </w:r>
      <w:proofErr w:type="spellEnd"/>
    </w:p>
    <w:p w14:paraId="518DA46D" w14:textId="0430CE3D" w:rsidR="00657D58" w:rsidRDefault="00657D58" w:rsidP="00657D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etichetei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</w:p>
    <w:p w14:paraId="2412209C" w14:textId="0156D8EC" w:rsidR="00657D58" w:rsidRPr="00657D58" w:rsidRDefault="00657D58" w:rsidP="00657D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D5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legal pus pe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-un stat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58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Pr="00657D58">
        <w:rPr>
          <w:rFonts w:ascii="Times New Roman" w:hAnsi="Times New Roman" w:cs="Times New Roman"/>
          <w:sz w:val="24"/>
          <w:szCs w:val="24"/>
        </w:rPr>
        <w:t xml:space="preserve"> Economic European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recunoaştere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reciprocă</w:t>
      </w:r>
      <w:proofErr w:type="spellEnd"/>
    </w:p>
    <w:sectPr w:rsidR="00657D58" w:rsidRPr="0065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6EAC"/>
    <w:multiLevelType w:val="hybridMultilevel"/>
    <w:tmpl w:val="26B69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1982"/>
    <w:multiLevelType w:val="hybridMultilevel"/>
    <w:tmpl w:val="38B6FD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0724A"/>
    <w:multiLevelType w:val="hybridMultilevel"/>
    <w:tmpl w:val="65E8F28C"/>
    <w:lvl w:ilvl="0" w:tplc="67A23B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87D7A"/>
    <w:multiLevelType w:val="hybridMultilevel"/>
    <w:tmpl w:val="F1BA296C"/>
    <w:lvl w:ilvl="0" w:tplc="91C6E6E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28658">
    <w:abstractNumId w:val="3"/>
  </w:num>
  <w:num w:numId="2" w16cid:durableId="1711149220">
    <w:abstractNumId w:val="0"/>
  </w:num>
  <w:num w:numId="3" w16cid:durableId="1057126832">
    <w:abstractNumId w:val="2"/>
  </w:num>
  <w:num w:numId="4" w16cid:durableId="210530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DE"/>
    <w:rsid w:val="00430BC0"/>
    <w:rsid w:val="00446A44"/>
    <w:rsid w:val="00657D58"/>
    <w:rsid w:val="00965B77"/>
    <w:rsid w:val="009C1640"/>
    <w:rsid w:val="00B95257"/>
    <w:rsid w:val="00BC0DDE"/>
    <w:rsid w:val="00BE4A0A"/>
    <w:rsid w:val="00C74076"/>
    <w:rsid w:val="00CD569C"/>
    <w:rsid w:val="00E65849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B39C"/>
  <w15:chartTrackingRefBased/>
  <w15:docId w15:val="{6CC791F7-46EC-494B-9A3E-476A92B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Cirnatu</dc:creator>
  <cp:keywords/>
  <dc:description/>
  <cp:lastModifiedBy>mirela.nedelescu</cp:lastModifiedBy>
  <cp:revision>6</cp:revision>
  <dcterms:created xsi:type="dcterms:W3CDTF">2023-01-12T12:41:00Z</dcterms:created>
  <dcterms:modified xsi:type="dcterms:W3CDTF">2023-01-13T11:04:00Z</dcterms:modified>
</cp:coreProperties>
</file>