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18" w:rsidRPr="00872618" w:rsidRDefault="004D241C" w:rsidP="00872618">
      <w:pPr>
        <w:jc w:val="center"/>
        <w:rPr>
          <w:b/>
        </w:rPr>
      </w:pPr>
      <w:r>
        <w:rPr>
          <w:b/>
        </w:rPr>
        <w:t xml:space="preserve">Informații privind scopul </w:t>
      </w:r>
      <w:r w:rsidR="00872618" w:rsidRPr="00872618">
        <w:rPr>
          <w:b/>
        </w:rPr>
        <w:t>Logoul</w:t>
      </w:r>
      <w:r>
        <w:rPr>
          <w:b/>
        </w:rPr>
        <w:t>ui</w:t>
      </w:r>
      <w:r w:rsidR="00872618" w:rsidRPr="00872618">
        <w:rPr>
          <w:b/>
        </w:rPr>
        <w:t xml:space="preserve"> european pentru vânzarea medicamentelor prin intemediul societății informaționale</w:t>
      </w:r>
    </w:p>
    <w:p w:rsidR="00872618" w:rsidRDefault="00872618" w:rsidP="00872618">
      <w:pPr>
        <w:jc w:val="both"/>
      </w:pPr>
    </w:p>
    <w:p w:rsidR="00872618" w:rsidRDefault="00872618" w:rsidP="00872618">
      <w:pPr>
        <w:jc w:val="both"/>
      </w:pPr>
      <w:r>
        <w:t>Vânzarea ilegală a medicamentelor prin intermediul internetului reprezintă o amenințare serioasă la siguranța și sănătatea publică întrucât prin această modalitate de vânzare medicamentele falsificate pot ajunge la pacienți foarte ușor.</w:t>
      </w:r>
    </w:p>
    <w:p w:rsidR="00872618" w:rsidRDefault="00872618" w:rsidP="00872618">
      <w:pPr>
        <w:jc w:val="both"/>
      </w:pPr>
      <w:r>
        <w:t>UE a introdus un Logo comun pentru unitățile farmaceutice care operează în mod legal în statele membre ale UE ca una dintre măsurile de combatere a comerțului cu medicamente falsificate. Logoul verifică autenticitatea paginii web  și garantează siguranța produselor oferite spre vânzare.</w:t>
      </w:r>
    </w:p>
    <w:p w:rsidR="00872618" w:rsidRDefault="00872618" w:rsidP="00872618">
      <w:pPr>
        <w:jc w:val="both"/>
      </w:pPr>
      <w:r>
        <w:t xml:space="preserve">Pentru </w:t>
      </w:r>
      <w:r w:rsidR="00F75556">
        <w:t>siguranță,</w:t>
      </w:r>
      <w:r>
        <w:t xml:space="preserve"> atunci când achiziționați online medicamente, verificați întotdeauna logoul specific. Acest logo este accesibil printr-un simplu click și </w:t>
      </w:r>
      <w:r w:rsidR="00F75556">
        <w:t xml:space="preserve">trebuie să </w:t>
      </w:r>
      <w:r>
        <w:t>apar</w:t>
      </w:r>
      <w:r w:rsidR="00F75556">
        <w:t>ă</w:t>
      </w:r>
      <w:r>
        <w:t xml:space="preserve"> pe paginile web ale unităților farmaceutice online</w:t>
      </w:r>
      <w:r w:rsidR="00F75556">
        <w:t xml:space="preserve"> autorizate conform legislației în vigoare.</w:t>
      </w:r>
      <w:r>
        <w:t>.</w:t>
      </w:r>
    </w:p>
    <w:p w:rsidR="00872618" w:rsidRDefault="00872618" w:rsidP="00872618">
      <w:pPr>
        <w:jc w:val="both"/>
      </w:pPr>
      <w:r>
        <w:t xml:space="preserve">Prin accesarea logolul printr-un simplu click veți fi redirecționat la lista unităților farmaceutice </w:t>
      </w:r>
      <w:r w:rsidR="00F75556">
        <w:t xml:space="preserve">autorizate să comercializeze medicamente prin intermediul serviciilor societății informaționale în respectivul </w:t>
      </w:r>
      <w:r>
        <w:t>stat membru UE</w:t>
      </w:r>
      <w:r w:rsidR="00F75556">
        <w:t>.</w:t>
      </w:r>
      <w:r>
        <w:t xml:space="preserve"> </w:t>
      </w:r>
      <w:r w:rsidR="00F75556">
        <w:t>D</w:t>
      </w:r>
      <w:r>
        <w:t xml:space="preserve">rapelul </w:t>
      </w:r>
      <w:r w:rsidR="00F75556">
        <w:t>statului în care operează unitatea farmaceutică autorizată</w:t>
      </w:r>
      <w:r>
        <w:t xml:space="preserve"> va fi afișat pe logo. Odată identificată lista, verificați autenticitatea respectivei unități farmaceutice.</w:t>
      </w:r>
    </w:p>
    <w:p w:rsidR="00872618" w:rsidRDefault="00872618" w:rsidP="00872618">
      <w:pPr>
        <w:jc w:val="both"/>
      </w:pPr>
      <w:r>
        <w:t>Logoul poate fi considerat autentic doar dacă, după ce l-ați selectat, cumpărătorul este redirecționat la poziția respectivei unități farmaceutice din lista unităților autorizate să comercializeze online medicamente aflată pe pagina web a autorității competente naționale.</w:t>
      </w:r>
    </w:p>
    <w:p w:rsidR="00872618" w:rsidRDefault="00872618" w:rsidP="00872618">
      <w:pPr>
        <w:jc w:val="both"/>
      </w:pPr>
      <w:r>
        <w:t xml:space="preserve">Nu cumpărați medicamente </w:t>
      </w:r>
      <w:r w:rsidR="00F75556">
        <w:t xml:space="preserve">de la unitatea farmaceutică online </w:t>
      </w:r>
      <w:r>
        <w:t>dacă respectiva unitate farmaceutică nu este pe listă.</w:t>
      </w:r>
    </w:p>
    <w:p w:rsidR="00E562D6" w:rsidRPr="00872618" w:rsidRDefault="00872618" w:rsidP="00872618">
      <w:pPr>
        <w:jc w:val="both"/>
      </w:pPr>
      <w:r>
        <w:t>Drapelul național și textul aferent reprezintă parte integrantă a logoului. Doar drapelurile na</w:t>
      </w:r>
      <w:r w:rsidR="00F75556">
        <w:t>ț</w:t>
      </w:r>
      <w:r>
        <w:t>ionale ale statelor membre UE, precum și ale Norvegiei, Islandei și Liechtensteinului pot fi afișate. Un logo care afișează, spre exemplu, drapelul UE, nu</w:t>
      </w:r>
      <w:bookmarkStart w:id="0" w:name="_GoBack"/>
      <w:bookmarkEnd w:id="0"/>
      <w:r>
        <w:t xml:space="preserve"> este autentic.</w:t>
      </w:r>
    </w:p>
    <w:sectPr w:rsidR="00E562D6" w:rsidRPr="00872618" w:rsidSect="0087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D"/>
    <w:rsid w:val="00020753"/>
    <w:rsid w:val="00123C7E"/>
    <w:rsid w:val="00141FC8"/>
    <w:rsid w:val="004D241C"/>
    <w:rsid w:val="00872618"/>
    <w:rsid w:val="008F3568"/>
    <w:rsid w:val="00BE32D5"/>
    <w:rsid w:val="00C94204"/>
    <w:rsid w:val="00E43719"/>
    <w:rsid w:val="00E562D6"/>
    <w:rsid w:val="00E67D7D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1FC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1FC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196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5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508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93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0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0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04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084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76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Dumitru</dc:creator>
  <cp:keywords/>
  <dc:description/>
  <cp:lastModifiedBy>Adrian Dumitru</cp:lastModifiedBy>
  <cp:revision>3</cp:revision>
  <dcterms:created xsi:type="dcterms:W3CDTF">2019-06-04T13:30:00Z</dcterms:created>
  <dcterms:modified xsi:type="dcterms:W3CDTF">2019-06-05T08:35:00Z</dcterms:modified>
</cp:coreProperties>
</file>