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C7" w:rsidRDefault="00731DC3" w:rsidP="000C60F4">
      <w:pPr>
        <w:tabs>
          <w:tab w:val="left" w:pos="3960"/>
        </w:tabs>
        <w:spacing w:after="0"/>
        <w:jc w:val="center"/>
        <w:rPr>
          <w:rFonts w:ascii="Times New Roman" w:hAnsi="Times New Roman" w:cs="Times New Roman"/>
          <w:b/>
          <w:bCs/>
          <w:sz w:val="24"/>
          <w:szCs w:val="24"/>
        </w:rPr>
      </w:pPr>
      <w:r w:rsidRPr="006D3862">
        <w:rPr>
          <w:rFonts w:ascii="Times New Roman" w:hAnsi="Times New Roman" w:cs="Times New Roman"/>
          <w:b/>
          <w:bCs/>
          <w:sz w:val="24"/>
          <w:szCs w:val="24"/>
        </w:rPr>
        <w:t>NOTĂ DE FUNDAMENTARE</w:t>
      </w:r>
    </w:p>
    <w:p w:rsidR="00B9793B" w:rsidRDefault="00B9793B" w:rsidP="000C60F4">
      <w:pPr>
        <w:tabs>
          <w:tab w:val="left" w:pos="3960"/>
        </w:tabs>
        <w:spacing w:after="0"/>
        <w:jc w:val="center"/>
        <w:rPr>
          <w:rFonts w:ascii="Times New Roman" w:hAnsi="Times New Roman" w:cs="Times New Roman"/>
          <w:b/>
          <w:bCs/>
          <w:sz w:val="24"/>
          <w:szCs w:val="24"/>
        </w:rPr>
      </w:pPr>
    </w:p>
    <w:p w:rsidR="0026119B" w:rsidRDefault="00E46EC8" w:rsidP="000C60F4">
      <w:pPr>
        <w:tabs>
          <w:tab w:val="left" w:pos="3960"/>
        </w:tabs>
        <w:spacing w:after="0"/>
        <w:jc w:val="center"/>
        <w:rPr>
          <w:rFonts w:ascii="Times New Roman" w:hAnsi="Times New Roman" w:cs="Times New Roman"/>
          <w:b/>
          <w:bCs/>
          <w:sz w:val="24"/>
          <w:szCs w:val="24"/>
        </w:rPr>
      </w:pPr>
      <w:r>
        <w:rPr>
          <w:rFonts w:ascii="Times New Roman" w:hAnsi="Times New Roman" w:cs="Times New Roman"/>
          <w:b/>
          <w:bCs/>
          <w:sz w:val="24"/>
          <w:szCs w:val="24"/>
        </w:rPr>
        <w:t>HOTĂRÂRE DE GUVERN</w:t>
      </w:r>
    </w:p>
    <w:p w:rsidR="002D545F" w:rsidRDefault="002D545F" w:rsidP="000C60F4">
      <w:pPr>
        <w:tabs>
          <w:tab w:val="left" w:pos="3960"/>
        </w:tabs>
        <w:spacing w:after="0"/>
        <w:jc w:val="center"/>
        <w:rPr>
          <w:rFonts w:ascii="Times New Roman" w:hAnsi="Times New Roman" w:cs="Times New Roman"/>
          <w:b/>
          <w:bCs/>
          <w:sz w:val="24"/>
          <w:szCs w:val="24"/>
        </w:rPr>
      </w:pPr>
    </w:p>
    <w:p w:rsidR="006F055E" w:rsidRDefault="006F055E" w:rsidP="000C60F4">
      <w:pPr>
        <w:tabs>
          <w:tab w:val="left" w:pos="3960"/>
        </w:tabs>
        <w:spacing w:after="0"/>
        <w:jc w:val="center"/>
        <w:rPr>
          <w:rFonts w:ascii="Times New Roman" w:hAnsi="Times New Roman" w:cs="Times New Roman"/>
          <w:b/>
          <w:bCs/>
          <w:sz w:val="24"/>
          <w:szCs w:val="24"/>
        </w:rPr>
      </w:pPr>
    </w:p>
    <w:p w:rsidR="005E1F1A" w:rsidRPr="001830E6" w:rsidRDefault="005E1F1A" w:rsidP="005E1F1A">
      <w:pPr>
        <w:autoSpaceDE w:val="0"/>
        <w:autoSpaceDN w:val="0"/>
        <w:adjustRightInd w:val="0"/>
        <w:spacing w:after="0" w:line="240" w:lineRule="auto"/>
        <w:jc w:val="center"/>
        <w:rPr>
          <w:rFonts w:ascii="Times New Roman" w:hAnsi="Times New Roman" w:cs="Times New Roman"/>
          <w:b/>
          <w:sz w:val="24"/>
          <w:szCs w:val="24"/>
        </w:rPr>
      </w:pPr>
      <w:r w:rsidRPr="006D3862">
        <w:rPr>
          <w:rFonts w:ascii="Times New Roman" w:hAnsi="Times New Roman" w:cs="Times New Roman"/>
          <w:b/>
          <w:bCs/>
          <w:sz w:val="24"/>
          <w:szCs w:val="24"/>
        </w:rPr>
        <w:t xml:space="preserve">privind </w:t>
      </w:r>
      <w:r w:rsidRPr="00FD37C7">
        <w:rPr>
          <w:rFonts w:ascii="Times New Roman" w:hAnsi="Times New Roman" w:cs="Times New Roman"/>
          <w:b/>
          <w:sz w:val="24"/>
          <w:szCs w:val="24"/>
        </w:rPr>
        <w:t>actualizarea valorii</w:t>
      </w:r>
      <w:r>
        <w:rPr>
          <w:rFonts w:ascii="Times New Roman" w:hAnsi="Times New Roman" w:cs="Times New Roman"/>
          <w:b/>
          <w:sz w:val="24"/>
          <w:szCs w:val="24"/>
        </w:rPr>
        <w:t xml:space="preserve"> </w:t>
      </w:r>
      <w:r w:rsidRPr="00FD37C7">
        <w:rPr>
          <w:rFonts w:ascii="Times New Roman" w:hAnsi="Times New Roman" w:cs="Times New Roman"/>
          <w:b/>
          <w:sz w:val="24"/>
          <w:szCs w:val="24"/>
        </w:rPr>
        <w:t>de inventar</w:t>
      </w:r>
      <w:r w:rsidR="00423537">
        <w:rPr>
          <w:rFonts w:ascii="Times New Roman" w:hAnsi="Times New Roman" w:cs="Times New Roman"/>
          <w:b/>
          <w:sz w:val="24"/>
          <w:szCs w:val="24"/>
        </w:rPr>
        <w:t xml:space="preserve"> </w:t>
      </w:r>
      <w:r w:rsidR="00C85D5F">
        <w:rPr>
          <w:rFonts w:ascii="Times New Roman" w:hAnsi="Times New Roman" w:cs="Times New Roman"/>
          <w:b/>
          <w:sz w:val="24"/>
          <w:szCs w:val="24"/>
        </w:rPr>
        <w:t xml:space="preserve">și </w:t>
      </w:r>
      <w:r w:rsidR="00B352FE">
        <w:rPr>
          <w:rFonts w:ascii="Times New Roman" w:hAnsi="Times New Roman" w:cs="Times New Roman"/>
          <w:b/>
          <w:sz w:val="24"/>
          <w:szCs w:val="24"/>
        </w:rPr>
        <w:t>descrierea tehnică a</w:t>
      </w:r>
      <w:r w:rsidR="00C85D5F">
        <w:rPr>
          <w:rFonts w:ascii="Times New Roman" w:hAnsi="Times New Roman" w:cs="Times New Roman"/>
          <w:b/>
          <w:sz w:val="24"/>
          <w:szCs w:val="24"/>
        </w:rPr>
        <w:t xml:space="preserve"> </w:t>
      </w:r>
      <w:r w:rsidRPr="00FD37C7">
        <w:rPr>
          <w:rFonts w:ascii="Times New Roman" w:hAnsi="Times New Roman" w:cs="Times New Roman"/>
          <w:b/>
          <w:sz w:val="24"/>
          <w:szCs w:val="24"/>
        </w:rPr>
        <w:t>un</w:t>
      </w:r>
      <w:r w:rsidR="001830E6">
        <w:rPr>
          <w:rFonts w:ascii="Times New Roman" w:hAnsi="Times New Roman" w:cs="Times New Roman"/>
          <w:b/>
          <w:sz w:val="24"/>
          <w:szCs w:val="24"/>
        </w:rPr>
        <w:t>or</w:t>
      </w:r>
      <w:r w:rsidRPr="00FD37C7">
        <w:rPr>
          <w:rFonts w:ascii="Times New Roman" w:hAnsi="Times New Roman" w:cs="Times New Roman"/>
          <w:b/>
          <w:sz w:val="24"/>
          <w:szCs w:val="24"/>
        </w:rPr>
        <w:t xml:space="preserve"> </w:t>
      </w:r>
      <w:r>
        <w:rPr>
          <w:rFonts w:ascii="Times New Roman" w:hAnsi="Times New Roman" w:cs="Times New Roman"/>
          <w:b/>
          <w:sz w:val="24"/>
          <w:szCs w:val="24"/>
        </w:rPr>
        <w:t>imobil</w:t>
      </w:r>
      <w:r w:rsidR="001830E6">
        <w:rPr>
          <w:rFonts w:ascii="Times New Roman" w:hAnsi="Times New Roman" w:cs="Times New Roman"/>
          <w:b/>
          <w:sz w:val="24"/>
          <w:szCs w:val="24"/>
        </w:rPr>
        <w:t>e</w:t>
      </w:r>
      <w:r w:rsidRPr="00FD37C7">
        <w:rPr>
          <w:rFonts w:ascii="Times New Roman" w:hAnsi="Times New Roman" w:cs="Times New Roman"/>
          <w:b/>
          <w:sz w:val="24"/>
          <w:szCs w:val="24"/>
        </w:rPr>
        <w:t xml:space="preserve"> aflat</w:t>
      </w:r>
      <w:r w:rsidR="001830E6">
        <w:rPr>
          <w:rFonts w:ascii="Times New Roman" w:hAnsi="Times New Roman" w:cs="Times New Roman"/>
          <w:b/>
          <w:sz w:val="24"/>
          <w:szCs w:val="24"/>
        </w:rPr>
        <w:t>e</w:t>
      </w:r>
      <w:r w:rsidRPr="00FD37C7">
        <w:rPr>
          <w:rFonts w:ascii="Times New Roman" w:hAnsi="Times New Roman" w:cs="Times New Roman"/>
          <w:b/>
          <w:sz w:val="24"/>
          <w:szCs w:val="24"/>
        </w:rPr>
        <w:t xml:space="preserve"> în domeniul public al</w:t>
      </w:r>
      <w:r>
        <w:rPr>
          <w:rFonts w:ascii="Times New Roman" w:hAnsi="Times New Roman" w:cs="Times New Roman"/>
          <w:b/>
          <w:sz w:val="24"/>
          <w:szCs w:val="24"/>
        </w:rPr>
        <w:t xml:space="preserve"> </w:t>
      </w:r>
      <w:r w:rsidRPr="00FD37C7">
        <w:rPr>
          <w:rFonts w:ascii="Times New Roman" w:hAnsi="Times New Roman" w:cs="Times New Roman"/>
          <w:b/>
          <w:sz w:val="24"/>
          <w:szCs w:val="24"/>
        </w:rPr>
        <w:t xml:space="preserve">statului </w:t>
      </w:r>
      <w:r>
        <w:rPr>
          <w:rFonts w:ascii="Times New Roman" w:hAnsi="Times New Roman" w:cs="Times New Roman"/>
          <w:b/>
          <w:sz w:val="24"/>
          <w:szCs w:val="24"/>
        </w:rPr>
        <w:t xml:space="preserve">și în </w:t>
      </w:r>
      <w:r w:rsidRPr="00FD37C7">
        <w:rPr>
          <w:rFonts w:ascii="Times New Roman" w:hAnsi="Times New Roman" w:cs="Times New Roman"/>
          <w:b/>
          <w:sz w:val="24"/>
          <w:szCs w:val="24"/>
        </w:rPr>
        <w:t xml:space="preserve">administrarea </w:t>
      </w:r>
      <w:r>
        <w:rPr>
          <w:rFonts w:ascii="Times New Roman" w:hAnsi="Times New Roman" w:cs="Times New Roman"/>
          <w:b/>
          <w:sz w:val="24"/>
          <w:szCs w:val="24"/>
        </w:rPr>
        <w:t xml:space="preserve">Institutului Național de Transfuzie Sanguină ”Prof. Dr. C.T. Nicolau” </w:t>
      </w:r>
      <w:r w:rsidRPr="001830E6">
        <w:rPr>
          <w:rFonts w:ascii="Times New Roman" w:hAnsi="Times New Roman" w:cs="Times New Roman"/>
          <w:b/>
          <w:sz w:val="24"/>
          <w:szCs w:val="24"/>
        </w:rPr>
        <w:t xml:space="preserve">prin </w:t>
      </w:r>
      <w:r w:rsidR="001830E6">
        <w:rPr>
          <w:rFonts w:ascii="Times New Roman" w:hAnsi="Times New Roman" w:cs="Times New Roman"/>
          <w:b/>
          <w:sz w:val="24"/>
          <w:szCs w:val="24"/>
        </w:rPr>
        <w:t>Centrele</w:t>
      </w:r>
      <w:r w:rsidRPr="001830E6">
        <w:rPr>
          <w:rFonts w:ascii="Times New Roman" w:hAnsi="Times New Roman" w:cs="Times New Roman"/>
          <w:b/>
          <w:sz w:val="24"/>
          <w:szCs w:val="24"/>
        </w:rPr>
        <w:t xml:space="preserve"> de transfuzie sanguină</w:t>
      </w:r>
      <w:r w:rsidR="00FC2AC1" w:rsidRPr="001830E6">
        <w:rPr>
          <w:rFonts w:ascii="Times New Roman" w:hAnsi="Times New Roman" w:cs="Times New Roman"/>
          <w:b/>
          <w:sz w:val="24"/>
          <w:szCs w:val="24"/>
        </w:rPr>
        <w:t>, instituții</w:t>
      </w:r>
      <w:r w:rsidRPr="001830E6">
        <w:rPr>
          <w:rFonts w:ascii="Times New Roman" w:hAnsi="Times New Roman" w:cs="Times New Roman"/>
          <w:b/>
          <w:sz w:val="24"/>
          <w:szCs w:val="24"/>
        </w:rPr>
        <w:t xml:space="preserve"> subordonat</w:t>
      </w:r>
      <w:r w:rsidR="00FC2AC1" w:rsidRPr="001830E6">
        <w:rPr>
          <w:rFonts w:ascii="Times New Roman" w:hAnsi="Times New Roman" w:cs="Times New Roman"/>
          <w:b/>
          <w:sz w:val="24"/>
          <w:szCs w:val="24"/>
        </w:rPr>
        <w:t>e</w:t>
      </w:r>
      <w:r w:rsidRPr="001830E6">
        <w:rPr>
          <w:rFonts w:ascii="Times New Roman" w:hAnsi="Times New Roman" w:cs="Times New Roman"/>
          <w:b/>
          <w:sz w:val="24"/>
          <w:szCs w:val="24"/>
        </w:rPr>
        <w:t xml:space="preserve"> Ministerului Sănătății</w:t>
      </w:r>
    </w:p>
    <w:p w:rsidR="002D545F" w:rsidRDefault="002D545F" w:rsidP="001E0694">
      <w:pPr>
        <w:tabs>
          <w:tab w:val="left" w:pos="990"/>
          <w:tab w:val="left" w:pos="3960"/>
        </w:tabs>
        <w:spacing w:after="0"/>
        <w:rPr>
          <w:rFonts w:ascii="Times New Roman" w:hAnsi="Times New Roman" w:cs="Times New Roman"/>
          <w:b/>
          <w:sz w:val="24"/>
          <w:szCs w:val="24"/>
        </w:rPr>
      </w:pPr>
      <w:r w:rsidRPr="006D3862">
        <w:rPr>
          <w:rFonts w:ascii="Times New Roman" w:hAnsi="Times New Roman" w:cs="Times New Roman"/>
          <w:b/>
          <w:sz w:val="24"/>
          <w:szCs w:val="24"/>
        </w:rPr>
        <w:t xml:space="preserve">       </w:t>
      </w:r>
    </w:p>
    <w:p w:rsidR="006F055E" w:rsidRDefault="006F055E" w:rsidP="006D3862">
      <w:pPr>
        <w:tabs>
          <w:tab w:val="left" w:pos="990"/>
          <w:tab w:val="left" w:pos="3960"/>
        </w:tabs>
        <w:spacing w:after="0"/>
        <w:jc w:val="both"/>
        <w:rPr>
          <w:rFonts w:ascii="Times New Roman" w:hAnsi="Times New Roman" w:cs="Times New Roman"/>
          <w:b/>
          <w:sz w:val="24"/>
          <w:szCs w:val="24"/>
        </w:rPr>
      </w:pPr>
    </w:p>
    <w:tbl>
      <w:tblPr>
        <w:tblW w:w="4938" w:type="pct"/>
        <w:tblInd w:w="-176" w:type="dxa"/>
        <w:tblLayout w:type="fixed"/>
        <w:tblLook w:val="01E0" w:firstRow="1" w:lastRow="1" w:firstColumn="1" w:lastColumn="1" w:noHBand="0" w:noVBand="0"/>
      </w:tblPr>
      <w:tblGrid>
        <w:gridCol w:w="9994"/>
      </w:tblGrid>
      <w:tr w:rsidR="005E4B34" w:rsidRPr="006D3862" w:rsidTr="003A2C46">
        <w:trPr>
          <w:trHeight w:val="566"/>
        </w:trPr>
        <w:tc>
          <w:tcPr>
            <w:tcW w:w="9994" w:type="dxa"/>
          </w:tcPr>
          <w:p w:rsidR="0026119B" w:rsidRPr="00D97DBF" w:rsidRDefault="002D545F" w:rsidP="006D3862">
            <w:pPr>
              <w:tabs>
                <w:tab w:val="left" w:pos="3960"/>
              </w:tabs>
              <w:spacing w:after="0"/>
              <w:jc w:val="both"/>
              <w:rPr>
                <w:rFonts w:ascii="Times New Roman" w:hAnsi="Times New Roman" w:cs="Times New Roman"/>
                <w:b/>
                <w:bCs/>
                <w:sz w:val="24"/>
                <w:szCs w:val="24"/>
              </w:rPr>
            </w:pPr>
            <w:r w:rsidRPr="006D3862">
              <w:rPr>
                <w:rFonts w:ascii="Times New Roman" w:hAnsi="Times New Roman" w:cs="Times New Roman"/>
                <w:b/>
                <w:sz w:val="24"/>
                <w:szCs w:val="24"/>
              </w:rPr>
              <w:t xml:space="preserve">         </w:t>
            </w:r>
            <w:r w:rsidRPr="006D3862">
              <w:rPr>
                <w:rFonts w:ascii="Times New Roman" w:hAnsi="Times New Roman" w:cs="Times New Roman"/>
                <w:bCs/>
                <w:sz w:val="24"/>
                <w:szCs w:val="24"/>
              </w:rPr>
              <w:t xml:space="preserve">Proiectul propus spre aprobare nu prezintă impact asupra domeniilor social, economic și de mediu, asupra bugetului general consolidat sau asupra legislației în vigoare și intră sub incidența dispozițiilor art. </w:t>
            </w:r>
            <w:r w:rsidR="00D5389D">
              <w:rPr>
                <w:rFonts w:ascii="Times New Roman" w:hAnsi="Times New Roman" w:cs="Times New Roman"/>
                <w:bCs/>
                <w:sz w:val="24"/>
                <w:szCs w:val="24"/>
              </w:rPr>
              <w:t>1</w:t>
            </w:r>
            <w:r w:rsidRPr="006D3862">
              <w:rPr>
                <w:rFonts w:ascii="Times New Roman" w:hAnsi="Times New Roman" w:cs="Times New Roman"/>
                <w:bCs/>
                <w:sz w:val="24"/>
                <w:szCs w:val="24"/>
              </w:rPr>
              <w:t xml:space="preserve"> alin. (</w:t>
            </w:r>
            <w:r w:rsidR="00D5389D">
              <w:rPr>
                <w:rFonts w:ascii="Times New Roman" w:hAnsi="Times New Roman" w:cs="Times New Roman"/>
                <w:bCs/>
                <w:sz w:val="24"/>
                <w:szCs w:val="24"/>
              </w:rPr>
              <w:t>3</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 xml:space="preserve">lit. a) </w:t>
            </w:r>
            <w:r w:rsidRPr="006D3862">
              <w:rPr>
                <w:rFonts w:ascii="Times New Roman" w:hAnsi="Times New Roman" w:cs="Times New Roman"/>
                <w:bCs/>
                <w:sz w:val="24"/>
                <w:szCs w:val="24"/>
              </w:rPr>
              <w:t xml:space="preserve">din </w:t>
            </w:r>
            <w:r w:rsidR="00C4455F">
              <w:rPr>
                <w:rFonts w:ascii="Times New Roman" w:hAnsi="Times New Roman" w:cs="Times New Roman"/>
                <w:bCs/>
                <w:sz w:val="24"/>
                <w:szCs w:val="24"/>
              </w:rPr>
              <w:t>H.G.</w:t>
            </w:r>
            <w:r w:rsidRPr="006D3862">
              <w:rPr>
                <w:rFonts w:ascii="Times New Roman" w:hAnsi="Times New Roman" w:cs="Times New Roman"/>
                <w:bCs/>
                <w:sz w:val="24"/>
                <w:szCs w:val="24"/>
              </w:rPr>
              <w:t xml:space="preserve"> nr. </w:t>
            </w:r>
            <w:r w:rsidR="00D5389D">
              <w:rPr>
                <w:rFonts w:ascii="Times New Roman" w:hAnsi="Times New Roman" w:cs="Times New Roman"/>
                <w:bCs/>
                <w:sz w:val="24"/>
                <w:szCs w:val="24"/>
              </w:rPr>
              <w:t>443</w:t>
            </w:r>
            <w:r w:rsidRPr="006D3862">
              <w:rPr>
                <w:rFonts w:ascii="Times New Roman" w:hAnsi="Times New Roman" w:cs="Times New Roman"/>
                <w:bCs/>
                <w:sz w:val="24"/>
                <w:szCs w:val="24"/>
              </w:rPr>
              <w:t>/20</w:t>
            </w:r>
            <w:r w:rsidR="00D5389D">
              <w:rPr>
                <w:rFonts w:ascii="Times New Roman" w:hAnsi="Times New Roman" w:cs="Times New Roman"/>
                <w:bCs/>
                <w:sz w:val="24"/>
                <w:szCs w:val="24"/>
              </w:rPr>
              <w:t>22</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pentru aprobarea</w:t>
            </w:r>
            <w:r w:rsidRPr="006D3862">
              <w:rPr>
                <w:rFonts w:ascii="Times New Roman" w:hAnsi="Times New Roman" w:cs="Times New Roman"/>
                <w:bCs/>
                <w:sz w:val="24"/>
                <w:szCs w:val="24"/>
              </w:rPr>
              <w:t xml:space="preserve"> instrumentului de prezentare și motivare</w:t>
            </w:r>
            <w:r w:rsidR="00D5389D">
              <w:rPr>
                <w:rFonts w:ascii="Times New Roman" w:hAnsi="Times New Roman" w:cs="Times New Roman"/>
                <w:bCs/>
                <w:sz w:val="24"/>
                <w:szCs w:val="24"/>
              </w:rPr>
              <w:t>, a structurii raportului</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privind implementarea a</w:t>
            </w:r>
            <w:r w:rsidRPr="006D3862">
              <w:rPr>
                <w:rFonts w:ascii="Times New Roman" w:hAnsi="Times New Roman" w:cs="Times New Roman"/>
                <w:bCs/>
                <w:sz w:val="24"/>
                <w:szCs w:val="24"/>
              </w:rPr>
              <w:t>cte</w:t>
            </w:r>
            <w:r w:rsidR="00D5389D">
              <w:rPr>
                <w:rFonts w:ascii="Times New Roman" w:hAnsi="Times New Roman" w:cs="Times New Roman"/>
                <w:bCs/>
                <w:sz w:val="24"/>
                <w:szCs w:val="24"/>
              </w:rPr>
              <w:t>lor</w:t>
            </w:r>
            <w:r w:rsidRPr="006D3862">
              <w:rPr>
                <w:rFonts w:ascii="Times New Roman" w:hAnsi="Times New Roman" w:cs="Times New Roman"/>
                <w:bCs/>
                <w:sz w:val="24"/>
                <w:szCs w:val="24"/>
              </w:rPr>
              <w:t xml:space="preserve"> normative</w:t>
            </w:r>
            <w:r w:rsidR="00D5389D">
              <w:rPr>
                <w:rFonts w:ascii="Times New Roman" w:hAnsi="Times New Roman" w:cs="Times New Roman"/>
                <w:bCs/>
                <w:sz w:val="24"/>
                <w:szCs w:val="24"/>
              </w:rPr>
              <w:t>,</w:t>
            </w:r>
            <w:r w:rsidR="00D5389D" w:rsidRPr="00D5389D">
              <w:rPr>
                <w:rFonts w:ascii="Times New Roman" w:hAnsi="Times New Roman" w:cs="Times New Roman"/>
                <w:bCs/>
                <w:sz w:val="24"/>
                <w:szCs w:val="24"/>
              </w:rPr>
              <w:t xml:space="preserve"> a instrucţiunilor metodologice pentru realizarea evaluării impactului, precum şi pentru înfiinţarea Consiliului consultativ pentru evaluarea impactului actelor normative</w:t>
            </w:r>
            <w:r w:rsidRPr="006D3862">
              <w:rPr>
                <w:rFonts w:ascii="Times New Roman" w:hAnsi="Times New Roman" w:cs="Times New Roman"/>
                <w:bCs/>
                <w:sz w:val="24"/>
                <w:szCs w:val="24"/>
              </w:rPr>
              <w:t>, nefiind necesară respectarea structurii prevăzute în anexa</w:t>
            </w:r>
            <w:r w:rsidR="00D5389D">
              <w:rPr>
                <w:rFonts w:ascii="Times New Roman" w:hAnsi="Times New Roman" w:cs="Times New Roman"/>
                <w:bCs/>
                <w:sz w:val="24"/>
                <w:szCs w:val="24"/>
              </w:rPr>
              <w:t xml:space="preserve"> nr.1 </w:t>
            </w:r>
            <w:r w:rsidRPr="006D3862">
              <w:rPr>
                <w:rFonts w:ascii="Times New Roman" w:hAnsi="Times New Roman" w:cs="Times New Roman"/>
                <w:bCs/>
                <w:sz w:val="24"/>
                <w:szCs w:val="24"/>
              </w:rPr>
              <w:t>la această hotărâre.</w:t>
            </w:r>
            <w:r w:rsidR="00D505C3" w:rsidRPr="00D97DBF">
              <w:rPr>
                <w:rFonts w:ascii="Times New Roman" w:hAnsi="Times New Roman" w:cs="Times New Roman"/>
                <w:bCs/>
                <w:sz w:val="24"/>
                <w:szCs w:val="24"/>
              </w:rPr>
              <w:t xml:space="preserve">         </w:t>
            </w:r>
          </w:p>
          <w:p w:rsidR="002D545F" w:rsidRDefault="00C33333" w:rsidP="006D3862">
            <w:pPr>
              <w:tabs>
                <w:tab w:val="left" w:pos="3960"/>
              </w:tabs>
              <w:spacing w:after="0"/>
              <w:jc w:val="both"/>
              <w:rPr>
                <w:rFonts w:ascii="Times New Roman" w:hAnsi="Times New Roman" w:cs="Times New Roman"/>
                <w:b/>
                <w:bCs/>
                <w:sz w:val="24"/>
                <w:szCs w:val="24"/>
              </w:rPr>
            </w:pPr>
            <w:r w:rsidRPr="00D97DBF">
              <w:rPr>
                <w:rFonts w:ascii="Times New Roman" w:hAnsi="Times New Roman" w:cs="Times New Roman"/>
                <w:b/>
                <w:bCs/>
                <w:sz w:val="24"/>
                <w:szCs w:val="24"/>
              </w:rPr>
              <w:t xml:space="preserve">         </w:t>
            </w:r>
            <w:r w:rsidR="000C60F4" w:rsidRPr="00D97DBF">
              <w:rPr>
                <w:rFonts w:ascii="Times New Roman" w:hAnsi="Times New Roman" w:cs="Times New Roman"/>
                <w:b/>
                <w:bCs/>
                <w:sz w:val="24"/>
                <w:szCs w:val="24"/>
              </w:rPr>
              <w:t>Motivele</w:t>
            </w:r>
            <w:r w:rsidR="00731DC3" w:rsidRPr="00D97DBF">
              <w:rPr>
                <w:rFonts w:ascii="Times New Roman" w:hAnsi="Times New Roman" w:cs="Times New Roman"/>
                <w:b/>
                <w:bCs/>
                <w:sz w:val="24"/>
                <w:szCs w:val="24"/>
              </w:rPr>
              <w:t xml:space="preserve"> emiterii </w:t>
            </w:r>
            <w:r w:rsidR="001E11AA" w:rsidRPr="00D97DBF">
              <w:rPr>
                <w:rFonts w:ascii="Times New Roman" w:hAnsi="Times New Roman" w:cs="Times New Roman"/>
                <w:b/>
                <w:bCs/>
                <w:sz w:val="24"/>
                <w:szCs w:val="24"/>
              </w:rPr>
              <w:t>act</w:t>
            </w:r>
            <w:r w:rsidR="001C6F04" w:rsidRPr="00D97DBF">
              <w:rPr>
                <w:rFonts w:ascii="Times New Roman" w:hAnsi="Times New Roman" w:cs="Times New Roman"/>
                <w:b/>
                <w:bCs/>
                <w:sz w:val="24"/>
                <w:szCs w:val="24"/>
              </w:rPr>
              <w:t>ului</w:t>
            </w:r>
            <w:r w:rsidR="00731DC3" w:rsidRPr="00D97DBF">
              <w:rPr>
                <w:rFonts w:ascii="Times New Roman" w:hAnsi="Times New Roman" w:cs="Times New Roman"/>
                <w:b/>
                <w:bCs/>
                <w:sz w:val="24"/>
                <w:szCs w:val="24"/>
              </w:rPr>
              <w:t xml:space="preserve"> normativ</w:t>
            </w:r>
          </w:p>
          <w:p w:rsidR="006F055E" w:rsidRDefault="006F055E" w:rsidP="006D3862">
            <w:pPr>
              <w:tabs>
                <w:tab w:val="left" w:pos="3960"/>
              </w:tabs>
              <w:spacing w:after="0"/>
              <w:jc w:val="both"/>
              <w:rPr>
                <w:rFonts w:ascii="Times New Roman" w:hAnsi="Times New Roman" w:cs="Times New Roman"/>
                <w:b/>
                <w:bCs/>
                <w:sz w:val="24"/>
                <w:szCs w:val="24"/>
              </w:rPr>
            </w:pPr>
          </w:p>
          <w:p w:rsidR="00397BD8" w:rsidRPr="00D97DBF" w:rsidRDefault="00B16123" w:rsidP="00725061">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Prin prezentul proiect de act normativ se are în vedere creare</w:t>
            </w:r>
            <w:r w:rsidR="008545A6" w:rsidRPr="00D97DBF">
              <w:rPr>
                <w:rFonts w:ascii="Times New Roman" w:hAnsi="Times New Roman" w:cs="Times New Roman"/>
                <w:bCs/>
                <w:sz w:val="24"/>
                <w:szCs w:val="24"/>
              </w:rPr>
              <w:t xml:space="preserve">a cadrului legal </w:t>
            </w:r>
            <w:r w:rsidR="005E1F1A">
              <w:rPr>
                <w:rFonts w:ascii="Times New Roman" w:hAnsi="Times New Roman" w:cs="Times New Roman"/>
                <w:bCs/>
                <w:sz w:val="24"/>
                <w:szCs w:val="24"/>
              </w:rPr>
              <w:t xml:space="preserve">pentru </w:t>
            </w:r>
            <w:r w:rsidR="005603C3" w:rsidRPr="00D97DBF">
              <w:rPr>
                <w:rFonts w:ascii="Times New Roman" w:hAnsi="Times New Roman" w:cs="Times New Roman"/>
                <w:bCs/>
                <w:sz w:val="24"/>
                <w:szCs w:val="24"/>
              </w:rPr>
              <w:t>actualizarea</w:t>
            </w:r>
            <w:r w:rsidRPr="00D97DBF">
              <w:rPr>
                <w:rFonts w:ascii="Times New Roman" w:hAnsi="Times New Roman" w:cs="Times New Roman"/>
                <w:bCs/>
                <w:sz w:val="24"/>
                <w:szCs w:val="24"/>
              </w:rPr>
              <w:t xml:space="preserve"> valorii de inventar</w:t>
            </w:r>
            <w:r w:rsidR="00EA2D41">
              <w:rPr>
                <w:rFonts w:ascii="Times New Roman" w:hAnsi="Times New Roman" w:cs="Times New Roman"/>
                <w:bCs/>
                <w:sz w:val="24"/>
                <w:szCs w:val="24"/>
              </w:rPr>
              <w:t xml:space="preserve"> </w:t>
            </w:r>
            <w:r w:rsidR="00E147C7" w:rsidRPr="00E147C7">
              <w:rPr>
                <w:rFonts w:ascii="Times New Roman" w:hAnsi="Times New Roman" w:cs="Times New Roman"/>
                <w:bCs/>
                <w:sz w:val="24"/>
                <w:szCs w:val="24"/>
              </w:rPr>
              <w:t xml:space="preserve">și descrierea tehnică </w:t>
            </w:r>
            <w:r w:rsidR="006A37F1">
              <w:rPr>
                <w:rFonts w:ascii="Times New Roman" w:hAnsi="Times New Roman" w:cs="Times New Roman"/>
                <w:bCs/>
                <w:sz w:val="24"/>
                <w:szCs w:val="24"/>
              </w:rPr>
              <w:t xml:space="preserve">a </w:t>
            </w:r>
            <w:r w:rsidR="00EA2D41">
              <w:rPr>
                <w:rFonts w:ascii="Times New Roman" w:hAnsi="Times New Roman" w:cs="Times New Roman"/>
                <w:bCs/>
                <w:sz w:val="24"/>
                <w:szCs w:val="24"/>
              </w:rPr>
              <w:t xml:space="preserve">unor </w:t>
            </w:r>
            <w:r w:rsidR="005E1F1A">
              <w:rPr>
                <w:rFonts w:ascii="Times New Roman" w:hAnsi="Times New Roman" w:cs="Times New Roman"/>
                <w:bCs/>
                <w:sz w:val="24"/>
                <w:szCs w:val="24"/>
              </w:rPr>
              <w:t>bun</w:t>
            </w:r>
            <w:r w:rsidR="00EA2D41">
              <w:rPr>
                <w:rFonts w:ascii="Times New Roman" w:hAnsi="Times New Roman" w:cs="Times New Roman"/>
                <w:bCs/>
                <w:sz w:val="24"/>
                <w:szCs w:val="24"/>
              </w:rPr>
              <w:t>uri</w:t>
            </w:r>
            <w:r w:rsidRPr="00D97DBF">
              <w:rPr>
                <w:rFonts w:ascii="Times New Roman" w:hAnsi="Times New Roman" w:cs="Times New Roman"/>
                <w:bCs/>
                <w:sz w:val="24"/>
                <w:szCs w:val="24"/>
              </w:rPr>
              <w:t xml:space="preserve"> imobil</w:t>
            </w:r>
            <w:r w:rsidR="00EA2D41">
              <w:rPr>
                <w:rFonts w:ascii="Times New Roman" w:hAnsi="Times New Roman" w:cs="Times New Roman"/>
                <w:bCs/>
                <w:sz w:val="24"/>
                <w:szCs w:val="24"/>
              </w:rPr>
              <w:t>e</w:t>
            </w:r>
            <w:r w:rsidRPr="00D97DBF">
              <w:rPr>
                <w:rFonts w:ascii="Times New Roman" w:hAnsi="Times New Roman" w:cs="Times New Roman"/>
                <w:bCs/>
                <w:sz w:val="24"/>
                <w:szCs w:val="24"/>
              </w:rPr>
              <w:t xml:space="preserve"> </w:t>
            </w:r>
            <w:r w:rsidR="001733A0" w:rsidRPr="00D97DBF">
              <w:rPr>
                <w:rFonts w:ascii="Times New Roman" w:hAnsi="Times New Roman" w:cs="Times New Roman"/>
                <w:bCs/>
                <w:sz w:val="24"/>
                <w:szCs w:val="24"/>
              </w:rPr>
              <w:t>aflat</w:t>
            </w:r>
            <w:r w:rsidR="00EA2D41">
              <w:rPr>
                <w:rFonts w:ascii="Times New Roman" w:hAnsi="Times New Roman" w:cs="Times New Roman"/>
                <w:bCs/>
                <w:sz w:val="24"/>
                <w:szCs w:val="24"/>
              </w:rPr>
              <w:t>e</w:t>
            </w:r>
            <w:r w:rsidR="001733A0" w:rsidRPr="00D97DBF">
              <w:rPr>
                <w:rFonts w:ascii="Times New Roman" w:hAnsi="Times New Roman" w:cs="Times New Roman"/>
                <w:bCs/>
                <w:sz w:val="24"/>
                <w:szCs w:val="24"/>
              </w:rPr>
              <w:t xml:space="preserve"> </w:t>
            </w:r>
            <w:r w:rsidRPr="00D97DBF">
              <w:rPr>
                <w:rFonts w:ascii="Times New Roman" w:hAnsi="Times New Roman" w:cs="Times New Roman"/>
                <w:bCs/>
                <w:sz w:val="24"/>
                <w:szCs w:val="24"/>
              </w:rPr>
              <w:t>în inventarul centralizat al bunurilor din domeniul public al statului, aprobat prin HG nr. 1705/2006 pentru aprobarea inventarului centralizat al bunurilor din domeniul public al statului, cu modifică</w:t>
            </w:r>
            <w:r w:rsidR="00A23F6E" w:rsidRPr="00D97DBF">
              <w:rPr>
                <w:rFonts w:ascii="Times New Roman" w:hAnsi="Times New Roman" w:cs="Times New Roman"/>
                <w:bCs/>
                <w:sz w:val="24"/>
                <w:szCs w:val="24"/>
              </w:rPr>
              <w:t>r</w:t>
            </w:r>
            <w:r w:rsidR="007C3FF3" w:rsidRPr="00D97DBF">
              <w:rPr>
                <w:rFonts w:ascii="Times New Roman" w:hAnsi="Times New Roman" w:cs="Times New Roman"/>
                <w:bCs/>
                <w:sz w:val="24"/>
                <w:szCs w:val="24"/>
              </w:rPr>
              <w:t xml:space="preserve">ile şi completările </w:t>
            </w:r>
            <w:r w:rsidR="00AE4E67" w:rsidRPr="00D97DBF">
              <w:rPr>
                <w:rFonts w:ascii="Times New Roman" w:hAnsi="Times New Roman" w:cs="Times New Roman"/>
                <w:bCs/>
                <w:sz w:val="24"/>
                <w:szCs w:val="24"/>
              </w:rPr>
              <w:t xml:space="preserve">ulterioare și administrarea </w:t>
            </w:r>
            <w:r w:rsidR="001E0694" w:rsidRPr="00D97DBF">
              <w:rPr>
                <w:rFonts w:ascii="Times New Roman" w:hAnsi="Times New Roman" w:cs="Times New Roman"/>
                <w:bCs/>
                <w:sz w:val="24"/>
                <w:szCs w:val="24"/>
              </w:rPr>
              <w:t xml:space="preserve">Institutului Național </w:t>
            </w:r>
            <w:r w:rsidR="00893568" w:rsidRPr="00D97DBF">
              <w:rPr>
                <w:rFonts w:ascii="Times New Roman" w:hAnsi="Times New Roman" w:cs="Times New Roman"/>
                <w:sz w:val="24"/>
                <w:szCs w:val="24"/>
              </w:rPr>
              <w:t>de Transfuzie Sanguină ”Prof. Dr. C.T. Nicolau”</w:t>
            </w:r>
            <w:r w:rsidR="001E0694" w:rsidRPr="00D97DBF">
              <w:rPr>
                <w:rFonts w:ascii="Times New Roman" w:hAnsi="Times New Roman" w:cs="Times New Roman"/>
                <w:bCs/>
                <w:sz w:val="24"/>
                <w:szCs w:val="24"/>
              </w:rPr>
              <w:t xml:space="preserve"> prin </w:t>
            </w:r>
            <w:r w:rsidR="00EA2D41">
              <w:rPr>
                <w:rFonts w:ascii="Times New Roman" w:hAnsi="Times New Roman" w:cs="Times New Roman"/>
                <w:bCs/>
                <w:sz w:val="24"/>
                <w:szCs w:val="24"/>
              </w:rPr>
              <w:t>Centrele</w:t>
            </w:r>
            <w:r w:rsidR="00FC2AC1">
              <w:rPr>
                <w:rFonts w:ascii="Times New Roman" w:hAnsi="Times New Roman" w:cs="Times New Roman"/>
                <w:bCs/>
                <w:sz w:val="24"/>
                <w:szCs w:val="24"/>
              </w:rPr>
              <w:t xml:space="preserve"> </w:t>
            </w:r>
            <w:r w:rsidR="005E1F1A">
              <w:rPr>
                <w:rFonts w:ascii="Times New Roman" w:hAnsi="Times New Roman" w:cs="Times New Roman"/>
                <w:bCs/>
                <w:sz w:val="24"/>
                <w:szCs w:val="24"/>
              </w:rPr>
              <w:t>de transfuzie sanguină, instituți</w:t>
            </w:r>
            <w:r w:rsidR="00FC2AC1">
              <w:rPr>
                <w:rFonts w:ascii="Times New Roman" w:hAnsi="Times New Roman" w:cs="Times New Roman"/>
                <w:bCs/>
                <w:sz w:val="24"/>
                <w:szCs w:val="24"/>
              </w:rPr>
              <w:t>i</w:t>
            </w:r>
            <w:r w:rsidR="001E0694" w:rsidRPr="00D97DBF">
              <w:rPr>
                <w:rFonts w:ascii="Times New Roman" w:hAnsi="Times New Roman" w:cs="Times New Roman"/>
                <w:bCs/>
                <w:sz w:val="24"/>
                <w:szCs w:val="24"/>
              </w:rPr>
              <w:t xml:space="preserve"> subordonat</w:t>
            </w:r>
            <w:r w:rsidR="00FC2AC1">
              <w:rPr>
                <w:rFonts w:ascii="Times New Roman" w:hAnsi="Times New Roman" w:cs="Times New Roman"/>
                <w:bCs/>
                <w:sz w:val="24"/>
                <w:szCs w:val="24"/>
              </w:rPr>
              <w:t>e</w:t>
            </w:r>
            <w:r w:rsidR="001E0694" w:rsidRPr="00D97DBF">
              <w:rPr>
                <w:rFonts w:ascii="Times New Roman" w:hAnsi="Times New Roman" w:cs="Times New Roman"/>
                <w:bCs/>
                <w:sz w:val="24"/>
                <w:szCs w:val="24"/>
              </w:rPr>
              <w:t xml:space="preserve"> Ministerului Sănătății.</w:t>
            </w:r>
          </w:p>
          <w:p w:rsidR="00725061" w:rsidRPr="00D97DBF" w:rsidRDefault="00725061" w:rsidP="00725061">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Instituţiile publice aflate în subordinea Ministerului Sănătății deţin în administrare bunuri din domeniul public al statului, înregistrate în anexa nr.</w:t>
            </w:r>
            <w:r w:rsidR="008B629B">
              <w:rPr>
                <w:rFonts w:ascii="Times New Roman" w:hAnsi="Times New Roman" w:cs="Times New Roman"/>
                <w:bCs/>
                <w:sz w:val="24"/>
                <w:szCs w:val="24"/>
              </w:rPr>
              <w:t xml:space="preserve"> </w:t>
            </w:r>
            <w:r w:rsidRPr="00D97DBF">
              <w:rPr>
                <w:rFonts w:ascii="Times New Roman" w:hAnsi="Times New Roman" w:cs="Times New Roman"/>
                <w:bCs/>
                <w:sz w:val="24"/>
                <w:szCs w:val="24"/>
              </w:rPr>
              <w:t xml:space="preserve">15 din Hotărârea Guvernului nr. 1705/ 2006 pentru aprobarea inventarului centralizat al bunurilor din domeniul public al statului, cu modificările și completările ulterioare. </w:t>
            </w:r>
          </w:p>
          <w:p w:rsidR="00725061" w:rsidRDefault="00725061" w:rsidP="00725061">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 xml:space="preserve">Institutul Național </w:t>
            </w:r>
            <w:r w:rsidR="00893568" w:rsidRPr="00D97DBF">
              <w:rPr>
                <w:rFonts w:ascii="Times New Roman" w:hAnsi="Times New Roman" w:cs="Times New Roman"/>
                <w:sz w:val="24"/>
                <w:szCs w:val="24"/>
              </w:rPr>
              <w:t xml:space="preserve">de Transfuzie Sanguină ”Prof. Dr. C.T. Nicolau” </w:t>
            </w:r>
            <w:r w:rsidRPr="00D97DBF">
              <w:rPr>
                <w:rFonts w:ascii="Times New Roman" w:hAnsi="Times New Roman" w:cs="Times New Roman"/>
                <w:bCs/>
                <w:sz w:val="24"/>
                <w:szCs w:val="24"/>
              </w:rPr>
              <w:t>este cuprins în Lista unităţilor cu personalitate juridică aflate în subordinea Ministerului Sănătății din Anexa II la Hotărârea Guvernului nr.144/2010 privind organizarea şi funcţionarea Ministerului Sănătăţii, cu modificările și completările ulterioare.</w:t>
            </w:r>
          </w:p>
          <w:p w:rsidR="00AB1DEB" w:rsidRPr="00AB1DEB" w:rsidRDefault="00AB1DEB" w:rsidP="00725061">
            <w:pPr>
              <w:autoSpaceDE w:val="0"/>
              <w:autoSpaceDN w:val="0"/>
              <w:adjustRightInd w:val="0"/>
              <w:spacing w:after="0" w:line="240" w:lineRule="auto"/>
              <w:ind w:firstLine="518"/>
              <w:jc w:val="both"/>
              <w:rPr>
                <w:rFonts w:ascii="Times New Roman" w:hAnsi="Times New Roman" w:cs="Times New Roman"/>
                <w:bCs/>
                <w:sz w:val="24"/>
                <w:szCs w:val="24"/>
              </w:rPr>
            </w:pPr>
            <w:r>
              <w:rPr>
                <w:rStyle w:val="rvts8"/>
                <w:color w:val="000000"/>
                <w:bdr w:val="none" w:sz="0" w:space="0" w:color="auto" w:frame="1"/>
                <w:shd w:val="clear" w:color="auto" w:fill="FFFFFF"/>
              </w:rPr>
              <w:t> </w:t>
            </w:r>
            <w:r w:rsidRPr="00AB1DEB">
              <w:rPr>
                <w:rFonts w:ascii="Times New Roman" w:hAnsi="Times New Roman" w:cs="Times New Roman"/>
                <w:bCs/>
                <w:sz w:val="24"/>
                <w:szCs w:val="24"/>
              </w:rPr>
              <w:t>Bunurile imobile, terenuri şi clădiri în care îşi desfăşoară activitatea instituţiile publice aflate în subordinea Ministerului Sănătăţii, prevăzute în </w:t>
            </w:r>
            <w:hyperlink r:id="rId7" w:history="1">
              <w:r w:rsidRPr="00AB1DEB">
                <w:rPr>
                  <w:rFonts w:ascii="Times New Roman" w:hAnsi="Times New Roman" w:cs="Times New Roman"/>
                  <w:bCs/>
                  <w:sz w:val="24"/>
                  <w:szCs w:val="24"/>
                </w:rPr>
                <w:t>anexa nr. 2</w:t>
              </w:r>
            </w:hyperlink>
            <w:r w:rsidRPr="00AB1DEB">
              <w:rPr>
                <w:rFonts w:ascii="Times New Roman" w:hAnsi="Times New Roman" w:cs="Times New Roman"/>
                <w:bCs/>
                <w:sz w:val="24"/>
                <w:szCs w:val="24"/>
              </w:rPr>
              <w:t> lit. A la Hotărârea Guvernului nr. 144/2010 privind organizarea şi funcţionarea Ministerului Sănătăţii, cu modificările şi completările ulterioare, fac parte din domeniul public al statului şi sunt administrate de Ministerul Sănătăţii prin instituţiile publice din subordinea acestuia, potrivit a</w:t>
            </w:r>
            <w:r>
              <w:rPr>
                <w:rFonts w:ascii="Times New Roman" w:hAnsi="Times New Roman" w:cs="Times New Roman"/>
                <w:sz w:val="24"/>
                <w:szCs w:val="24"/>
              </w:rPr>
              <w:t>rt. 15</w:t>
            </w:r>
            <w:r>
              <w:rPr>
                <w:sz w:val="24"/>
                <w:szCs w:val="24"/>
              </w:rPr>
              <w:t>¹</w:t>
            </w:r>
            <w:r>
              <w:rPr>
                <w:rFonts w:ascii="Times New Roman" w:hAnsi="Times New Roman" w:cs="Times New Roman"/>
                <w:sz w:val="24"/>
                <w:szCs w:val="24"/>
              </w:rPr>
              <w:t xml:space="preserve"> </w:t>
            </w:r>
            <w:r>
              <w:rPr>
                <w:rStyle w:val="rvts10"/>
                <w:color w:val="000000"/>
                <w:sz w:val="16"/>
                <w:szCs w:val="16"/>
                <w:bdr w:val="none" w:sz="0" w:space="0" w:color="auto" w:frame="1"/>
                <w:shd w:val="clear" w:color="auto" w:fill="FFFFFF"/>
                <w:vertAlign w:val="superscript"/>
              </w:rPr>
              <w:t xml:space="preserve"> </w:t>
            </w:r>
            <w:r>
              <w:rPr>
                <w:rFonts w:ascii="Times New Roman" w:hAnsi="Times New Roman" w:cs="Times New Roman"/>
                <w:bCs/>
                <w:sz w:val="24"/>
                <w:szCs w:val="24"/>
              </w:rPr>
              <w:t>alin.</w:t>
            </w:r>
            <w:r w:rsidRPr="00AB1DEB">
              <w:rPr>
                <w:rFonts w:ascii="Times New Roman" w:hAnsi="Times New Roman" w:cs="Times New Roman"/>
                <w:bCs/>
                <w:sz w:val="24"/>
                <w:szCs w:val="24"/>
              </w:rPr>
              <w:t xml:space="preserve"> (1) din Legea nr. 95/2006 privind reforma în domeniul sănătății, Republicată, cu modificările și completările ulterioare.</w:t>
            </w:r>
            <w:r>
              <w:rPr>
                <w:rStyle w:val="rvts8"/>
                <w:color w:val="000000"/>
                <w:bdr w:val="none" w:sz="0" w:space="0" w:color="auto" w:frame="1"/>
                <w:shd w:val="clear" w:color="auto" w:fill="FFFFFF"/>
              </w:rPr>
              <w:t xml:space="preserve"> </w:t>
            </w:r>
          </w:p>
          <w:p w:rsidR="0077282D" w:rsidRPr="00D97DBF" w:rsidRDefault="0077282D" w:rsidP="0077282D">
            <w:pPr>
              <w:autoSpaceDE w:val="0"/>
              <w:autoSpaceDN w:val="0"/>
              <w:adjustRightInd w:val="0"/>
              <w:spacing w:after="0" w:line="240" w:lineRule="auto"/>
              <w:ind w:firstLine="518"/>
              <w:jc w:val="both"/>
              <w:rPr>
                <w:rFonts w:ascii="Times New Roman" w:hAnsi="Times New Roman" w:cs="Times New Roman"/>
                <w:bCs/>
                <w:sz w:val="24"/>
                <w:szCs w:val="24"/>
              </w:rPr>
            </w:pPr>
            <w:r w:rsidRPr="00B13306">
              <w:rPr>
                <w:rFonts w:ascii="Times New Roman" w:hAnsi="Times New Roman" w:cs="Times New Roman"/>
                <w:sz w:val="24"/>
                <w:szCs w:val="24"/>
              </w:rPr>
              <w:t>Potrivit OMS nr. 7/10.01.1992 ”Centrele de Transfuzie Sanguină (foste Centre de Recoltare și Conservare a Sângelui) se desprind din structura spitalelor județene și se reorganizează ca unități sanitare publice cu personalitate juridică în subordinea Ministerului Sănătății”.</w:t>
            </w:r>
            <w:r w:rsidR="007B2050">
              <w:rPr>
                <w:rFonts w:ascii="Times New Roman" w:hAnsi="Times New Roman" w:cs="Times New Roman"/>
                <w:sz w:val="24"/>
                <w:szCs w:val="24"/>
              </w:rPr>
              <w:t xml:space="preserve"> Act în vigoare la acea dată.</w:t>
            </w:r>
            <w:r w:rsidRPr="00B13306">
              <w:rPr>
                <w:rFonts w:ascii="Times New Roman" w:hAnsi="Times New Roman" w:cs="Times New Roman"/>
                <w:sz w:val="24"/>
                <w:szCs w:val="24"/>
              </w:rPr>
              <w:t xml:space="preserve"> Patrimoniul astfel desprins fi</w:t>
            </w:r>
            <w:r>
              <w:rPr>
                <w:rFonts w:ascii="Times New Roman" w:hAnsi="Times New Roman" w:cs="Times New Roman"/>
                <w:sz w:val="24"/>
                <w:szCs w:val="24"/>
              </w:rPr>
              <w:t>ind preluat pe bază de protocol.</w:t>
            </w:r>
          </w:p>
          <w:p w:rsidR="00756E9C" w:rsidRDefault="00725061" w:rsidP="00725061">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 xml:space="preserve">Institutul Național </w:t>
            </w:r>
            <w:r w:rsidR="00893568" w:rsidRPr="00D97DBF">
              <w:rPr>
                <w:rFonts w:ascii="Times New Roman" w:hAnsi="Times New Roman" w:cs="Times New Roman"/>
                <w:sz w:val="24"/>
                <w:szCs w:val="24"/>
              </w:rPr>
              <w:t xml:space="preserve">de Transfuzie Sanguină ”Prof. Dr. C.T. Nicolau” </w:t>
            </w:r>
            <w:r w:rsidRPr="00AB1DEB">
              <w:rPr>
                <w:rFonts w:ascii="Times New Roman" w:hAnsi="Times New Roman" w:cs="Times New Roman"/>
                <w:sz w:val="24"/>
                <w:szCs w:val="24"/>
              </w:rPr>
              <w:t xml:space="preserve">deține în subordine Centrele de transfuzie sanguină județene potrivit </w:t>
            </w:r>
            <w:r w:rsidR="00AB1DEB" w:rsidRPr="00AB1DEB">
              <w:rPr>
                <w:rFonts w:ascii="Times New Roman" w:hAnsi="Times New Roman" w:cs="Times New Roman"/>
                <w:sz w:val="24"/>
                <w:szCs w:val="24"/>
              </w:rPr>
              <w:t>potrivit Legii nr. 282/2005</w:t>
            </w:r>
            <w:r w:rsidR="00AB1DEB">
              <w:rPr>
                <w:bCs/>
              </w:rPr>
              <w:t xml:space="preserve"> </w:t>
            </w:r>
            <w:r w:rsidR="00AB1DEB" w:rsidRPr="00AB1DEB">
              <w:rPr>
                <w:rFonts w:ascii="Times New Roman" w:hAnsi="Times New Roman" w:cs="Times New Roman"/>
                <w:bCs/>
                <w:i/>
                <w:sz w:val="24"/>
                <w:szCs w:val="24"/>
              </w:rPr>
              <w:t>privind organizarea activităţii de transfuzie sanguină, donarea de sânge şi componente sanguine de origine umană, precum şi asigurarea calităţii şi securităţii sanitare, în vederea utilizării lor terapeutice</w:t>
            </w:r>
            <w:r w:rsidR="00AB1DEB">
              <w:rPr>
                <w:bCs/>
              </w:rPr>
              <w:t xml:space="preserve"> </w:t>
            </w:r>
            <w:r w:rsidR="00AB1DEB" w:rsidRPr="00AB1DEB">
              <w:rPr>
                <w:rFonts w:ascii="Times New Roman" w:hAnsi="Times New Roman" w:cs="Times New Roman"/>
                <w:bCs/>
                <w:sz w:val="24"/>
                <w:szCs w:val="24"/>
              </w:rPr>
              <w:t>și OMS nr. 1250/2022</w:t>
            </w:r>
            <w:r w:rsidR="00AB1DEB">
              <w:rPr>
                <w:bCs/>
              </w:rPr>
              <w:t xml:space="preserve"> </w:t>
            </w:r>
            <w:r w:rsidR="00AB1DEB" w:rsidRPr="00AB1DEB">
              <w:rPr>
                <w:rFonts w:ascii="Times New Roman" w:hAnsi="Times New Roman" w:cs="Times New Roman"/>
                <w:bCs/>
                <w:i/>
                <w:sz w:val="24"/>
                <w:szCs w:val="24"/>
              </w:rPr>
              <w:t>pentru reorganizarea Institutului Naţional de Hematologie Transfuzională "Prof. Dr. C.T. Nicolau" Bucureşti.</w:t>
            </w:r>
          </w:p>
          <w:p w:rsidR="00725061" w:rsidRPr="00D97DBF" w:rsidRDefault="00725061" w:rsidP="00756E9C">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eastAsia="Batang" w:hAnsi="Times New Roman" w:cs="Times New Roman"/>
                <w:sz w:val="24"/>
                <w:szCs w:val="24"/>
                <w:lang w:val="en-US" w:eastAsia="ko-KR"/>
              </w:rPr>
              <w:t xml:space="preserve">Dreptul de administrare al </w:t>
            </w:r>
            <w:r w:rsidRPr="00D97DBF">
              <w:rPr>
                <w:rFonts w:ascii="Times New Roman" w:hAnsi="Times New Roman" w:cs="Times New Roman"/>
                <w:bCs/>
                <w:sz w:val="24"/>
                <w:szCs w:val="24"/>
              </w:rPr>
              <w:t xml:space="preserve">Institutului Național </w:t>
            </w:r>
            <w:r w:rsidR="00893568" w:rsidRPr="00D97DBF">
              <w:rPr>
                <w:rFonts w:ascii="Times New Roman" w:hAnsi="Times New Roman" w:cs="Times New Roman"/>
                <w:sz w:val="24"/>
                <w:szCs w:val="24"/>
              </w:rPr>
              <w:t xml:space="preserve">de Transfuzie Sanguină ”Prof. Dr. C.T. Nicolau” </w:t>
            </w:r>
            <w:r w:rsidRPr="00D97DBF">
              <w:rPr>
                <w:rFonts w:ascii="Times New Roman" w:eastAsia="Batang" w:hAnsi="Times New Roman" w:cs="Times New Roman"/>
                <w:sz w:val="24"/>
                <w:szCs w:val="24"/>
                <w:lang w:val="en-US" w:eastAsia="ko-KR"/>
              </w:rPr>
              <w:t xml:space="preserve">prin </w:t>
            </w:r>
            <w:r w:rsidR="00EA2D41">
              <w:rPr>
                <w:rFonts w:ascii="Times New Roman" w:eastAsia="Batang" w:hAnsi="Times New Roman" w:cs="Times New Roman"/>
                <w:sz w:val="24"/>
                <w:szCs w:val="24"/>
                <w:lang w:val="en-US" w:eastAsia="ko-KR"/>
              </w:rPr>
              <w:t>Centrele</w:t>
            </w:r>
            <w:r w:rsidR="00FC2AC1">
              <w:rPr>
                <w:rFonts w:ascii="Times New Roman" w:eastAsia="Batang" w:hAnsi="Times New Roman" w:cs="Times New Roman"/>
                <w:sz w:val="24"/>
                <w:szCs w:val="24"/>
                <w:lang w:val="en-US" w:eastAsia="ko-KR"/>
              </w:rPr>
              <w:t xml:space="preserve"> </w:t>
            </w:r>
            <w:r w:rsidR="005E1F1A">
              <w:rPr>
                <w:rFonts w:ascii="Times New Roman" w:eastAsia="Batang" w:hAnsi="Times New Roman" w:cs="Times New Roman"/>
                <w:sz w:val="24"/>
                <w:szCs w:val="24"/>
                <w:lang w:val="en-US" w:eastAsia="ko-KR"/>
              </w:rPr>
              <w:t>de transfuzie sanguină</w:t>
            </w:r>
            <w:r w:rsidRPr="00D97DBF">
              <w:rPr>
                <w:rFonts w:ascii="Times New Roman" w:eastAsia="Batang" w:hAnsi="Times New Roman" w:cs="Times New Roman"/>
                <w:sz w:val="24"/>
                <w:szCs w:val="24"/>
                <w:lang w:val="en-US" w:eastAsia="ko-KR"/>
              </w:rPr>
              <w:t>, din subordinea Minis</w:t>
            </w:r>
            <w:r w:rsidR="005E1F1A">
              <w:rPr>
                <w:rFonts w:ascii="Times New Roman" w:eastAsia="Batang" w:hAnsi="Times New Roman" w:cs="Times New Roman"/>
                <w:sz w:val="24"/>
                <w:szCs w:val="24"/>
                <w:lang w:val="en-US" w:eastAsia="ko-KR"/>
              </w:rPr>
              <w:t>terului Sănătății, asupra acest</w:t>
            </w:r>
            <w:r w:rsidR="00EA2D41">
              <w:rPr>
                <w:rFonts w:ascii="Times New Roman" w:eastAsia="Batang" w:hAnsi="Times New Roman" w:cs="Times New Roman"/>
                <w:sz w:val="24"/>
                <w:szCs w:val="24"/>
                <w:lang w:val="en-US" w:eastAsia="ko-KR"/>
              </w:rPr>
              <w:t>or</w:t>
            </w:r>
            <w:r w:rsidRPr="00D97DBF">
              <w:rPr>
                <w:rFonts w:ascii="Times New Roman" w:eastAsia="Batang" w:hAnsi="Times New Roman" w:cs="Times New Roman"/>
                <w:sz w:val="24"/>
                <w:szCs w:val="24"/>
                <w:lang w:val="en-US" w:eastAsia="ko-KR"/>
              </w:rPr>
              <w:t xml:space="preserve"> bun</w:t>
            </w:r>
            <w:r w:rsidR="00EA2D41">
              <w:rPr>
                <w:rFonts w:ascii="Times New Roman" w:eastAsia="Batang" w:hAnsi="Times New Roman" w:cs="Times New Roman"/>
                <w:sz w:val="24"/>
                <w:szCs w:val="24"/>
                <w:lang w:val="en-US" w:eastAsia="ko-KR"/>
              </w:rPr>
              <w:t>uri</w:t>
            </w:r>
            <w:r w:rsidRPr="00D97DBF">
              <w:rPr>
                <w:rFonts w:ascii="Times New Roman" w:eastAsia="Batang" w:hAnsi="Times New Roman" w:cs="Times New Roman"/>
                <w:sz w:val="24"/>
                <w:szCs w:val="24"/>
                <w:lang w:val="en-US" w:eastAsia="ko-KR"/>
              </w:rPr>
              <w:t xml:space="preserve"> imobil</w:t>
            </w:r>
            <w:r w:rsidR="00EA2D41">
              <w:rPr>
                <w:rFonts w:ascii="Times New Roman" w:eastAsia="Batang" w:hAnsi="Times New Roman" w:cs="Times New Roman"/>
                <w:sz w:val="24"/>
                <w:szCs w:val="24"/>
                <w:lang w:val="en-US" w:eastAsia="ko-KR"/>
              </w:rPr>
              <w:t>e</w:t>
            </w:r>
            <w:r w:rsidRPr="00D97DBF">
              <w:rPr>
                <w:rFonts w:ascii="Times New Roman" w:eastAsia="Batang" w:hAnsi="Times New Roman" w:cs="Times New Roman"/>
                <w:sz w:val="24"/>
                <w:szCs w:val="24"/>
                <w:lang w:val="en-US" w:eastAsia="ko-KR"/>
              </w:rPr>
              <w:t xml:space="preserve">, rezultă totodată şi din </w:t>
            </w:r>
            <w:r w:rsidR="005E1F1A">
              <w:rPr>
                <w:rFonts w:ascii="Times New Roman" w:eastAsia="Batang" w:hAnsi="Times New Roman" w:cs="Times New Roman"/>
                <w:sz w:val="24"/>
                <w:szCs w:val="24"/>
                <w:lang w:val="en-US" w:eastAsia="ko-KR"/>
              </w:rPr>
              <w:t>c</w:t>
            </w:r>
            <w:r w:rsidR="00EA2D41">
              <w:rPr>
                <w:rFonts w:ascii="Times New Roman" w:eastAsia="Batang" w:hAnsi="Times New Roman" w:cs="Times New Roman"/>
                <w:sz w:val="24"/>
                <w:szCs w:val="24"/>
                <w:lang w:val="en-US" w:eastAsia="ko-KR"/>
              </w:rPr>
              <w:t>ărțile</w:t>
            </w:r>
            <w:r w:rsidR="005E1F1A">
              <w:rPr>
                <w:rFonts w:ascii="Times New Roman" w:eastAsia="Batang" w:hAnsi="Times New Roman" w:cs="Times New Roman"/>
                <w:sz w:val="24"/>
                <w:szCs w:val="24"/>
                <w:lang w:val="en-US" w:eastAsia="ko-KR"/>
              </w:rPr>
              <w:t xml:space="preserve"> funciar</w:t>
            </w:r>
            <w:r w:rsidR="00EA2D41">
              <w:rPr>
                <w:rFonts w:ascii="Times New Roman" w:eastAsia="Batang" w:hAnsi="Times New Roman" w:cs="Times New Roman"/>
                <w:sz w:val="24"/>
                <w:szCs w:val="24"/>
                <w:lang w:val="en-US" w:eastAsia="ko-KR"/>
              </w:rPr>
              <w:t>e</w:t>
            </w:r>
            <w:r w:rsidR="005E1F1A">
              <w:rPr>
                <w:rFonts w:ascii="Times New Roman" w:eastAsia="Batang" w:hAnsi="Times New Roman" w:cs="Times New Roman"/>
                <w:sz w:val="24"/>
                <w:szCs w:val="24"/>
                <w:lang w:val="en-US" w:eastAsia="ko-KR"/>
              </w:rPr>
              <w:t xml:space="preserve"> atașat</w:t>
            </w:r>
            <w:r w:rsidR="00EA2D41">
              <w:rPr>
                <w:rFonts w:ascii="Times New Roman" w:eastAsia="Batang" w:hAnsi="Times New Roman" w:cs="Times New Roman"/>
                <w:sz w:val="24"/>
                <w:szCs w:val="24"/>
                <w:lang w:val="en-US" w:eastAsia="ko-KR"/>
              </w:rPr>
              <w:t>e</w:t>
            </w:r>
            <w:r w:rsidRPr="00D97DBF">
              <w:rPr>
                <w:rFonts w:ascii="Times New Roman" w:eastAsia="Batang" w:hAnsi="Times New Roman" w:cs="Times New Roman"/>
                <w:sz w:val="24"/>
                <w:szCs w:val="24"/>
                <w:lang w:val="en-US" w:eastAsia="ko-KR"/>
              </w:rPr>
              <w:t xml:space="preserve"> la acest proiect de act </w:t>
            </w:r>
            <w:r w:rsidR="00117F4B" w:rsidRPr="00D97DBF">
              <w:rPr>
                <w:rFonts w:ascii="Times New Roman" w:eastAsia="Batang" w:hAnsi="Times New Roman" w:cs="Times New Roman"/>
                <w:sz w:val="24"/>
                <w:szCs w:val="24"/>
                <w:lang w:val="en-US" w:eastAsia="ko-KR"/>
              </w:rPr>
              <w:t>normativ.</w:t>
            </w:r>
            <w:r w:rsidRPr="00D97DBF">
              <w:rPr>
                <w:rFonts w:ascii="Times New Roman" w:eastAsia="Batang" w:hAnsi="Times New Roman" w:cs="Times New Roman"/>
                <w:sz w:val="24"/>
                <w:szCs w:val="24"/>
                <w:lang w:val="en-US" w:eastAsia="ko-KR"/>
              </w:rPr>
              <w:t xml:space="preserve">     </w:t>
            </w:r>
          </w:p>
        </w:tc>
      </w:tr>
      <w:tr w:rsidR="005E4B34" w:rsidRPr="006D3862" w:rsidTr="003A2C46">
        <w:trPr>
          <w:trHeight w:val="982"/>
        </w:trPr>
        <w:tc>
          <w:tcPr>
            <w:tcW w:w="9994" w:type="dxa"/>
          </w:tcPr>
          <w:p w:rsidR="00117F4B" w:rsidRPr="005827EB" w:rsidRDefault="00624C35" w:rsidP="00117F4B">
            <w:pPr>
              <w:autoSpaceDE w:val="0"/>
              <w:autoSpaceDN w:val="0"/>
              <w:adjustRightInd w:val="0"/>
              <w:spacing w:after="0" w:line="240" w:lineRule="auto"/>
              <w:ind w:firstLine="518"/>
              <w:jc w:val="both"/>
              <w:rPr>
                <w:rFonts w:ascii="Times New Roman" w:hAnsi="Times New Roman" w:cs="Times New Roman"/>
                <w:noProof/>
                <w:sz w:val="24"/>
                <w:szCs w:val="24"/>
              </w:rPr>
            </w:pPr>
            <w:r w:rsidRPr="005827EB">
              <w:rPr>
                <w:rFonts w:ascii="Times New Roman" w:hAnsi="Times New Roman" w:cs="Times New Roman"/>
                <w:noProof/>
                <w:sz w:val="24"/>
                <w:szCs w:val="24"/>
              </w:rPr>
              <w:lastRenderedPageBreak/>
              <w:t>Potrivit dispoziţiilor art. 288 alin. (1) din Ordonanța de urgență a Guvernului nr. 57/2019 privind Codul administrativ, cu completările ulterioare: „</w:t>
            </w:r>
            <w:r w:rsidRPr="00AB1DEB">
              <w:rPr>
                <w:rFonts w:ascii="Times New Roman" w:hAnsi="Times New Roman" w:cs="Times New Roman"/>
                <w:i/>
                <w:noProof/>
                <w:sz w:val="24"/>
                <w:szCs w:val="24"/>
              </w:rPr>
              <w:t>Inventarul 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w:t>
            </w:r>
            <w:r w:rsidRPr="005827EB">
              <w:rPr>
                <w:rFonts w:ascii="Times New Roman" w:hAnsi="Times New Roman" w:cs="Times New Roman"/>
                <w:noProof/>
                <w:sz w:val="24"/>
                <w:szCs w:val="24"/>
              </w:rPr>
              <w:t>.”</w:t>
            </w:r>
          </w:p>
          <w:p w:rsidR="00624C35" w:rsidRPr="005827EB" w:rsidRDefault="008B27B5" w:rsidP="00117F4B">
            <w:pPr>
              <w:autoSpaceDE w:val="0"/>
              <w:autoSpaceDN w:val="0"/>
              <w:adjustRightInd w:val="0"/>
              <w:spacing w:after="0" w:line="240" w:lineRule="auto"/>
              <w:ind w:firstLine="518"/>
              <w:jc w:val="both"/>
              <w:rPr>
                <w:rFonts w:ascii="Times New Roman" w:hAnsi="Times New Roman" w:cs="Times New Roman"/>
                <w:noProof/>
                <w:sz w:val="24"/>
                <w:szCs w:val="24"/>
              </w:rPr>
            </w:pPr>
            <w:r w:rsidRPr="005827EB">
              <w:rPr>
                <w:rFonts w:ascii="Times New Roman" w:hAnsi="Times New Roman" w:cs="Times New Roman"/>
                <w:noProof/>
                <w:sz w:val="24"/>
                <w:szCs w:val="24"/>
              </w:rPr>
              <w:t xml:space="preserve">Urmare </w:t>
            </w:r>
            <w:r w:rsidR="004647EC" w:rsidRPr="000E3ECA">
              <w:rPr>
                <w:rFonts w:ascii="Times New Roman" w:hAnsi="Times New Roman" w:cs="Times New Roman"/>
                <w:noProof/>
                <w:sz w:val="24"/>
                <w:szCs w:val="24"/>
              </w:rPr>
              <w:t>a efectuării măsurătorilor cadastrale</w:t>
            </w:r>
            <w:r w:rsidR="004647EC">
              <w:rPr>
                <w:rFonts w:ascii="Times New Roman" w:hAnsi="Times New Roman" w:cs="Times New Roman"/>
                <w:noProof/>
                <w:sz w:val="24"/>
                <w:szCs w:val="24"/>
              </w:rPr>
              <w:t>, a</w:t>
            </w:r>
            <w:r w:rsidRPr="005827EB">
              <w:rPr>
                <w:rFonts w:ascii="Times New Roman" w:hAnsi="Times New Roman" w:cs="Times New Roman"/>
                <w:noProof/>
                <w:sz w:val="24"/>
                <w:szCs w:val="24"/>
              </w:rPr>
              <w:t xml:space="preserve"> reevaluării activelor şi a verificării conformităţii datelor </w:t>
            </w:r>
            <w:r w:rsidR="00117F4B" w:rsidRPr="005827EB">
              <w:rPr>
                <w:rFonts w:ascii="Times New Roman" w:hAnsi="Times New Roman" w:cs="Times New Roman"/>
                <w:noProof/>
                <w:sz w:val="24"/>
                <w:szCs w:val="24"/>
              </w:rPr>
              <w:t>înscrise în anexa nr. 15</w:t>
            </w:r>
            <w:r w:rsidRPr="005827EB">
              <w:rPr>
                <w:rFonts w:ascii="Times New Roman" w:hAnsi="Times New Roman" w:cs="Times New Roman"/>
                <w:noProof/>
                <w:sz w:val="24"/>
                <w:szCs w:val="24"/>
              </w:rPr>
              <w:t xml:space="preserve"> la HG nr. 1705/2006, cu modificările și completările ulterioare, cu situaţia reală, în vederea realizării concordanţei acestora şi aplicarea corespunzătoare a </w:t>
            </w:r>
            <w:r w:rsidRPr="006B381E">
              <w:rPr>
                <w:rFonts w:ascii="Times New Roman" w:hAnsi="Times New Roman" w:cs="Times New Roman"/>
                <w:noProof/>
                <w:sz w:val="24"/>
                <w:szCs w:val="24"/>
              </w:rPr>
              <w:t xml:space="preserve">prevederilor </w:t>
            </w:r>
            <w:r w:rsidR="005827EB" w:rsidRPr="006B381E">
              <w:rPr>
                <w:rFonts w:ascii="Times New Roman" w:hAnsi="Times New Roman" w:cs="Times New Roman"/>
                <w:noProof/>
                <w:sz w:val="24"/>
                <w:szCs w:val="24"/>
              </w:rPr>
              <w:t>HG nr. 1176</w:t>
            </w:r>
            <w:r w:rsidRPr="006B381E">
              <w:rPr>
                <w:rFonts w:ascii="Times New Roman" w:hAnsi="Times New Roman" w:cs="Times New Roman"/>
                <w:noProof/>
                <w:sz w:val="24"/>
                <w:szCs w:val="24"/>
              </w:rPr>
              <w:t>/20</w:t>
            </w:r>
            <w:r w:rsidR="005827EB" w:rsidRPr="006B381E">
              <w:rPr>
                <w:rFonts w:ascii="Times New Roman" w:hAnsi="Times New Roman" w:cs="Times New Roman"/>
                <w:noProof/>
                <w:sz w:val="24"/>
                <w:szCs w:val="24"/>
              </w:rPr>
              <w:t>24</w:t>
            </w:r>
            <w:r w:rsidRPr="006B381E">
              <w:rPr>
                <w:rFonts w:ascii="Times New Roman" w:hAnsi="Times New Roman" w:cs="Times New Roman"/>
                <w:noProof/>
                <w:sz w:val="24"/>
                <w:szCs w:val="24"/>
              </w:rPr>
              <w:t xml:space="preserve"> </w:t>
            </w:r>
            <w:r w:rsidR="005827EB" w:rsidRPr="006B381E">
              <w:rPr>
                <w:rFonts w:ascii="Times New Roman" w:hAnsi="Times New Roman" w:cs="Times New Roman"/>
                <w:noProof/>
                <w:sz w:val="24"/>
                <w:szCs w:val="24"/>
              </w:rPr>
              <w:t xml:space="preserve">privind aprobarea </w:t>
            </w:r>
            <w:r w:rsidR="005827EB" w:rsidRPr="00AB1DEB">
              <w:rPr>
                <w:rFonts w:ascii="Times New Roman" w:hAnsi="Times New Roman" w:cs="Times New Roman"/>
                <w:i/>
                <w:noProof/>
                <w:sz w:val="24"/>
                <w:szCs w:val="24"/>
              </w:rPr>
              <w:t>Normelor tehnice pentru întocmirea şi actualizarea inventarului bunurilor din domeniul public al statului şi ale inventarului bunurilor imobile din domeniul privat al statului</w:t>
            </w:r>
            <w:r w:rsidRPr="006B381E">
              <w:rPr>
                <w:rFonts w:ascii="Times New Roman" w:hAnsi="Times New Roman" w:cs="Times New Roman"/>
                <w:noProof/>
                <w:sz w:val="24"/>
                <w:szCs w:val="24"/>
              </w:rPr>
              <w:t xml:space="preserve">, a rezultat necesitatea actualizării anexei </w:t>
            </w:r>
            <w:r w:rsidR="006B381E" w:rsidRPr="006B381E">
              <w:rPr>
                <w:rFonts w:ascii="Times New Roman" w:hAnsi="Times New Roman" w:cs="Times New Roman"/>
                <w:noProof/>
                <w:sz w:val="24"/>
                <w:szCs w:val="24"/>
              </w:rPr>
              <w:t xml:space="preserve">nr. </w:t>
            </w:r>
            <w:r w:rsidR="00117F4B" w:rsidRPr="006B381E">
              <w:rPr>
                <w:rFonts w:ascii="Times New Roman" w:hAnsi="Times New Roman" w:cs="Times New Roman"/>
                <w:noProof/>
                <w:sz w:val="24"/>
                <w:szCs w:val="24"/>
              </w:rPr>
              <w:t>15</w:t>
            </w:r>
            <w:r w:rsidRPr="006B381E">
              <w:rPr>
                <w:rFonts w:ascii="Times New Roman" w:hAnsi="Times New Roman" w:cs="Times New Roman"/>
                <w:noProof/>
                <w:sz w:val="24"/>
                <w:szCs w:val="24"/>
              </w:rPr>
              <w:t xml:space="preserve"> la HG nr. 1705/2006, cu modifică</w:t>
            </w:r>
            <w:r w:rsidR="004647EC" w:rsidRPr="006B381E">
              <w:rPr>
                <w:rFonts w:ascii="Times New Roman" w:hAnsi="Times New Roman" w:cs="Times New Roman"/>
                <w:noProof/>
                <w:sz w:val="24"/>
                <w:szCs w:val="24"/>
              </w:rPr>
              <w:t xml:space="preserve">rile şi </w:t>
            </w:r>
            <w:r w:rsidR="004647EC" w:rsidRPr="005827EB">
              <w:rPr>
                <w:rFonts w:ascii="Times New Roman" w:hAnsi="Times New Roman" w:cs="Times New Roman"/>
                <w:noProof/>
                <w:sz w:val="24"/>
                <w:szCs w:val="24"/>
              </w:rPr>
              <w:t xml:space="preserve">completările ulterioare, </w:t>
            </w:r>
            <w:r w:rsidR="004647EC" w:rsidRPr="000E3ECA">
              <w:rPr>
                <w:rFonts w:ascii="Times New Roman" w:hAnsi="Times New Roman" w:cs="Times New Roman"/>
                <w:noProof/>
                <w:sz w:val="24"/>
                <w:szCs w:val="24"/>
              </w:rPr>
              <w:t>în conformitate cu documentele emise</w:t>
            </w:r>
            <w:r w:rsidR="004647EC">
              <w:rPr>
                <w:rFonts w:ascii="Times New Roman" w:hAnsi="Times New Roman" w:cs="Times New Roman"/>
                <w:noProof/>
                <w:sz w:val="24"/>
                <w:szCs w:val="24"/>
              </w:rPr>
              <w:t>.</w:t>
            </w:r>
          </w:p>
          <w:p w:rsidR="008A7552" w:rsidRPr="005827EB" w:rsidRDefault="00B16123" w:rsidP="003A2C46">
            <w:pPr>
              <w:spacing w:after="0"/>
              <w:ind w:right="-23"/>
              <w:jc w:val="both"/>
              <w:rPr>
                <w:rFonts w:ascii="Times New Roman" w:hAnsi="Times New Roman" w:cs="Times New Roman"/>
                <w:noProof/>
                <w:sz w:val="24"/>
                <w:szCs w:val="24"/>
              </w:rPr>
            </w:pPr>
            <w:r w:rsidRPr="005827EB">
              <w:rPr>
                <w:rFonts w:ascii="Times New Roman" w:hAnsi="Times New Roman" w:cs="Times New Roman"/>
                <w:noProof/>
                <w:sz w:val="24"/>
                <w:szCs w:val="24"/>
              </w:rPr>
              <w:t xml:space="preserve">        </w:t>
            </w:r>
            <w:r w:rsidR="00EA6C85" w:rsidRPr="005827EB">
              <w:rPr>
                <w:rFonts w:ascii="Times New Roman" w:hAnsi="Times New Roman" w:cs="Times New Roman"/>
                <w:noProof/>
                <w:sz w:val="24"/>
                <w:szCs w:val="24"/>
              </w:rPr>
              <w:t xml:space="preserve">Imobilele </w:t>
            </w:r>
            <w:r w:rsidR="00D77F5E" w:rsidRPr="005827EB">
              <w:rPr>
                <w:rFonts w:ascii="Times New Roman" w:hAnsi="Times New Roman" w:cs="Times New Roman"/>
                <w:noProof/>
                <w:sz w:val="24"/>
                <w:szCs w:val="24"/>
              </w:rPr>
              <w:t xml:space="preserve">aflate în domeniul public al statului și în administrarea </w:t>
            </w:r>
            <w:r w:rsidR="00893568" w:rsidRPr="00D97DBF">
              <w:rPr>
                <w:rFonts w:ascii="Times New Roman" w:hAnsi="Times New Roman" w:cs="Times New Roman"/>
                <w:noProof/>
                <w:sz w:val="24"/>
                <w:szCs w:val="24"/>
              </w:rPr>
              <w:t>Institutului Național de Transfuzie Sanguină ”Prof. Dr. C.T. Nico</w:t>
            </w:r>
            <w:r w:rsidR="006A37F1">
              <w:rPr>
                <w:rFonts w:ascii="Times New Roman" w:hAnsi="Times New Roman" w:cs="Times New Roman"/>
                <w:noProof/>
                <w:sz w:val="24"/>
                <w:szCs w:val="24"/>
              </w:rPr>
              <w:t>lau” prin centrele de transfuzie</w:t>
            </w:r>
            <w:r w:rsidR="00893568" w:rsidRPr="00D97DBF">
              <w:rPr>
                <w:rFonts w:ascii="Times New Roman" w:hAnsi="Times New Roman" w:cs="Times New Roman"/>
                <w:noProof/>
                <w:sz w:val="24"/>
                <w:szCs w:val="24"/>
              </w:rPr>
              <w:t xml:space="preserve"> sanguin</w:t>
            </w:r>
            <w:r w:rsidR="006A37F1">
              <w:rPr>
                <w:rFonts w:ascii="Times New Roman" w:hAnsi="Times New Roman" w:cs="Times New Roman"/>
                <w:noProof/>
                <w:sz w:val="24"/>
                <w:szCs w:val="24"/>
              </w:rPr>
              <w:t>ă</w:t>
            </w:r>
            <w:r w:rsidR="00893568" w:rsidRPr="00D97DBF">
              <w:rPr>
                <w:rFonts w:ascii="Times New Roman" w:hAnsi="Times New Roman" w:cs="Times New Roman"/>
                <w:noProof/>
                <w:sz w:val="24"/>
                <w:szCs w:val="24"/>
              </w:rPr>
              <w:t>, instituții subordonate Ministerului Sănătății</w:t>
            </w:r>
            <w:r w:rsidR="00836FC6" w:rsidRPr="005827EB">
              <w:rPr>
                <w:rFonts w:ascii="Times New Roman" w:hAnsi="Times New Roman" w:cs="Times New Roman"/>
                <w:noProof/>
                <w:sz w:val="24"/>
                <w:szCs w:val="24"/>
              </w:rPr>
              <w:t>,</w:t>
            </w:r>
            <w:r w:rsidR="00D26AD4" w:rsidRPr="00D97DBF">
              <w:rPr>
                <w:rFonts w:ascii="Times New Roman" w:hAnsi="Times New Roman" w:cs="Times New Roman"/>
                <w:noProof/>
                <w:sz w:val="24"/>
                <w:szCs w:val="24"/>
              </w:rPr>
              <w:t xml:space="preserve"> </w:t>
            </w:r>
            <w:r w:rsidR="00D26AD4" w:rsidRPr="005827EB">
              <w:rPr>
                <w:rFonts w:ascii="Times New Roman" w:hAnsi="Times New Roman" w:cs="Times New Roman"/>
                <w:noProof/>
                <w:sz w:val="24"/>
                <w:szCs w:val="24"/>
              </w:rPr>
              <w:t xml:space="preserve">au fost reevaluate potrivit dispozițiilor Ordonanței Guvernului nr. 81/2003 </w:t>
            </w:r>
            <w:r w:rsidR="00D26AD4" w:rsidRPr="00756E9C">
              <w:rPr>
                <w:rFonts w:ascii="Times New Roman" w:hAnsi="Times New Roman" w:cs="Times New Roman"/>
                <w:i/>
                <w:noProof/>
                <w:sz w:val="24"/>
                <w:szCs w:val="24"/>
              </w:rPr>
              <w:t>privind reevaluarea și amortizarea activelor fixe aflate în patrimoniul instituțiilor publice</w:t>
            </w:r>
            <w:r w:rsidR="00D26AD4" w:rsidRPr="005827EB">
              <w:rPr>
                <w:rFonts w:ascii="Times New Roman" w:hAnsi="Times New Roman" w:cs="Times New Roman"/>
                <w:noProof/>
                <w:sz w:val="24"/>
                <w:szCs w:val="24"/>
              </w:rPr>
              <w:t xml:space="preserve"> aprobată prin Legea nr. 493/2003, cu modificările și completările ulterioare, și ale Ordinul Ministrului Finanțelor Publice nr. 3471/2008 </w:t>
            </w:r>
            <w:r w:rsidR="00D26AD4" w:rsidRPr="00756E9C">
              <w:rPr>
                <w:rFonts w:ascii="Times New Roman" w:hAnsi="Times New Roman" w:cs="Times New Roman"/>
                <w:i/>
                <w:noProof/>
                <w:sz w:val="24"/>
                <w:szCs w:val="24"/>
              </w:rPr>
              <w:t>pentru aprobarea Normelor metodologice privind reevaluarea și amortizarea activelor fixe aflate în patrimoniul instituțiilor publice</w:t>
            </w:r>
            <w:r w:rsidR="00D26AD4" w:rsidRPr="005827EB">
              <w:rPr>
                <w:rFonts w:ascii="Times New Roman" w:hAnsi="Times New Roman" w:cs="Times New Roman"/>
                <w:noProof/>
                <w:sz w:val="24"/>
                <w:szCs w:val="24"/>
              </w:rPr>
              <w:t xml:space="preserve">, fapt care a condus la apariția unor diferențe între valoarea reevaluată a imobilelor și valoarea lor din inventarul centralizat al bunurilor din domeniul </w:t>
            </w:r>
            <w:r w:rsidR="00AE19D6" w:rsidRPr="005827EB">
              <w:rPr>
                <w:rFonts w:ascii="Times New Roman" w:hAnsi="Times New Roman" w:cs="Times New Roman"/>
                <w:noProof/>
                <w:sz w:val="24"/>
                <w:szCs w:val="24"/>
              </w:rPr>
              <w:t>public al statului.</w:t>
            </w:r>
          </w:p>
        </w:tc>
      </w:tr>
      <w:tr w:rsidR="005E4B34" w:rsidRPr="006D3862" w:rsidTr="003A2C46">
        <w:trPr>
          <w:trHeight w:val="698"/>
        </w:trPr>
        <w:tc>
          <w:tcPr>
            <w:tcW w:w="9994" w:type="dxa"/>
          </w:tcPr>
          <w:p w:rsidR="00756E9C" w:rsidRDefault="00964D43" w:rsidP="00CF2D21">
            <w:pPr>
              <w:spacing w:after="0"/>
              <w:ind w:right="-23"/>
              <w:jc w:val="both"/>
              <w:rPr>
                <w:rFonts w:ascii="Times New Roman" w:eastAsia="Batang" w:hAnsi="Times New Roman" w:cs="Times New Roman"/>
                <w:b/>
                <w:sz w:val="24"/>
                <w:szCs w:val="24"/>
                <w:lang w:eastAsia="ko-KR"/>
              </w:rPr>
            </w:pPr>
            <w:r w:rsidRPr="00D97DBF">
              <w:rPr>
                <w:rFonts w:ascii="Times New Roman" w:eastAsia="Batang" w:hAnsi="Times New Roman" w:cs="Times New Roman"/>
                <w:sz w:val="24"/>
                <w:szCs w:val="24"/>
                <w:lang w:eastAsia="ko-KR"/>
              </w:rPr>
              <w:t xml:space="preserve">      </w:t>
            </w:r>
            <w:r w:rsidR="000C60F4" w:rsidRPr="00D97DBF">
              <w:rPr>
                <w:rFonts w:ascii="Times New Roman" w:eastAsia="Batang" w:hAnsi="Times New Roman" w:cs="Times New Roman"/>
                <w:sz w:val="24"/>
                <w:szCs w:val="24"/>
                <w:lang w:eastAsia="ko-KR"/>
              </w:rPr>
              <w:t xml:space="preserve"> </w:t>
            </w:r>
            <w:r w:rsidR="00C33333" w:rsidRPr="00D97DBF">
              <w:rPr>
                <w:rFonts w:ascii="Times New Roman" w:eastAsia="Batang" w:hAnsi="Times New Roman" w:cs="Times New Roman"/>
                <w:sz w:val="24"/>
                <w:szCs w:val="24"/>
                <w:lang w:eastAsia="ko-KR"/>
              </w:rPr>
              <w:t xml:space="preserve">       </w:t>
            </w:r>
            <w:r w:rsidR="007F2C5B" w:rsidRPr="00D97DBF">
              <w:rPr>
                <w:rFonts w:ascii="Times New Roman" w:eastAsia="Batang" w:hAnsi="Times New Roman" w:cs="Times New Roman"/>
                <w:b/>
                <w:sz w:val="24"/>
                <w:szCs w:val="24"/>
                <w:lang w:eastAsia="ko-KR"/>
              </w:rPr>
              <w:t>Prin prezentul proiect se propune</w:t>
            </w:r>
            <w:r w:rsidR="00D21492" w:rsidRPr="00D97DBF">
              <w:rPr>
                <w:rFonts w:ascii="Times New Roman" w:eastAsia="Batang" w:hAnsi="Times New Roman" w:cs="Times New Roman"/>
                <w:b/>
                <w:sz w:val="24"/>
                <w:szCs w:val="24"/>
                <w:lang w:eastAsia="ko-KR"/>
              </w:rPr>
              <w:t>:</w:t>
            </w:r>
          </w:p>
          <w:p w:rsidR="0077282D" w:rsidRPr="00D97DBF" w:rsidRDefault="00432D54" w:rsidP="00CF2D21">
            <w:pPr>
              <w:spacing w:after="0"/>
              <w:ind w:right="-23"/>
              <w:jc w:val="both"/>
              <w:rPr>
                <w:rFonts w:ascii="Times New Roman" w:eastAsia="Batang" w:hAnsi="Times New Roman" w:cs="Times New Roman"/>
                <w:sz w:val="24"/>
                <w:szCs w:val="24"/>
                <w:lang w:eastAsia="ko-KR"/>
              </w:rPr>
            </w:pPr>
            <w:r w:rsidRPr="00D97DBF">
              <w:rPr>
                <w:rFonts w:ascii="Times New Roman" w:eastAsia="Batang" w:hAnsi="Times New Roman" w:cs="Times New Roman"/>
                <w:sz w:val="24"/>
                <w:szCs w:val="24"/>
                <w:lang w:eastAsia="ko-KR"/>
              </w:rPr>
              <w:t xml:space="preserve">- </w:t>
            </w:r>
            <w:r w:rsidR="00117F4B" w:rsidRPr="00D97DBF">
              <w:rPr>
                <w:rFonts w:ascii="Times New Roman" w:eastAsia="Batang" w:hAnsi="Times New Roman" w:cs="Times New Roman"/>
                <w:b/>
                <w:sz w:val="24"/>
                <w:szCs w:val="24"/>
                <w:lang w:eastAsia="ko-KR"/>
              </w:rPr>
              <w:t>ac</w:t>
            </w:r>
            <w:r w:rsidR="00521C82" w:rsidRPr="00D97DBF">
              <w:rPr>
                <w:rFonts w:ascii="Times New Roman" w:eastAsia="Batang" w:hAnsi="Times New Roman" w:cs="Times New Roman"/>
                <w:b/>
                <w:sz w:val="24"/>
                <w:szCs w:val="24"/>
                <w:lang w:eastAsia="ko-KR"/>
              </w:rPr>
              <w:t>tualizarea valorii de inventar</w:t>
            </w:r>
            <w:r w:rsidR="00EA2D41">
              <w:rPr>
                <w:rFonts w:ascii="Times New Roman" w:eastAsia="Batang" w:hAnsi="Times New Roman" w:cs="Times New Roman"/>
                <w:b/>
                <w:sz w:val="24"/>
                <w:szCs w:val="24"/>
                <w:lang w:eastAsia="ko-KR"/>
              </w:rPr>
              <w:t xml:space="preserve"> </w:t>
            </w:r>
            <w:r w:rsidR="00756E9C">
              <w:rPr>
                <w:rFonts w:ascii="Times New Roman" w:hAnsi="Times New Roman" w:cs="Times New Roman"/>
                <w:b/>
                <w:sz w:val="24"/>
                <w:szCs w:val="24"/>
              </w:rPr>
              <w:t xml:space="preserve">și descrierea tehnică </w:t>
            </w:r>
            <w:r w:rsidR="006A37F1">
              <w:rPr>
                <w:rFonts w:ascii="Times New Roman" w:eastAsia="Batang" w:hAnsi="Times New Roman" w:cs="Times New Roman"/>
                <w:b/>
                <w:sz w:val="24"/>
                <w:szCs w:val="24"/>
                <w:lang w:eastAsia="ko-KR"/>
              </w:rPr>
              <w:t>a</w:t>
            </w:r>
            <w:r w:rsidR="00521C82" w:rsidRPr="00D97DBF">
              <w:rPr>
                <w:rFonts w:ascii="Times New Roman" w:eastAsia="Batang" w:hAnsi="Times New Roman" w:cs="Times New Roman"/>
                <w:b/>
                <w:sz w:val="24"/>
                <w:szCs w:val="24"/>
                <w:lang w:eastAsia="ko-KR"/>
              </w:rPr>
              <w:t xml:space="preserve"> </w:t>
            </w:r>
            <w:r w:rsidR="00EA2D41">
              <w:rPr>
                <w:rFonts w:ascii="Times New Roman" w:eastAsia="Batang" w:hAnsi="Times New Roman" w:cs="Times New Roman"/>
                <w:b/>
                <w:sz w:val="24"/>
                <w:szCs w:val="24"/>
                <w:lang w:eastAsia="ko-KR"/>
              </w:rPr>
              <w:t>unor imobile</w:t>
            </w:r>
            <w:r w:rsidR="00521C82" w:rsidRPr="00D97DBF">
              <w:rPr>
                <w:rFonts w:ascii="Times New Roman" w:eastAsia="Batang" w:hAnsi="Times New Roman" w:cs="Times New Roman"/>
                <w:b/>
                <w:sz w:val="24"/>
                <w:szCs w:val="24"/>
                <w:lang w:eastAsia="ko-KR"/>
              </w:rPr>
              <w:t xml:space="preserve">, </w:t>
            </w:r>
            <w:r w:rsidR="00117F4B" w:rsidRPr="00D97DBF">
              <w:rPr>
                <w:rFonts w:ascii="Times New Roman" w:eastAsia="Batang" w:hAnsi="Times New Roman" w:cs="Times New Roman"/>
                <w:b/>
                <w:sz w:val="24"/>
                <w:szCs w:val="24"/>
                <w:lang w:eastAsia="ko-KR"/>
              </w:rPr>
              <w:t>clădir</w:t>
            </w:r>
            <w:r w:rsidR="00EA2D41">
              <w:rPr>
                <w:rFonts w:ascii="Times New Roman" w:eastAsia="Batang" w:hAnsi="Times New Roman" w:cs="Times New Roman"/>
                <w:b/>
                <w:sz w:val="24"/>
                <w:szCs w:val="24"/>
                <w:lang w:eastAsia="ko-KR"/>
              </w:rPr>
              <w:t>i</w:t>
            </w:r>
            <w:r w:rsidR="00117F4B" w:rsidRPr="00D97DBF">
              <w:rPr>
                <w:rFonts w:ascii="Times New Roman" w:eastAsia="Batang" w:hAnsi="Times New Roman" w:cs="Times New Roman"/>
                <w:b/>
                <w:sz w:val="24"/>
                <w:szCs w:val="24"/>
                <w:lang w:eastAsia="ko-KR"/>
              </w:rPr>
              <w:t xml:space="preserve"> și teren</w:t>
            </w:r>
            <w:r w:rsidR="00C85D5F">
              <w:rPr>
                <w:rFonts w:ascii="Times New Roman" w:eastAsia="Batang" w:hAnsi="Times New Roman" w:cs="Times New Roman"/>
                <w:b/>
                <w:sz w:val="24"/>
                <w:szCs w:val="24"/>
                <w:lang w:eastAsia="ko-KR"/>
              </w:rPr>
              <w:t>uri</w:t>
            </w:r>
            <w:r w:rsidR="00521C82" w:rsidRPr="00D97DBF">
              <w:rPr>
                <w:rFonts w:ascii="Times New Roman" w:eastAsia="Batang" w:hAnsi="Times New Roman" w:cs="Times New Roman"/>
                <w:b/>
                <w:sz w:val="24"/>
                <w:szCs w:val="24"/>
                <w:lang w:eastAsia="ko-KR"/>
              </w:rPr>
              <w:t>,</w:t>
            </w:r>
            <w:r w:rsidR="00117F4B" w:rsidRPr="00D97DBF">
              <w:rPr>
                <w:rFonts w:ascii="Times New Roman" w:eastAsia="Batang" w:hAnsi="Times New Roman" w:cs="Times New Roman"/>
                <w:b/>
                <w:sz w:val="24"/>
                <w:szCs w:val="24"/>
                <w:lang w:eastAsia="ko-KR"/>
              </w:rPr>
              <w:t xml:space="preserve"> </w:t>
            </w:r>
            <w:r w:rsidR="00B54DAB" w:rsidRPr="00D97DBF">
              <w:rPr>
                <w:rFonts w:ascii="Times New Roman" w:eastAsia="Batang" w:hAnsi="Times New Roman" w:cs="Times New Roman"/>
                <w:b/>
                <w:sz w:val="24"/>
                <w:szCs w:val="24"/>
                <w:lang w:eastAsia="ko-KR"/>
              </w:rPr>
              <w:t>aflat</w:t>
            </w:r>
            <w:r w:rsidR="00EA2D41">
              <w:rPr>
                <w:rFonts w:ascii="Times New Roman" w:eastAsia="Batang" w:hAnsi="Times New Roman" w:cs="Times New Roman"/>
                <w:b/>
                <w:sz w:val="24"/>
                <w:szCs w:val="24"/>
                <w:lang w:eastAsia="ko-KR"/>
              </w:rPr>
              <w:t>e</w:t>
            </w:r>
            <w:r w:rsidR="00B54DAB" w:rsidRPr="00D97DBF">
              <w:rPr>
                <w:rFonts w:ascii="Times New Roman" w:eastAsia="Batang" w:hAnsi="Times New Roman" w:cs="Times New Roman"/>
                <w:b/>
                <w:sz w:val="24"/>
                <w:szCs w:val="24"/>
                <w:lang w:eastAsia="ko-KR"/>
              </w:rPr>
              <w:t xml:space="preserve"> în domeniul public al statului şi în adminstrarea </w:t>
            </w:r>
            <w:r w:rsidR="00117F4B" w:rsidRPr="00D97DBF">
              <w:rPr>
                <w:rFonts w:ascii="Times New Roman" w:eastAsia="Batang" w:hAnsi="Times New Roman" w:cs="Times New Roman"/>
                <w:b/>
                <w:sz w:val="24"/>
                <w:szCs w:val="24"/>
                <w:lang w:eastAsia="ko-KR"/>
              </w:rPr>
              <w:t xml:space="preserve">Institutului Național </w:t>
            </w:r>
            <w:r w:rsidR="00893568" w:rsidRPr="00D97DBF">
              <w:rPr>
                <w:rFonts w:ascii="Times New Roman" w:hAnsi="Times New Roman" w:cs="Times New Roman"/>
                <w:b/>
                <w:sz w:val="24"/>
                <w:szCs w:val="24"/>
              </w:rPr>
              <w:t xml:space="preserve">de Transfuzie Sanguină ”Prof. Dr. C.T. Nicolau” </w:t>
            </w:r>
            <w:r w:rsidR="00117F4B" w:rsidRPr="00D97DBF">
              <w:rPr>
                <w:rFonts w:ascii="Times New Roman" w:eastAsia="Batang" w:hAnsi="Times New Roman" w:cs="Times New Roman"/>
                <w:b/>
                <w:sz w:val="24"/>
                <w:szCs w:val="24"/>
                <w:lang w:eastAsia="ko-KR"/>
              </w:rPr>
              <w:t xml:space="preserve">prin </w:t>
            </w:r>
            <w:r w:rsidR="00521C82" w:rsidRPr="00D97DBF">
              <w:rPr>
                <w:rFonts w:ascii="Times New Roman" w:eastAsia="Batang" w:hAnsi="Times New Roman" w:cs="Times New Roman"/>
                <w:b/>
                <w:sz w:val="24"/>
                <w:szCs w:val="24"/>
                <w:lang w:eastAsia="ko-KR"/>
              </w:rPr>
              <w:t>C</w:t>
            </w:r>
            <w:r w:rsidR="00117F4B" w:rsidRPr="00D97DBF">
              <w:rPr>
                <w:rFonts w:ascii="Times New Roman" w:eastAsia="Batang" w:hAnsi="Times New Roman" w:cs="Times New Roman"/>
                <w:b/>
                <w:sz w:val="24"/>
                <w:szCs w:val="24"/>
                <w:lang w:eastAsia="ko-KR"/>
              </w:rPr>
              <w:t>entr</w:t>
            </w:r>
            <w:r w:rsidR="00EA2D41">
              <w:rPr>
                <w:rFonts w:ascii="Times New Roman" w:eastAsia="Batang" w:hAnsi="Times New Roman" w:cs="Times New Roman"/>
                <w:b/>
                <w:sz w:val="24"/>
                <w:szCs w:val="24"/>
                <w:lang w:eastAsia="ko-KR"/>
              </w:rPr>
              <w:t>ele</w:t>
            </w:r>
            <w:r w:rsidR="00117F4B" w:rsidRPr="00D97DBF">
              <w:rPr>
                <w:rFonts w:ascii="Times New Roman" w:eastAsia="Batang" w:hAnsi="Times New Roman" w:cs="Times New Roman"/>
                <w:b/>
                <w:sz w:val="24"/>
                <w:szCs w:val="24"/>
                <w:lang w:eastAsia="ko-KR"/>
              </w:rPr>
              <w:t xml:space="preserve"> de transfuzie sanguină, din subordinea Ministerului Sănătății</w:t>
            </w:r>
          </w:p>
          <w:p w:rsidR="00C833A1" w:rsidRPr="00D97DBF" w:rsidRDefault="00B54DAB" w:rsidP="006F055E">
            <w:pPr>
              <w:spacing w:after="0"/>
              <w:ind w:right="-23"/>
              <w:jc w:val="both"/>
              <w:rPr>
                <w:rFonts w:ascii="Times New Roman" w:hAnsi="Times New Roman" w:cs="Times New Roman"/>
                <w:noProof/>
                <w:sz w:val="24"/>
                <w:szCs w:val="24"/>
              </w:rPr>
            </w:pPr>
            <w:r w:rsidRPr="00D97DBF">
              <w:rPr>
                <w:rFonts w:ascii="Times New Roman" w:eastAsia="Batang" w:hAnsi="Times New Roman" w:cs="Times New Roman"/>
                <w:sz w:val="24"/>
                <w:szCs w:val="24"/>
                <w:lang w:eastAsia="ko-KR"/>
              </w:rPr>
              <w:t xml:space="preserve">       </w:t>
            </w:r>
            <w:r w:rsidR="00F753B3" w:rsidRPr="00D97DBF">
              <w:rPr>
                <w:rFonts w:ascii="Times New Roman" w:eastAsia="Batang" w:hAnsi="Times New Roman" w:cs="Times New Roman"/>
                <w:sz w:val="24"/>
                <w:szCs w:val="24"/>
                <w:lang w:eastAsia="ko-KR"/>
              </w:rPr>
              <w:t xml:space="preserve">  </w:t>
            </w:r>
            <w:r w:rsidR="006D3862" w:rsidRPr="00D97DBF">
              <w:rPr>
                <w:rFonts w:ascii="Times New Roman" w:eastAsia="Batang" w:hAnsi="Times New Roman" w:cs="Times New Roman"/>
                <w:sz w:val="24"/>
                <w:szCs w:val="24"/>
                <w:lang w:eastAsia="ko-KR"/>
              </w:rPr>
              <w:t xml:space="preserve">    </w:t>
            </w:r>
            <w:r w:rsidR="00C833A1" w:rsidRPr="00D97DBF">
              <w:rPr>
                <w:rFonts w:ascii="Times New Roman" w:hAnsi="Times New Roman" w:cs="Times New Roman"/>
                <w:b/>
                <w:noProof/>
                <w:sz w:val="24"/>
                <w:szCs w:val="24"/>
              </w:rPr>
              <w:t>Centrul de Transfuzie Sanguină Bacău / CUI: 4187263</w:t>
            </w:r>
            <w:r w:rsidR="00C833A1" w:rsidRPr="00D97DBF">
              <w:rPr>
                <w:rFonts w:ascii="Times New Roman" w:hAnsi="Times New Roman" w:cs="Times New Roman"/>
                <w:noProof/>
                <w:sz w:val="24"/>
                <w:szCs w:val="24"/>
              </w:rPr>
              <w:t xml:space="preserve">  - instituție publică cu rang de ordonator terțiar de credite, cu sediul în Str. Mărășești nr. 22, localitatea Bacău, județul Bacău, deține în administrare imobile clădiri și teren aferent, înscrise în inventarul bunurilor din domeniul public al statului cu nr. MF 39193</w:t>
            </w:r>
            <w:r w:rsidR="00756E9C">
              <w:rPr>
                <w:rFonts w:ascii="Times New Roman" w:hAnsi="Times New Roman" w:cs="Times New Roman"/>
                <w:noProof/>
                <w:sz w:val="24"/>
                <w:szCs w:val="24"/>
              </w:rPr>
              <w:t xml:space="preserve"> și întabulate în CF nr. 80769.</w:t>
            </w:r>
          </w:p>
          <w:p w:rsidR="00C833A1" w:rsidRPr="003F4A62" w:rsidRDefault="00C833A1" w:rsidP="00C833A1">
            <w:pPr>
              <w:tabs>
                <w:tab w:val="left" w:pos="3960"/>
              </w:tabs>
              <w:spacing w:after="0"/>
              <w:jc w:val="both"/>
              <w:rPr>
                <w:rFonts w:ascii="Times New Roman" w:hAnsi="Times New Roman" w:cs="Times New Roman"/>
                <w:noProof/>
                <w:sz w:val="24"/>
                <w:szCs w:val="24"/>
              </w:rPr>
            </w:pPr>
            <w:r w:rsidRPr="00D97DBF">
              <w:rPr>
                <w:rFonts w:ascii="Times New Roman" w:hAnsi="Times New Roman" w:cs="Times New Roman"/>
                <w:noProof/>
                <w:sz w:val="24"/>
                <w:szCs w:val="24"/>
              </w:rPr>
              <w:t xml:space="preserve">Ca urmare a evaluării </w:t>
            </w:r>
            <w:r w:rsidR="006F055E">
              <w:rPr>
                <w:rFonts w:ascii="Times New Roman" w:hAnsi="Times New Roman" w:cs="Times New Roman"/>
                <w:noProof/>
                <w:sz w:val="24"/>
                <w:szCs w:val="24"/>
              </w:rPr>
              <w:t xml:space="preserve">periodice a </w:t>
            </w:r>
            <w:r w:rsidR="006F055E" w:rsidRPr="00D97DBF">
              <w:rPr>
                <w:rFonts w:ascii="Times New Roman" w:hAnsi="Times New Roman" w:cs="Times New Roman"/>
                <w:noProof/>
                <w:sz w:val="24"/>
                <w:szCs w:val="24"/>
              </w:rPr>
              <w:t xml:space="preserve">imobilelor </w:t>
            </w:r>
            <w:r w:rsidRPr="00D97DBF">
              <w:rPr>
                <w:rFonts w:ascii="Times New Roman" w:hAnsi="Times New Roman" w:cs="Times New Roman"/>
                <w:noProof/>
                <w:sz w:val="24"/>
                <w:szCs w:val="24"/>
              </w:rPr>
              <w:t>se impune actualizarea valorii de inventar în con</w:t>
            </w:r>
            <w:r w:rsidR="00756E9C">
              <w:rPr>
                <w:rFonts w:ascii="Times New Roman" w:hAnsi="Times New Roman" w:cs="Times New Roman"/>
                <w:noProof/>
                <w:sz w:val="24"/>
                <w:szCs w:val="24"/>
              </w:rPr>
              <w:t xml:space="preserve">formitate cu documentele emise. </w:t>
            </w:r>
            <w:r w:rsidRPr="00D97DBF">
              <w:rPr>
                <w:rFonts w:ascii="Times New Roman" w:hAnsi="Times New Roman" w:cs="Times New Roman"/>
                <w:noProof/>
                <w:sz w:val="24"/>
                <w:szCs w:val="24"/>
              </w:rPr>
              <w:t xml:space="preserve">Valoarea imobilelor a fost stabilită prin Raportul de evaluare nr. </w:t>
            </w:r>
            <w:r w:rsidR="006F055E">
              <w:rPr>
                <w:rFonts w:ascii="Times New Roman" w:hAnsi="Times New Roman" w:cs="Times New Roman"/>
                <w:noProof/>
                <w:sz w:val="24"/>
                <w:szCs w:val="24"/>
              </w:rPr>
              <w:t>11</w:t>
            </w:r>
            <w:r w:rsidRPr="00D97DBF">
              <w:rPr>
                <w:rFonts w:ascii="Times New Roman" w:hAnsi="Times New Roman" w:cs="Times New Roman"/>
                <w:noProof/>
                <w:sz w:val="24"/>
                <w:szCs w:val="24"/>
              </w:rPr>
              <w:t>.</w:t>
            </w:r>
            <w:r w:rsidR="006F055E">
              <w:rPr>
                <w:rFonts w:ascii="Times New Roman" w:hAnsi="Times New Roman" w:cs="Times New Roman"/>
                <w:noProof/>
                <w:sz w:val="24"/>
                <w:szCs w:val="24"/>
              </w:rPr>
              <w:t>4</w:t>
            </w:r>
            <w:r w:rsidRPr="00D97DBF">
              <w:rPr>
                <w:rFonts w:ascii="Times New Roman" w:hAnsi="Times New Roman" w:cs="Times New Roman"/>
                <w:noProof/>
                <w:sz w:val="24"/>
                <w:szCs w:val="24"/>
              </w:rPr>
              <w:t>.</w:t>
            </w:r>
            <w:r w:rsidR="006F055E">
              <w:rPr>
                <w:rFonts w:ascii="Times New Roman" w:hAnsi="Times New Roman" w:cs="Times New Roman"/>
                <w:noProof/>
                <w:sz w:val="24"/>
                <w:szCs w:val="24"/>
              </w:rPr>
              <w:t>12</w:t>
            </w:r>
            <w:r w:rsidRPr="00D97DBF">
              <w:rPr>
                <w:rFonts w:ascii="Times New Roman" w:hAnsi="Times New Roman" w:cs="Times New Roman"/>
                <w:noProof/>
                <w:sz w:val="24"/>
                <w:szCs w:val="24"/>
              </w:rPr>
              <w:t>/</w:t>
            </w:r>
            <w:r w:rsidR="006F055E">
              <w:rPr>
                <w:rFonts w:ascii="Times New Roman" w:hAnsi="Times New Roman" w:cs="Times New Roman"/>
                <w:noProof/>
                <w:sz w:val="24"/>
                <w:szCs w:val="24"/>
              </w:rPr>
              <w:t>16</w:t>
            </w:r>
            <w:r w:rsidRPr="00D97DBF">
              <w:rPr>
                <w:rFonts w:ascii="Times New Roman" w:hAnsi="Times New Roman" w:cs="Times New Roman"/>
                <w:noProof/>
                <w:sz w:val="24"/>
                <w:szCs w:val="24"/>
              </w:rPr>
              <w:t>.0</w:t>
            </w:r>
            <w:r w:rsidR="006F055E">
              <w:rPr>
                <w:rFonts w:ascii="Times New Roman" w:hAnsi="Times New Roman" w:cs="Times New Roman"/>
                <w:noProof/>
                <w:sz w:val="24"/>
                <w:szCs w:val="24"/>
              </w:rPr>
              <w:t>1</w:t>
            </w:r>
            <w:r w:rsidRPr="00D97DBF">
              <w:rPr>
                <w:rFonts w:ascii="Times New Roman" w:hAnsi="Times New Roman" w:cs="Times New Roman"/>
                <w:noProof/>
                <w:sz w:val="24"/>
                <w:szCs w:val="24"/>
              </w:rPr>
              <w:t>.202</w:t>
            </w:r>
            <w:r w:rsidR="006F055E">
              <w:rPr>
                <w:rFonts w:ascii="Times New Roman" w:hAnsi="Times New Roman" w:cs="Times New Roman"/>
                <w:noProof/>
                <w:sz w:val="24"/>
                <w:szCs w:val="24"/>
              </w:rPr>
              <w:t>5</w:t>
            </w:r>
            <w:r w:rsidRPr="00D97DBF">
              <w:rPr>
                <w:rFonts w:ascii="Times New Roman" w:hAnsi="Times New Roman" w:cs="Times New Roman"/>
                <w:noProof/>
                <w:sz w:val="24"/>
                <w:szCs w:val="24"/>
              </w:rPr>
              <w:t xml:space="preserve"> întocmit de către persoana autorizată Ing. </w:t>
            </w:r>
            <w:r w:rsidR="006F055E">
              <w:rPr>
                <w:rFonts w:ascii="Times New Roman" w:hAnsi="Times New Roman" w:cs="Times New Roman"/>
                <w:noProof/>
                <w:sz w:val="24"/>
                <w:szCs w:val="24"/>
              </w:rPr>
              <w:t>Mioara Calinciuc, în sumă de 3</w:t>
            </w:r>
            <w:r w:rsidRPr="00D97DBF">
              <w:rPr>
                <w:rFonts w:ascii="Times New Roman" w:hAnsi="Times New Roman" w:cs="Times New Roman"/>
                <w:noProof/>
                <w:sz w:val="24"/>
                <w:szCs w:val="24"/>
              </w:rPr>
              <w:t>.</w:t>
            </w:r>
            <w:r w:rsidR="006F055E">
              <w:rPr>
                <w:rFonts w:ascii="Times New Roman" w:hAnsi="Times New Roman" w:cs="Times New Roman"/>
                <w:noProof/>
                <w:sz w:val="24"/>
                <w:szCs w:val="24"/>
              </w:rPr>
              <w:t>109</w:t>
            </w:r>
            <w:r w:rsidRPr="00D97DBF">
              <w:rPr>
                <w:rFonts w:ascii="Times New Roman" w:hAnsi="Times New Roman" w:cs="Times New Roman"/>
                <w:noProof/>
                <w:sz w:val="24"/>
                <w:szCs w:val="24"/>
              </w:rPr>
              <w:t>.</w:t>
            </w:r>
            <w:r w:rsidR="006F055E">
              <w:rPr>
                <w:rFonts w:ascii="Times New Roman" w:hAnsi="Times New Roman" w:cs="Times New Roman"/>
                <w:noProof/>
                <w:sz w:val="24"/>
                <w:szCs w:val="24"/>
              </w:rPr>
              <w:t>176</w:t>
            </w:r>
            <w:r w:rsidRPr="00D97DBF">
              <w:rPr>
                <w:rFonts w:ascii="Times New Roman" w:hAnsi="Times New Roman" w:cs="Times New Roman"/>
                <w:noProof/>
                <w:sz w:val="24"/>
                <w:szCs w:val="24"/>
              </w:rPr>
              <w:t xml:space="preserve"> lei</w:t>
            </w:r>
            <w:r w:rsidR="003F4A62">
              <w:rPr>
                <w:rFonts w:ascii="Times New Roman" w:hAnsi="Times New Roman" w:cs="Times New Roman"/>
                <w:noProof/>
                <w:sz w:val="24"/>
                <w:szCs w:val="24"/>
              </w:rPr>
              <w:t xml:space="preserve"> (clădiri 1.965.680 lei și teren 1.143.496).</w:t>
            </w:r>
          </w:p>
          <w:p w:rsidR="00C833A1" w:rsidRPr="006F055E" w:rsidRDefault="00C833A1" w:rsidP="00C833A1">
            <w:pPr>
              <w:tabs>
                <w:tab w:val="left" w:pos="3960"/>
              </w:tabs>
              <w:spacing w:after="0"/>
              <w:jc w:val="both"/>
              <w:rPr>
                <w:rFonts w:ascii="Times New Roman" w:hAnsi="Times New Roman" w:cs="Times New Roman"/>
                <w:noProof/>
                <w:color w:val="FF0000"/>
                <w:sz w:val="24"/>
                <w:szCs w:val="24"/>
              </w:rPr>
            </w:pPr>
            <w:r w:rsidRPr="003A2C46">
              <w:rPr>
                <w:rFonts w:ascii="Times New Roman" w:hAnsi="Times New Roman" w:cs="Times New Roman"/>
                <w:noProof/>
                <w:sz w:val="24"/>
                <w:szCs w:val="24"/>
              </w:rPr>
              <w:t xml:space="preserve">Prin adresa nr. </w:t>
            </w:r>
            <w:r w:rsidR="003A2C46">
              <w:rPr>
                <w:rFonts w:ascii="Times New Roman" w:hAnsi="Times New Roman" w:cs="Times New Roman"/>
                <w:noProof/>
                <w:sz w:val="24"/>
                <w:szCs w:val="24"/>
              </w:rPr>
              <w:t>937/23</w:t>
            </w:r>
            <w:r w:rsidRPr="003A2C46">
              <w:rPr>
                <w:rFonts w:ascii="Times New Roman" w:hAnsi="Times New Roman" w:cs="Times New Roman"/>
                <w:noProof/>
                <w:sz w:val="24"/>
                <w:szCs w:val="24"/>
              </w:rPr>
              <w:t>.0</w:t>
            </w:r>
            <w:r w:rsidR="003A2C46">
              <w:rPr>
                <w:rFonts w:ascii="Times New Roman" w:hAnsi="Times New Roman" w:cs="Times New Roman"/>
                <w:noProof/>
                <w:sz w:val="24"/>
                <w:szCs w:val="24"/>
              </w:rPr>
              <w:t>5.2025</w:t>
            </w:r>
            <w:r w:rsidRPr="003A2C46">
              <w:rPr>
                <w:rFonts w:ascii="Times New Roman" w:hAnsi="Times New Roman" w:cs="Times New Roman"/>
                <w:noProof/>
                <w:sz w:val="24"/>
                <w:szCs w:val="24"/>
              </w:rPr>
              <w:t xml:space="preserve"> unitatea sanitară declară că imobilele nu sunt supuse unor cereri de revendicare, nu se află în litigii pe rolul instanțelor judecătoreș</w:t>
            </w:r>
            <w:r w:rsidR="003A2C46" w:rsidRPr="003A2C46">
              <w:rPr>
                <w:rFonts w:ascii="Times New Roman" w:hAnsi="Times New Roman" w:cs="Times New Roman"/>
                <w:noProof/>
                <w:sz w:val="24"/>
                <w:szCs w:val="24"/>
              </w:rPr>
              <w:t xml:space="preserve">ti, nu sunt grevate de sarcini, </w:t>
            </w:r>
            <w:r w:rsidR="003A2C46">
              <w:rPr>
                <w:rFonts w:ascii="Times New Roman" w:hAnsi="Times New Roman" w:cs="Times New Roman"/>
                <w:noProof/>
                <w:sz w:val="24"/>
                <w:szCs w:val="24"/>
              </w:rPr>
              <w:t>nu sunt închiriate sau concesionate, precum și faptul că v</w:t>
            </w:r>
            <w:r w:rsidR="003A2C46" w:rsidRPr="00E871DA">
              <w:rPr>
                <w:rFonts w:ascii="Times New Roman" w:hAnsi="Times New Roman" w:cs="Times New Roman"/>
                <w:noProof/>
                <w:sz w:val="24"/>
                <w:szCs w:val="24"/>
              </w:rPr>
              <w:t xml:space="preserve">alorile </w:t>
            </w:r>
            <w:r w:rsidR="003A2C46">
              <w:rPr>
                <w:rFonts w:ascii="Times New Roman" w:hAnsi="Times New Roman" w:cs="Times New Roman"/>
                <w:noProof/>
                <w:sz w:val="24"/>
                <w:szCs w:val="24"/>
              </w:rPr>
              <w:t xml:space="preserve">stabilite prin </w:t>
            </w:r>
            <w:r w:rsidR="003A2C46" w:rsidRPr="00F842BF">
              <w:rPr>
                <w:rFonts w:ascii="Times New Roman" w:hAnsi="Times New Roman" w:cs="Times New Roman"/>
                <w:noProof/>
                <w:sz w:val="24"/>
                <w:szCs w:val="24"/>
              </w:rPr>
              <w:t>raportul de evaluare nu au suferit modificări până la data prezentă</w:t>
            </w:r>
          </w:p>
          <w:p w:rsidR="001B42FB" w:rsidRDefault="001B42FB" w:rsidP="001B42FB">
            <w:pPr>
              <w:tabs>
                <w:tab w:val="left" w:pos="3960"/>
              </w:tabs>
              <w:spacing w:after="0"/>
              <w:ind w:firstLine="788"/>
              <w:jc w:val="both"/>
              <w:rPr>
                <w:rFonts w:ascii="Times New Roman" w:hAnsi="Times New Roman" w:cs="Times New Roman"/>
                <w:noProof/>
                <w:sz w:val="24"/>
                <w:szCs w:val="24"/>
              </w:rPr>
            </w:pPr>
            <w:r>
              <w:rPr>
                <w:rFonts w:ascii="Times New Roman" w:hAnsi="Times New Roman" w:cs="Times New Roman"/>
                <w:b/>
                <w:noProof/>
                <w:sz w:val="24"/>
                <w:szCs w:val="24"/>
              </w:rPr>
              <w:t xml:space="preserve">Centrul </w:t>
            </w:r>
            <w:r w:rsidR="006A37F1">
              <w:rPr>
                <w:rFonts w:ascii="Times New Roman" w:hAnsi="Times New Roman" w:cs="Times New Roman"/>
                <w:b/>
                <w:noProof/>
                <w:sz w:val="24"/>
                <w:szCs w:val="24"/>
              </w:rPr>
              <w:t xml:space="preserve">Regional </w:t>
            </w:r>
            <w:r>
              <w:rPr>
                <w:rFonts w:ascii="Times New Roman" w:hAnsi="Times New Roman" w:cs="Times New Roman"/>
                <w:b/>
                <w:noProof/>
                <w:sz w:val="24"/>
                <w:szCs w:val="24"/>
              </w:rPr>
              <w:t xml:space="preserve">de Transfuzie Sanguină Mureș/ CUI 4322947 </w:t>
            </w:r>
            <w:r w:rsidRPr="00E871DA">
              <w:rPr>
                <w:rFonts w:ascii="Times New Roman" w:hAnsi="Times New Roman" w:cs="Times New Roman"/>
                <w:b/>
                <w:noProof/>
                <w:sz w:val="24"/>
                <w:szCs w:val="24"/>
              </w:rPr>
              <w:t xml:space="preserve">- </w:t>
            </w:r>
            <w:r w:rsidRPr="00E871DA">
              <w:rPr>
                <w:rFonts w:ascii="Times New Roman" w:hAnsi="Times New Roman" w:cs="Times New Roman"/>
                <w:noProof/>
                <w:sz w:val="24"/>
                <w:szCs w:val="24"/>
              </w:rPr>
              <w:t>instituție publică cu rang de ordonator terțiar de credite, cu sediul în</w:t>
            </w:r>
            <w:r>
              <w:rPr>
                <w:rFonts w:ascii="Times New Roman" w:hAnsi="Times New Roman" w:cs="Times New Roman"/>
                <w:noProof/>
                <w:sz w:val="24"/>
                <w:szCs w:val="24"/>
              </w:rPr>
              <w:t xml:space="preserve"> Târgu Mureș, Loc.</w:t>
            </w:r>
            <w:r w:rsidRPr="00E871DA">
              <w:rPr>
                <w:rFonts w:ascii="Times New Roman" w:hAnsi="Times New Roman" w:cs="Times New Roman"/>
                <w:noProof/>
                <w:sz w:val="24"/>
                <w:szCs w:val="24"/>
              </w:rPr>
              <w:t xml:space="preserve"> </w:t>
            </w:r>
            <w:r>
              <w:rPr>
                <w:rFonts w:ascii="Times New Roman" w:hAnsi="Times New Roman" w:cs="Times New Roman"/>
                <w:noProof/>
                <w:sz w:val="24"/>
                <w:szCs w:val="24"/>
              </w:rPr>
              <w:t xml:space="preserve">Sângeorgiu de Mureș, </w:t>
            </w:r>
            <w:r w:rsidRPr="00341546">
              <w:rPr>
                <w:rFonts w:ascii="Times New Roman" w:hAnsi="Times New Roman" w:cs="Times New Roman"/>
                <w:noProof/>
                <w:sz w:val="24"/>
                <w:szCs w:val="24"/>
              </w:rPr>
              <w:t xml:space="preserve">Str. </w:t>
            </w:r>
            <w:r>
              <w:rPr>
                <w:rFonts w:ascii="Times New Roman" w:hAnsi="Times New Roman" w:cs="Times New Roman"/>
                <w:noProof/>
                <w:sz w:val="24"/>
                <w:szCs w:val="24"/>
              </w:rPr>
              <w:t>Molter Karoly nr. 2</w:t>
            </w:r>
            <w:r w:rsidRPr="00341546">
              <w:rPr>
                <w:rFonts w:ascii="Times New Roman" w:hAnsi="Times New Roman" w:cs="Times New Roman"/>
                <w:noProof/>
                <w:sz w:val="24"/>
                <w:szCs w:val="24"/>
              </w:rPr>
              <w:t xml:space="preserve">, județul </w:t>
            </w:r>
            <w:r>
              <w:rPr>
                <w:rFonts w:ascii="Times New Roman" w:hAnsi="Times New Roman" w:cs="Times New Roman"/>
                <w:noProof/>
                <w:sz w:val="24"/>
                <w:szCs w:val="24"/>
              </w:rPr>
              <w:t>Mureș</w:t>
            </w:r>
            <w:r w:rsidRPr="00341546">
              <w:rPr>
                <w:rFonts w:ascii="Times New Roman" w:hAnsi="Times New Roman" w:cs="Times New Roman"/>
                <w:noProof/>
                <w:sz w:val="24"/>
                <w:szCs w:val="24"/>
              </w:rPr>
              <w:t xml:space="preserve">, </w:t>
            </w:r>
            <w:r w:rsidRPr="00E871DA">
              <w:rPr>
                <w:rFonts w:ascii="Times New Roman" w:hAnsi="Times New Roman" w:cs="Times New Roman"/>
                <w:noProof/>
                <w:sz w:val="24"/>
                <w:szCs w:val="24"/>
              </w:rPr>
              <w:t xml:space="preserve">deține în administrare </w:t>
            </w:r>
            <w:r>
              <w:rPr>
                <w:rFonts w:ascii="Times New Roman" w:hAnsi="Times New Roman" w:cs="Times New Roman"/>
                <w:noProof/>
                <w:sz w:val="24"/>
                <w:szCs w:val="24"/>
              </w:rPr>
              <w:t xml:space="preserve">o </w:t>
            </w:r>
            <w:r w:rsidRPr="00E871DA">
              <w:rPr>
                <w:rFonts w:ascii="Times New Roman" w:hAnsi="Times New Roman" w:cs="Times New Roman"/>
                <w:noProof/>
                <w:sz w:val="24"/>
                <w:szCs w:val="24"/>
              </w:rPr>
              <w:t>clădire</w:t>
            </w:r>
            <w:r>
              <w:rPr>
                <w:rFonts w:ascii="Times New Roman" w:hAnsi="Times New Roman" w:cs="Times New Roman"/>
                <w:noProof/>
                <w:sz w:val="24"/>
                <w:szCs w:val="24"/>
              </w:rPr>
              <w:t xml:space="preserve"> și teren aferent</w:t>
            </w:r>
            <w:r w:rsidRPr="00E871DA">
              <w:rPr>
                <w:rFonts w:ascii="Times New Roman" w:hAnsi="Times New Roman" w:cs="Times New Roman"/>
                <w:noProof/>
                <w:sz w:val="24"/>
                <w:szCs w:val="24"/>
              </w:rPr>
              <w:t xml:space="preserve"> </w:t>
            </w:r>
            <w:r>
              <w:rPr>
                <w:rFonts w:ascii="Times New Roman" w:hAnsi="Times New Roman" w:cs="Times New Roman"/>
                <w:noProof/>
                <w:sz w:val="24"/>
                <w:szCs w:val="24"/>
              </w:rPr>
              <w:t xml:space="preserve">în suprafață de 895 mp, </w:t>
            </w:r>
            <w:r w:rsidRPr="00E871DA">
              <w:rPr>
                <w:rFonts w:ascii="Times New Roman" w:hAnsi="Times New Roman" w:cs="Times New Roman"/>
                <w:noProof/>
                <w:sz w:val="24"/>
                <w:szCs w:val="24"/>
              </w:rPr>
              <w:t>în</w:t>
            </w:r>
            <w:r>
              <w:rPr>
                <w:rFonts w:ascii="Times New Roman" w:hAnsi="Times New Roman" w:cs="Times New Roman"/>
                <w:noProof/>
                <w:sz w:val="24"/>
                <w:szCs w:val="24"/>
              </w:rPr>
              <w:t>registrate</w:t>
            </w:r>
            <w:r w:rsidRPr="00E871DA">
              <w:rPr>
                <w:rFonts w:ascii="Times New Roman" w:hAnsi="Times New Roman" w:cs="Times New Roman"/>
                <w:noProof/>
                <w:sz w:val="24"/>
                <w:szCs w:val="24"/>
              </w:rPr>
              <w:t xml:space="preserve"> în inventarul </w:t>
            </w:r>
            <w:r>
              <w:rPr>
                <w:rFonts w:ascii="Times New Roman" w:hAnsi="Times New Roman" w:cs="Times New Roman"/>
                <w:noProof/>
                <w:sz w:val="24"/>
                <w:szCs w:val="24"/>
              </w:rPr>
              <w:t xml:space="preserve">centralizat al </w:t>
            </w:r>
            <w:r w:rsidRPr="00E871DA">
              <w:rPr>
                <w:rFonts w:ascii="Times New Roman" w:hAnsi="Times New Roman" w:cs="Times New Roman"/>
                <w:noProof/>
                <w:sz w:val="24"/>
                <w:szCs w:val="24"/>
              </w:rPr>
              <w:t xml:space="preserve">bunurilor din domeniul public al statului cu nr. MF </w:t>
            </w:r>
            <w:r>
              <w:rPr>
                <w:rFonts w:ascii="Times New Roman" w:hAnsi="Times New Roman" w:cs="Times New Roman"/>
                <w:noProof/>
                <w:sz w:val="24"/>
                <w:szCs w:val="24"/>
              </w:rPr>
              <w:t>145335</w:t>
            </w:r>
            <w:r w:rsidRPr="00E871DA">
              <w:rPr>
                <w:rFonts w:ascii="Times New Roman" w:hAnsi="Times New Roman" w:cs="Times New Roman"/>
                <w:noProof/>
                <w:sz w:val="24"/>
                <w:szCs w:val="24"/>
              </w:rPr>
              <w:t xml:space="preserve"> și </w:t>
            </w:r>
            <w:r>
              <w:rPr>
                <w:rFonts w:ascii="Times New Roman" w:hAnsi="Times New Roman" w:cs="Times New Roman"/>
                <w:noProof/>
                <w:sz w:val="24"/>
                <w:szCs w:val="24"/>
              </w:rPr>
              <w:t xml:space="preserve">înscrise în CF nr. </w:t>
            </w:r>
            <w:r w:rsidR="006A37F1">
              <w:rPr>
                <w:rFonts w:ascii="Times New Roman" w:hAnsi="Times New Roman" w:cs="Times New Roman"/>
                <w:noProof/>
                <w:sz w:val="24"/>
                <w:szCs w:val="24"/>
              </w:rPr>
              <w:t>141679</w:t>
            </w:r>
            <w:r w:rsidRPr="00E871DA">
              <w:rPr>
                <w:rFonts w:ascii="Times New Roman" w:hAnsi="Times New Roman" w:cs="Times New Roman"/>
                <w:noProof/>
                <w:sz w:val="24"/>
                <w:szCs w:val="24"/>
              </w:rPr>
              <w:t>.</w:t>
            </w:r>
          </w:p>
          <w:p w:rsidR="001B42FB" w:rsidRDefault="001B42FB" w:rsidP="001B42FB">
            <w:pPr>
              <w:tabs>
                <w:tab w:val="left" w:pos="3960"/>
              </w:tabs>
              <w:spacing w:after="0"/>
              <w:jc w:val="both"/>
              <w:rPr>
                <w:rFonts w:ascii="Times New Roman" w:hAnsi="Times New Roman" w:cs="Times New Roman"/>
                <w:noProof/>
                <w:sz w:val="24"/>
                <w:szCs w:val="24"/>
              </w:rPr>
            </w:pPr>
            <w:r>
              <w:rPr>
                <w:rFonts w:ascii="Times New Roman" w:hAnsi="Times New Roman" w:cs="Times New Roman"/>
                <w:noProof/>
                <w:sz w:val="24"/>
                <w:szCs w:val="24"/>
              </w:rPr>
              <w:t>Urmare efectuării</w:t>
            </w:r>
            <w:r w:rsidRPr="000E3ECA">
              <w:rPr>
                <w:rFonts w:ascii="Times New Roman" w:hAnsi="Times New Roman" w:cs="Times New Roman"/>
                <w:noProof/>
                <w:sz w:val="24"/>
                <w:szCs w:val="24"/>
              </w:rPr>
              <w:t xml:space="preserve"> evaluării </w:t>
            </w:r>
            <w:r w:rsidR="007600F7">
              <w:rPr>
                <w:rFonts w:ascii="Times New Roman" w:hAnsi="Times New Roman" w:cs="Times New Roman"/>
                <w:noProof/>
                <w:sz w:val="24"/>
                <w:szCs w:val="24"/>
              </w:rPr>
              <w:t xml:space="preserve">periodice a </w:t>
            </w:r>
            <w:r w:rsidRPr="000E3ECA">
              <w:rPr>
                <w:rFonts w:ascii="Times New Roman" w:hAnsi="Times New Roman" w:cs="Times New Roman"/>
                <w:noProof/>
                <w:sz w:val="24"/>
                <w:szCs w:val="24"/>
              </w:rPr>
              <w:t xml:space="preserve">imobilelor se impune actualizarea valorii de inventar în conformitate cu documentele emise. </w:t>
            </w:r>
          </w:p>
          <w:p w:rsidR="001B42FB" w:rsidRDefault="001B42FB" w:rsidP="001B42FB">
            <w:pPr>
              <w:tabs>
                <w:tab w:val="left" w:pos="3960"/>
              </w:tabs>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Valoarea construcției </w:t>
            </w:r>
            <w:r w:rsidRPr="00E871DA">
              <w:rPr>
                <w:rFonts w:ascii="Times New Roman" w:hAnsi="Times New Roman" w:cs="Times New Roman"/>
                <w:noProof/>
                <w:sz w:val="24"/>
                <w:szCs w:val="24"/>
              </w:rPr>
              <w:t xml:space="preserve">a fost stabilită prin </w:t>
            </w:r>
            <w:r>
              <w:rPr>
                <w:rFonts w:ascii="Times New Roman" w:hAnsi="Times New Roman" w:cs="Times New Roman"/>
                <w:noProof/>
                <w:sz w:val="24"/>
                <w:szCs w:val="24"/>
              </w:rPr>
              <w:t xml:space="preserve">Raportul de evaluare nr. </w:t>
            </w:r>
            <w:r w:rsidR="00CE4499">
              <w:rPr>
                <w:rFonts w:ascii="Times New Roman" w:hAnsi="Times New Roman" w:cs="Times New Roman"/>
                <w:noProof/>
                <w:sz w:val="24"/>
                <w:szCs w:val="24"/>
              </w:rPr>
              <w:t>162</w:t>
            </w:r>
            <w:r>
              <w:rPr>
                <w:rFonts w:ascii="Times New Roman" w:hAnsi="Times New Roman" w:cs="Times New Roman"/>
                <w:noProof/>
                <w:sz w:val="24"/>
                <w:szCs w:val="24"/>
              </w:rPr>
              <w:t>/2</w:t>
            </w:r>
            <w:r w:rsidR="00CE4499">
              <w:rPr>
                <w:rFonts w:ascii="Times New Roman" w:hAnsi="Times New Roman" w:cs="Times New Roman"/>
                <w:noProof/>
                <w:sz w:val="24"/>
                <w:szCs w:val="24"/>
              </w:rPr>
              <w:t>7</w:t>
            </w:r>
            <w:r>
              <w:rPr>
                <w:rFonts w:ascii="Times New Roman" w:hAnsi="Times New Roman" w:cs="Times New Roman"/>
                <w:noProof/>
                <w:sz w:val="24"/>
                <w:szCs w:val="24"/>
              </w:rPr>
              <w:t>.0</w:t>
            </w:r>
            <w:r w:rsidR="00CE4499">
              <w:rPr>
                <w:rFonts w:ascii="Times New Roman" w:hAnsi="Times New Roman" w:cs="Times New Roman"/>
                <w:noProof/>
                <w:sz w:val="24"/>
                <w:szCs w:val="24"/>
              </w:rPr>
              <w:t>2.2023</w:t>
            </w:r>
            <w:r>
              <w:rPr>
                <w:rFonts w:ascii="Times New Roman" w:hAnsi="Times New Roman" w:cs="Times New Roman"/>
                <w:noProof/>
                <w:sz w:val="24"/>
                <w:szCs w:val="24"/>
              </w:rPr>
              <w:t>,</w:t>
            </w:r>
            <w:r w:rsidRPr="00E871DA">
              <w:rPr>
                <w:rFonts w:ascii="Times New Roman" w:hAnsi="Times New Roman" w:cs="Times New Roman"/>
                <w:noProof/>
                <w:sz w:val="24"/>
                <w:szCs w:val="24"/>
              </w:rPr>
              <w:t xml:space="preserve"> întocmit de către </w:t>
            </w:r>
            <w:r>
              <w:rPr>
                <w:rFonts w:ascii="Times New Roman" w:hAnsi="Times New Roman" w:cs="Times New Roman"/>
                <w:noProof/>
                <w:sz w:val="24"/>
                <w:szCs w:val="24"/>
              </w:rPr>
              <w:t>persoana autorizată Ing. Ec.</w:t>
            </w:r>
            <w:r w:rsidR="00CE4499">
              <w:rPr>
                <w:rFonts w:ascii="Times New Roman" w:hAnsi="Times New Roman" w:cs="Times New Roman"/>
                <w:noProof/>
                <w:sz w:val="24"/>
                <w:szCs w:val="24"/>
              </w:rPr>
              <w:t xml:space="preserve"> Stef Chiralina, în valoare de 3</w:t>
            </w:r>
            <w:r>
              <w:rPr>
                <w:rFonts w:ascii="Times New Roman" w:hAnsi="Times New Roman" w:cs="Times New Roman"/>
                <w:noProof/>
                <w:sz w:val="24"/>
                <w:szCs w:val="24"/>
              </w:rPr>
              <w:t>.</w:t>
            </w:r>
            <w:r w:rsidR="00CE4499">
              <w:rPr>
                <w:rFonts w:ascii="Times New Roman" w:hAnsi="Times New Roman" w:cs="Times New Roman"/>
                <w:noProof/>
                <w:sz w:val="24"/>
                <w:szCs w:val="24"/>
              </w:rPr>
              <w:t>426</w:t>
            </w:r>
            <w:r>
              <w:rPr>
                <w:rFonts w:ascii="Times New Roman" w:hAnsi="Times New Roman" w:cs="Times New Roman"/>
                <w:noProof/>
                <w:sz w:val="24"/>
                <w:szCs w:val="24"/>
              </w:rPr>
              <w:t>.</w:t>
            </w:r>
            <w:r w:rsidR="00CE4499">
              <w:rPr>
                <w:rFonts w:ascii="Times New Roman" w:hAnsi="Times New Roman" w:cs="Times New Roman"/>
                <w:noProof/>
                <w:sz w:val="24"/>
                <w:szCs w:val="24"/>
              </w:rPr>
              <w:t>9</w:t>
            </w:r>
            <w:r>
              <w:rPr>
                <w:rFonts w:ascii="Times New Roman" w:hAnsi="Times New Roman" w:cs="Times New Roman"/>
                <w:noProof/>
                <w:sz w:val="24"/>
                <w:szCs w:val="24"/>
              </w:rPr>
              <w:t xml:space="preserve">00 lei, iar valoarea terenului a fost stabilită Raportul de evaluare nr. </w:t>
            </w:r>
            <w:r w:rsidR="00CE4499">
              <w:rPr>
                <w:rFonts w:ascii="Times New Roman" w:hAnsi="Times New Roman" w:cs="Times New Roman"/>
                <w:noProof/>
                <w:sz w:val="24"/>
                <w:szCs w:val="24"/>
              </w:rPr>
              <w:t>2486</w:t>
            </w:r>
            <w:r>
              <w:rPr>
                <w:rFonts w:ascii="Times New Roman" w:hAnsi="Times New Roman" w:cs="Times New Roman"/>
                <w:noProof/>
                <w:sz w:val="24"/>
                <w:szCs w:val="24"/>
              </w:rPr>
              <w:t>/</w:t>
            </w:r>
            <w:r w:rsidR="00CE4499">
              <w:rPr>
                <w:rFonts w:ascii="Times New Roman" w:hAnsi="Times New Roman" w:cs="Times New Roman"/>
                <w:noProof/>
                <w:sz w:val="24"/>
                <w:szCs w:val="24"/>
              </w:rPr>
              <w:t>16.12.2024</w:t>
            </w:r>
            <w:r>
              <w:rPr>
                <w:rFonts w:ascii="Times New Roman" w:hAnsi="Times New Roman" w:cs="Times New Roman"/>
                <w:noProof/>
                <w:sz w:val="24"/>
                <w:szCs w:val="24"/>
              </w:rPr>
              <w:t>,</w:t>
            </w:r>
            <w:r w:rsidRPr="00E871DA">
              <w:rPr>
                <w:rFonts w:ascii="Times New Roman" w:hAnsi="Times New Roman" w:cs="Times New Roman"/>
                <w:noProof/>
                <w:sz w:val="24"/>
                <w:szCs w:val="24"/>
              </w:rPr>
              <w:t xml:space="preserve"> întocmit de către </w:t>
            </w:r>
            <w:r>
              <w:rPr>
                <w:rFonts w:ascii="Times New Roman" w:hAnsi="Times New Roman" w:cs="Times New Roman"/>
                <w:noProof/>
                <w:sz w:val="24"/>
                <w:szCs w:val="24"/>
              </w:rPr>
              <w:t xml:space="preserve">persoana autorizată Ing. Ec. Stef </w:t>
            </w:r>
            <w:r>
              <w:rPr>
                <w:rFonts w:ascii="Times New Roman" w:hAnsi="Times New Roman" w:cs="Times New Roman"/>
                <w:noProof/>
                <w:sz w:val="24"/>
                <w:szCs w:val="24"/>
              </w:rPr>
              <w:lastRenderedPageBreak/>
              <w:t xml:space="preserve">Chiralina, în valoare de </w:t>
            </w:r>
            <w:r w:rsidR="00CE4499">
              <w:rPr>
                <w:rFonts w:ascii="Times New Roman" w:hAnsi="Times New Roman" w:cs="Times New Roman"/>
                <w:noProof/>
                <w:sz w:val="24"/>
                <w:szCs w:val="24"/>
              </w:rPr>
              <w:t>3</w:t>
            </w:r>
            <w:r>
              <w:rPr>
                <w:rFonts w:ascii="Times New Roman" w:hAnsi="Times New Roman" w:cs="Times New Roman"/>
                <w:noProof/>
                <w:sz w:val="24"/>
                <w:szCs w:val="24"/>
              </w:rPr>
              <w:t>8</w:t>
            </w:r>
            <w:r w:rsidR="00CE4499">
              <w:rPr>
                <w:rFonts w:ascii="Times New Roman" w:hAnsi="Times New Roman" w:cs="Times New Roman"/>
                <w:noProof/>
                <w:sz w:val="24"/>
                <w:szCs w:val="24"/>
              </w:rPr>
              <w:t>1</w:t>
            </w:r>
            <w:r>
              <w:rPr>
                <w:rFonts w:ascii="Times New Roman" w:hAnsi="Times New Roman" w:cs="Times New Roman"/>
                <w:noProof/>
                <w:sz w:val="24"/>
                <w:szCs w:val="24"/>
              </w:rPr>
              <w:t>.</w:t>
            </w:r>
            <w:r w:rsidR="00CE4499">
              <w:rPr>
                <w:rFonts w:ascii="Times New Roman" w:hAnsi="Times New Roman" w:cs="Times New Roman"/>
                <w:noProof/>
                <w:sz w:val="24"/>
                <w:szCs w:val="24"/>
              </w:rPr>
              <w:t>21</w:t>
            </w:r>
            <w:r>
              <w:rPr>
                <w:rFonts w:ascii="Times New Roman" w:hAnsi="Times New Roman" w:cs="Times New Roman"/>
                <w:noProof/>
                <w:sz w:val="24"/>
                <w:szCs w:val="24"/>
              </w:rPr>
              <w:t xml:space="preserve">7 lei. Valoarea totală a imobilului, construcție și teren, stabilită prin cele doua rapoarte de evaluare, este în sumă totală de </w:t>
            </w:r>
            <w:r w:rsidR="00CE4499">
              <w:rPr>
                <w:rFonts w:ascii="Times New Roman" w:hAnsi="Times New Roman" w:cs="Times New Roman"/>
                <w:noProof/>
                <w:sz w:val="24"/>
                <w:szCs w:val="24"/>
              </w:rPr>
              <w:t>3</w:t>
            </w:r>
            <w:r>
              <w:rPr>
                <w:rFonts w:ascii="Times New Roman" w:hAnsi="Times New Roman" w:cs="Times New Roman"/>
                <w:noProof/>
                <w:sz w:val="24"/>
                <w:szCs w:val="24"/>
              </w:rPr>
              <w:t>.</w:t>
            </w:r>
            <w:r w:rsidR="00CE4499">
              <w:rPr>
                <w:rFonts w:ascii="Times New Roman" w:hAnsi="Times New Roman" w:cs="Times New Roman"/>
                <w:noProof/>
                <w:sz w:val="24"/>
                <w:szCs w:val="24"/>
              </w:rPr>
              <w:t>808</w:t>
            </w:r>
            <w:r>
              <w:rPr>
                <w:rFonts w:ascii="Times New Roman" w:hAnsi="Times New Roman" w:cs="Times New Roman"/>
                <w:noProof/>
                <w:sz w:val="24"/>
                <w:szCs w:val="24"/>
              </w:rPr>
              <w:t>.</w:t>
            </w:r>
            <w:r w:rsidR="00CE4499">
              <w:rPr>
                <w:rFonts w:ascii="Times New Roman" w:hAnsi="Times New Roman" w:cs="Times New Roman"/>
                <w:noProof/>
                <w:sz w:val="24"/>
                <w:szCs w:val="24"/>
              </w:rPr>
              <w:t>117</w:t>
            </w:r>
            <w:r>
              <w:rPr>
                <w:rFonts w:ascii="Times New Roman" w:hAnsi="Times New Roman" w:cs="Times New Roman"/>
                <w:noProof/>
                <w:sz w:val="24"/>
                <w:szCs w:val="24"/>
              </w:rPr>
              <w:t xml:space="preserve"> lei.</w:t>
            </w:r>
          </w:p>
          <w:p w:rsidR="001B42FB" w:rsidRPr="007B2050" w:rsidRDefault="001B42FB" w:rsidP="001B42FB">
            <w:pPr>
              <w:tabs>
                <w:tab w:val="left" w:pos="3960"/>
              </w:tabs>
              <w:spacing w:after="0"/>
              <w:jc w:val="both"/>
              <w:rPr>
                <w:rFonts w:ascii="Times New Roman" w:hAnsi="Times New Roman" w:cs="Times New Roman"/>
                <w:noProof/>
                <w:sz w:val="24"/>
                <w:szCs w:val="24"/>
              </w:rPr>
            </w:pPr>
            <w:r w:rsidRPr="007B2050">
              <w:rPr>
                <w:rFonts w:ascii="Times New Roman" w:hAnsi="Times New Roman" w:cs="Times New Roman"/>
                <w:noProof/>
                <w:sz w:val="24"/>
                <w:szCs w:val="24"/>
              </w:rPr>
              <w:t xml:space="preserve">Prin adresa nr. </w:t>
            </w:r>
            <w:r w:rsidR="007B2050" w:rsidRPr="007B2050">
              <w:rPr>
                <w:rFonts w:ascii="Times New Roman" w:hAnsi="Times New Roman" w:cs="Times New Roman"/>
                <w:noProof/>
                <w:sz w:val="24"/>
                <w:szCs w:val="24"/>
              </w:rPr>
              <w:t>863</w:t>
            </w:r>
            <w:r w:rsidRPr="007B2050">
              <w:rPr>
                <w:rFonts w:ascii="Times New Roman" w:hAnsi="Times New Roman" w:cs="Times New Roman"/>
                <w:noProof/>
                <w:sz w:val="24"/>
                <w:szCs w:val="24"/>
              </w:rPr>
              <w:t>/2</w:t>
            </w:r>
            <w:r w:rsidR="007B2050" w:rsidRPr="007B2050">
              <w:rPr>
                <w:rFonts w:ascii="Times New Roman" w:hAnsi="Times New Roman" w:cs="Times New Roman"/>
                <w:noProof/>
                <w:sz w:val="24"/>
                <w:szCs w:val="24"/>
              </w:rPr>
              <w:t>2</w:t>
            </w:r>
            <w:r w:rsidRPr="007B2050">
              <w:rPr>
                <w:rFonts w:ascii="Times New Roman" w:hAnsi="Times New Roman" w:cs="Times New Roman"/>
                <w:noProof/>
                <w:sz w:val="24"/>
                <w:szCs w:val="24"/>
              </w:rPr>
              <w:t>.0</w:t>
            </w:r>
            <w:r w:rsidR="007B2050" w:rsidRPr="007B2050">
              <w:rPr>
                <w:rFonts w:ascii="Times New Roman" w:hAnsi="Times New Roman" w:cs="Times New Roman"/>
                <w:noProof/>
                <w:sz w:val="24"/>
                <w:szCs w:val="24"/>
              </w:rPr>
              <w:t>5</w:t>
            </w:r>
            <w:r w:rsidRPr="007B2050">
              <w:rPr>
                <w:rFonts w:ascii="Times New Roman" w:hAnsi="Times New Roman" w:cs="Times New Roman"/>
                <w:noProof/>
                <w:sz w:val="24"/>
                <w:szCs w:val="24"/>
              </w:rPr>
              <w:t>.202</w:t>
            </w:r>
            <w:r w:rsidR="007B2050" w:rsidRPr="007B2050">
              <w:rPr>
                <w:rFonts w:ascii="Times New Roman" w:hAnsi="Times New Roman" w:cs="Times New Roman"/>
                <w:noProof/>
                <w:sz w:val="24"/>
                <w:szCs w:val="24"/>
              </w:rPr>
              <w:t>5</w:t>
            </w:r>
            <w:r w:rsidRPr="007B2050">
              <w:rPr>
                <w:rFonts w:ascii="Times New Roman" w:hAnsi="Times New Roman" w:cs="Times New Roman"/>
                <w:noProof/>
                <w:sz w:val="24"/>
                <w:szCs w:val="24"/>
              </w:rPr>
              <w:t xml:space="preserve"> unitatea sanitară declară că imobilul nu este supus unor cereri de revendicare, nu se află în litigii pe rolul instanțelor judecătorești, nu este grevat de sarcini, nu este închiriat sau concesionat. </w:t>
            </w:r>
          </w:p>
          <w:p w:rsidR="00B9793B" w:rsidRPr="007B2050" w:rsidRDefault="001B42FB" w:rsidP="001B42FB">
            <w:pPr>
              <w:tabs>
                <w:tab w:val="left" w:pos="3960"/>
              </w:tabs>
              <w:spacing w:after="0"/>
              <w:jc w:val="both"/>
              <w:rPr>
                <w:rFonts w:ascii="Times New Roman" w:hAnsi="Times New Roman" w:cs="Times New Roman"/>
                <w:noProof/>
                <w:sz w:val="24"/>
                <w:szCs w:val="24"/>
              </w:rPr>
            </w:pPr>
            <w:r w:rsidRPr="007B2050">
              <w:rPr>
                <w:rFonts w:ascii="Times New Roman" w:hAnsi="Times New Roman" w:cs="Times New Roman"/>
                <w:noProof/>
                <w:sz w:val="24"/>
                <w:szCs w:val="24"/>
              </w:rPr>
              <w:t xml:space="preserve">Valorile înscrise în Rapoartele de evaluare nu au suferit modificări până la data prezentă conform adresei nr. </w:t>
            </w:r>
            <w:r w:rsidR="007B2050" w:rsidRPr="007B2050">
              <w:rPr>
                <w:rFonts w:ascii="Times New Roman" w:hAnsi="Times New Roman" w:cs="Times New Roman"/>
                <w:noProof/>
                <w:sz w:val="24"/>
                <w:szCs w:val="24"/>
              </w:rPr>
              <w:t>864</w:t>
            </w:r>
            <w:r w:rsidRPr="007B2050">
              <w:rPr>
                <w:rFonts w:ascii="Times New Roman" w:hAnsi="Times New Roman" w:cs="Times New Roman"/>
                <w:noProof/>
                <w:sz w:val="24"/>
                <w:szCs w:val="24"/>
              </w:rPr>
              <w:t>/2</w:t>
            </w:r>
            <w:r w:rsidR="007B2050" w:rsidRPr="007B2050">
              <w:rPr>
                <w:rFonts w:ascii="Times New Roman" w:hAnsi="Times New Roman" w:cs="Times New Roman"/>
                <w:noProof/>
                <w:sz w:val="24"/>
                <w:szCs w:val="24"/>
              </w:rPr>
              <w:t>2</w:t>
            </w:r>
            <w:r w:rsidRPr="007B2050">
              <w:rPr>
                <w:rFonts w:ascii="Times New Roman" w:hAnsi="Times New Roman" w:cs="Times New Roman"/>
                <w:noProof/>
                <w:sz w:val="24"/>
                <w:szCs w:val="24"/>
              </w:rPr>
              <w:t>.0</w:t>
            </w:r>
            <w:r w:rsidR="007B2050" w:rsidRPr="007B2050">
              <w:rPr>
                <w:rFonts w:ascii="Times New Roman" w:hAnsi="Times New Roman" w:cs="Times New Roman"/>
                <w:noProof/>
                <w:sz w:val="24"/>
                <w:szCs w:val="24"/>
              </w:rPr>
              <w:t>5</w:t>
            </w:r>
            <w:r w:rsidRPr="007B2050">
              <w:rPr>
                <w:rFonts w:ascii="Times New Roman" w:hAnsi="Times New Roman" w:cs="Times New Roman"/>
                <w:noProof/>
                <w:sz w:val="24"/>
                <w:szCs w:val="24"/>
              </w:rPr>
              <w:t>.202</w:t>
            </w:r>
            <w:r w:rsidR="007B2050" w:rsidRPr="007B2050">
              <w:rPr>
                <w:rFonts w:ascii="Times New Roman" w:hAnsi="Times New Roman" w:cs="Times New Roman"/>
                <w:noProof/>
                <w:sz w:val="24"/>
                <w:szCs w:val="24"/>
              </w:rPr>
              <w:t>5</w:t>
            </w:r>
            <w:r w:rsidRPr="007B2050">
              <w:rPr>
                <w:rFonts w:ascii="Times New Roman" w:hAnsi="Times New Roman" w:cs="Times New Roman"/>
                <w:noProof/>
                <w:sz w:val="24"/>
                <w:szCs w:val="24"/>
              </w:rPr>
              <w:t>, transmise de către C</w:t>
            </w:r>
            <w:r w:rsidR="00CE4499" w:rsidRPr="007B2050">
              <w:rPr>
                <w:rFonts w:ascii="Times New Roman" w:hAnsi="Times New Roman" w:cs="Times New Roman"/>
                <w:noProof/>
                <w:sz w:val="24"/>
                <w:szCs w:val="24"/>
              </w:rPr>
              <w:t>R</w:t>
            </w:r>
            <w:r w:rsidRPr="007B2050">
              <w:rPr>
                <w:rFonts w:ascii="Times New Roman" w:hAnsi="Times New Roman" w:cs="Times New Roman"/>
                <w:noProof/>
                <w:sz w:val="24"/>
                <w:szCs w:val="24"/>
              </w:rPr>
              <w:t>TS</w:t>
            </w:r>
            <w:r w:rsidR="007B2050">
              <w:rPr>
                <w:rFonts w:ascii="Times New Roman" w:hAnsi="Times New Roman" w:cs="Times New Roman"/>
                <w:noProof/>
                <w:sz w:val="24"/>
                <w:szCs w:val="24"/>
              </w:rPr>
              <w:t>.</w:t>
            </w:r>
          </w:p>
          <w:p w:rsidR="007600F7" w:rsidRDefault="007600F7" w:rsidP="007600F7">
            <w:pPr>
              <w:tabs>
                <w:tab w:val="left" w:pos="3960"/>
              </w:tabs>
              <w:spacing w:after="0"/>
              <w:ind w:firstLine="788"/>
              <w:jc w:val="both"/>
              <w:rPr>
                <w:rFonts w:ascii="Times New Roman" w:hAnsi="Times New Roman" w:cs="Times New Roman"/>
                <w:noProof/>
                <w:sz w:val="24"/>
                <w:szCs w:val="24"/>
              </w:rPr>
            </w:pPr>
            <w:r>
              <w:rPr>
                <w:rFonts w:ascii="Times New Roman" w:hAnsi="Times New Roman" w:cs="Times New Roman"/>
                <w:b/>
                <w:noProof/>
                <w:sz w:val="24"/>
                <w:szCs w:val="24"/>
              </w:rPr>
              <w:t xml:space="preserve">Centrul Regional de Transfuzie Sanguină Botoșani / </w:t>
            </w:r>
            <w:r w:rsidRPr="007600F7">
              <w:rPr>
                <w:rFonts w:ascii="Times New Roman" w:hAnsi="Times New Roman" w:cs="Times New Roman"/>
                <w:b/>
                <w:noProof/>
                <w:sz w:val="24"/>
                <w:szCs w:val="24"/>
              </w:rPr>
              <w:t>CUI 3372319</w:t>
            </w:r>
            <w:r w:rsidRPr="007600F7">
              <w:rPr>
                <w:rFonts w:ascii="Times New Roman" w:hAnsi="Times New Roman" w:cs="Times New Roman"/>
                <w:b/>
                <w:noProof/>
                <w:color w:val="FF0000"/>
                <w:sz w:val="24"/>
                <w:szCs w:val="24"/>
              </w:rPr>
              <w:t xml:space="preserve"> </w:t>
            </w:r>
            <w:r w:rsidRPr="00E871DA">
              <w:rPr>
                <w:rFonts w:ascii="Times New Roman" w:hAnsi="Times New Roman" w:cs="Times New Roman"/>
                <w:b/>
                <w:noProof/>
                <w:sz w:val="24"/>
                <w:szCs w:val="24"/>
              </w:rPr>
              <w:t xml:space="preserve">- </w:t>
            </w:r>
            <w:r w:rsidRPr="00E871DA">
              <w:rPr>
                <w:rFonts w:ascii="Times New Roman" w:hAnsi="Times New Roman" w:cs="Times New Roman"/>
                <w:noProof/>
                <w:sz w:val="24"/>
                <w:szCs w:val="24"/>
              </w:rPr>
              <w:t>instituție publică cu rang de ordonator terțiar de credite, cu sediul în</w:t>
            </w:r>
            <w:r>
              <w:rPr>
                <w:rFonts w:ascii="Times New Roman" w:hAnsi="Times New Roman" w:cs="Times New Roman"/>
                <w:noProof/>
                <w:sz w:val="24"/>
                <w:szCs w:val="24"/>
              </w:rPr>
              <w:t xml:space="preserve"> Loc.</w:t>
            </w:r>
            <w:r w:rsidRPr="00E871DA">
              <w:rPr>
                <w:rFonts w:ascii="Times New Roman" w:hAnsi="Times New Roman" w:cs="Times New Roman"/>
                <w:noProof/>
                <w:sz w:val="24"/>
                <w:szCs w:val="24"/>
              </w:rPr>
              <w:t xml:space="preserve"> </w:t>
            </w:r>
            <w:r>
              <w:rPr>
                <w:rFonts w:ascii="Times New Roman" w:hAnsi="Times New Roman" w:cs="Times New Roman"/>
                <w:noProof/>
                <w:sz w:val="24"/>
                <w:szCs w:val="24"/>
              </w:rPr>
              <w:t xml:space="preserve">Botoșani, </w:t>
            </w:r>
            <w:r w:rsidRPr="00341546">
              <w:rPr>
                <w:rFonts w:ascii="Times New Roman" w:hAnsi="Times New Roman" w:cs="Times New Roman"/>
                <w:noProof/>
                <w:sz w:val="24"/>
                <w:szCs w:val="24"/>
              </w:rPr>
              <w:t xml:space="preserve">Str. </w:t>
            </w:r>
            <w:r>
              <w:rPr>
                <w:rFonts w:ascii="Times New Roman" w:hAnsi="Times New Roman" w:cs="Times New Roman"/>
                <w:noProof/>
                <w:sz w:val="24"/>
                <w:szCs w:val="24"/>
              </w:rPr>
              <w:t>Arhimandrit Marchian nr. 9</w:t>
            </w:r>
            <w:r w:rsidRPr="00341546">
              <w:rPr>
                <w:rFonts w:ascii="Times New Roman" w:hAnsi="Times New Roman" w:cs="Times New Roman"/>
                <w:noProof/>
                <w:sz w:val="24"/>
                <w:szCs w:val="24"/>
              </w:rPr>
              <w:t xml:space="preserve">, județul </w:t>
            </w:r>
            <w:r>
              <w:rPr>
                <w:rFonts w:ascii="Times New Roman" w:hAnsi="Times New Roman" w:cs="Times New Roman"/>
                <w:noProof/>
                <w:sz w:val="24"/>
                <w:szCs w:val="24"/>
              </w:rPr>
              <w:t>Botoșani</w:t>
            </w:r>
            <w:r w:rsidRPr="00341546">
              <w:rPr>
                <w:rFonts w:ascii="Times New Roman" w:hAnsi="Times New Roman" w:cs="Times New Roman"/>
                <w:noProof/>
                <w:sz w:val="24"/>
                <w:szCs w:val="24"/>
              </w:rPr>
              <w:t xml:space="preserve">, </w:t>
            </w:r>
            <w:r w:rsidRPr="00E871DA">
              <w:rPr>
                <w:rFonts w:ascii="Times New Roman" w:hAnsi="Times New Roman" w:cs="Times New Roman"/>
                <w:noProof/>
                <w:sz w:val="24"/>
                <w:szCs w:val="24"/>
              </w:rPr>
              <w:t xml:space="preserve">deține în administrare </w:t>
            </w:r>
            <w:r>
              <w:rPr>
                <w:rFonts w:ascii="Times New Roman" w:hAnsi="Times New Roman" w:cs="Times New Roman"/>
                <w:noProof/>
                <w:sz w:val="24"/>
                <w:szCs w:val="24"/>
              </w:rPr>
              <w:t xml:space="preserve">o </w:t>
            </w:r>
            <w:r w:rsidRPr="00E871DA">
              <w:rPr>
                <w:rFonts w:ascii="Times New Roman" w:hAnsi="Times New Roman" w:cs="Times New Roman"/>
                <w:noProof/>
                <w:sz w:val="24"/>
                <w:szCs w:val="24"/>
              </w:rPr>
              <w:t>clădire</w:t>
            </w:r>
            <w:r>
              <w:rPr>
                <w:rFonts w:ascii="Times New Roman" w:hAnsi="Times New Roman" w:cs="Times New Roman"/>
                <w:noProof/>
                <w:sz w:val="24"/>
                <w:szCs w:val="24"/>
              </w:rPr>
              <w:t xml:space="preserve"> și teren aferent</w:t>
            </w:r>
            <w:r w:rsidRPr="00E871DA">
              <w:rPr>
                <w:rFonts w:ascii="Times New Roman" w:hAnsi="Times New Roman" w:cs="Times New Roman"/>
                <w:noProof/>
                <w:sz w:val="24"/>
                <w:szCs w:val="24"/>
              </w:rPr>
              <w:t xml:space="preserve"> </w:t>
            </w:r>
            <w:r>
              <w:rPr>
                <w:rFonts w:ascii="Times New Roman" w:hAnsi="Times New Roman" w:cs="Times New Roman"/>
                <w:noProof/>
                <w:sz w:val="24"/>
                <w:szCs w:val="24"/>
              </w:rPr>
              <w:t xml:space="preserve">în suprafață de 1256 mp, </w:t>
            </w:r>
            <w:r w:rsidRPr="00E871DA">
              <w:rPr>
                <w:rFonts w:ascii="Times New Roman" w:hAnsi="Times New Roman" w:cs="Times New Roman"/>
                <w:noProof/>
                <w:sz w:val="24"/>
                <w:szCs w:val="24"/>
              </w:rPr>
              <w:t>în</w:t>
            </w:r>
            <w:r>
              <w:rPr>
                <w:rFonts w:ascii="Times New Roman" w:hAnsi="Times New Roman" w:cs="Times New Roman"/>
                <w:noProof/>
                <w:sz w:val="24"/>
                <w:szCs w:val="24"/>
              </w:rPr>
              <w:t>registrate</w:t>
            </w:r>
            <w:r w:rsidRPr="00E871DA">
              <w:rPr>
                <w:rFonts w:ascii="Times New Roman" w:hAnsi="Times New Roman" w:cs="Times New Roman"/>
                <w:noProof/>
                <w:sz w:val="24"/>
                <w:szCs w:val="24"/>
              </w:rPr>
              <w:t xml:space="preserve"> în inventarul </w:t>
            </w:r>
            <w:r>
              <w:rPr>
                <w:rFonts w:ascii="Times New Roman" w:hAnsi="Times New Roman" w:cs="Times New Roman"/>
                <w:noProof/>
                <w:sz w:val="24"/>
                <w:szCs w:val="24"/>
              </w:rPr>
              <w:t xml:space="preserve">centralizat al </w:t>
            </w:r>
            <w:r w:rsidRPr="00E871DA">
              <w:rPr>
                <w:rFonts w:ascii="Times New Roman" w:hAnsi="Times New Roman" w:cs="Times New Roman"/>
                <w:noProof/>
                <w:sz w:val="24"/>
                <w:szCs w:val="24"/>
              </w:rPr>
              <w:t xml:space="preserve">bunurilor din domeniul public al statului cu nr. MF </w:t>
            </w:r>
            <w:r>
              <w:rPr>
                <w:rFonts w:ascii="Times New Roman" w:hAnsi="Times New Roman" w:cs="Times New Roman"/>
                <w:noProof/>
                <w:sz w:val="24"/>
                <w:szCs w:val="24"/>
              </w:rPr>
              <w:t>39196</w:t>
            </w:r>
            <w:r w:rsidRPr="00E871DA">
              <w:rPr>
                <w:rFonts w:ascii="Times New Roman" w:hAnsi="Times New Roman" w:cs="Times New Roman"/>
                <w:noProof/>
                <w:sz w:val="24"/>
                <w:szCs w:val="24"/>
              </w:rPr>
              <w:t xml:space="preserve"> și </w:t>
            </w:r>
            <w:r>
              <w:rPr>
                <w:rFonts w:ascii="Times New Roman" w:hAnsi="Times New Roman" w:cs="Times New Roman"/>
                <w:noProof/>
                <w:sz w:val="24"/>
                <w:szCs w:val="24"/>
              </w:rPr>
              <w:t>înscrise în CF nr. 70131</w:t>
            </w:r>
            <w:r w:rsidRPr="00E871DA">
              <w:rPr>
                <w:rFonts w:ascii="Times New Roman" w:hAnsi="Times New Roman" w:cs="Times New Roman"/>
                <w:noProof/>
                <w:sz w:val="24"/>
                <w:szCs w:val="24"/>
              </w:rPr>
              <w:t>.</w:t>
            </w:r>
          </w:p>
          <w:p w:rsidR="00B352FE" w:rsidRDefault="00FA18E6" w:rsidP="00FA18E6">
            <w:pPr>
              <w:tabs>
                <w:tab w:val="left" w:pos="3960"/>
              </w:tabs>
              <w:spacing w:after="0"/>
              <w:jc w:val="both"/>
              <w:rPr>
                <w:rFonts w:ascii="Times New Roman" w:hAnsi="Times New Roman" w:cs="Times New Roman"/>
                <w:noProof/>
                <w:sz w:val="24"/>
                <w:szCs w:val="24"/>
              </w:rPr>
            </w:pPr>
            <w:r w:rsidRPr="000E3ECA">
              <w:rPr>
                <w:rFonts w:ascii="Times New Roman" w:hAnsi="Times New Roman" w:cs="Times New Roman"/>
                <w:noProof/>
                <w:sz w:val="24"/>
                <w:szCs w:val="24"/>
              </w:rPr>
              <w:t>Ca urmare a efectuării măsurătorilor cadastrale</w:t>
            </w:r>
            <w:r>
              <w:rPr>
                <w:rFonts w:ascii="Times New Roman" w:hAnsi="Times New Roman" w:cs="Times New Roman"/>
                <w:noProof/>
                <w:sz w:val="24"/>
                <w:szCs w:val="24"/>
              </w:rPr>
              <w:t xml:space="preserve"> și </w:t>
            </w:r>
            <w:r w:rsidRPr="000E3ECA">
              <w:rPr>
                <w:rFonts w:ascii="Times New Roman" w:hAnsi="Times New Roman" w:cs="Times New Roman"/>
                <w:noProof/>
                <w:sz w:val="24"/>
                <w:szCs w:val="24"/>
              </w:rPr>
              <w:t xml:space="preserve">evaluării imobilelor se impune actualizarea valorii de inventar </w:t>
            </w:r>
            <w:r>
              <w:rPr>
                <w:rFonts w:ascii="Times New Roman" w:hAnsi="Times New Roman" w:cs="Times New Roman"/>
                <w:noProof/>
                <w:sz w:val="24"/>
                <w:szCs w:val="24"/>
              </w:rPr>
              <w:t xml:space="preserve">și </w:t>
            </w:r>
            <w:r w:rsidR="00241B5D">
              <w:rPr>
                <w:rFonts w:ascii="Times New Roman" w:hAnsi="Times New Roman" w:cs="Times New Roman"/>
                <w:noProof/>
                <w:sz w:val="24"/>
                <w:szCs w:val="24"/>
              </w:rPr>
              <w:t>descriererea tehnică</w:t>
            </w:r>
            <w:r>
              <w:rPr>
                <w:rFonts w:ascii="Times New Roman" w:hAnsi="Times New Roman" w:cs="Times New Roman"/>
                <w:noProof/>
                <w:sz w:val="24"/>
                <w:szCs w:val="24"/>
              </w:rPr>
              <w:t xml:space="preserve"> a imobilelor </w:t>
            </w:r>
            <w:r w:rsidRPr="000E3ECA">
              <w:rPr>
                <w:rFonts w:ascii="Times New Roman" w:hAnsi="Times New Roman" w:cs="Times New Roman"/>
                <w:noProof/>
                <w:sz w:val="24"/>
                <w:szCs w:val="24"/>
              </w:rPr>
              <w:t>în conformitate cu documentele emise.</w:t>
            </w:r>
          </w:p>
          <w:p w:rsidR="00FA18E6" w:rsidRDefault="00B352FE" w:rsidP="00FA18E6">
            <w:pPr>
              <w:tabs>
                <w:tab w:val="left" w:pos="3960"/>
              </w:tabs>
              <w:spacing w:after="0"/>
              <w:jc w:val="both"/>
              <w:rPr>
                <w:rFonts w:ascii="Times New Roman" w:hAnsi="Times New Roman" w:cs="Times New Roman"/>
                <w:noProof/>
                <w:sz w:val="24"/>
                <w:szCs w:val="24"/>
              </w:rPr>
            </w:pPr>
            <w:r w:rsidRPr="00737D6D">
              <w:rPr>
                <w:rFonts w:ascii="Times New Roman" w:hAnsi="Times New Roman" w:cs="Times New Roman"/>
                <w:noProof/>
                <w:sz w:val="24"/>
                <w:szCs w:val="24"/>
              </w:rPr>
              <w:t>Se actualizează descrierea tehnică a imobilului C1, respectiv</w:t>
            </w:r>
            <w:r>
              <w:rPr>
                <w:rFonts w:ascii="Times New Roman" w:hAnsi="Times New Roman" w:cs="Times New Roman"/>
                <w:noProof/>
                <w:sz w:val="24"/>
                <w:szCs w:val="24"/>
              </w:rPr>
              <w:t xml:space="preserve"> D</w:t>
            </w:r>
            <w:r w:rsidRPr="00737D6D">
              <w:rPr>
                <w:rFonts w:ascii="Times New Roman" w:hAnsi="Times New Roman" w:cs="Times New Roman"/>
                <w:noProof/>
                <w:sz w:val="24"/>
                <w:szCs w:val="24"/>
              </w:rPr>
              <w:t>+P+</w:t>
            </w:r>
            <w:r>
              <w:rPr>
                <w:rFonts w:ascii="Times New Roman" w:hAnsi="Times New Roman" w:cs="Times New Roman"/>
                <w:noProof/>
                <w:sz w:val="24"/>
                <w:szCs w:val="24"/>
              </w:rPr>
              <w:t>2</w:t>
            </w:r>
            <w:r w:rsidRPr="00737D6D">
              <w:rPr>
                <w:rFonts w:ascii="Times New Roman" w:hAnsi="Times New Roman" w:cs="Times New Roman"/>
                <w:noProof/>
                <w:sz w:val="24"/>
                <w:szCs w:val="24"/>
              </w:rPr>
              <w:t>E</w:t>
            </w:r>
            <w:r w:rsidR="00241B5D">
              <w:rPr>
                <w:rFonts w:ascii="Times New Roman" w:hAnsi="Times New Roman" w:cs="Times New Roman"/>
                <w:noProof/>
                <w:sz w:val="24"/>
                <w:szCs w:val="24"/>
              </w:rPr>
              <w:t xml:space="preserve">, Suprafață construită de 614 mp, Suprafață desfașurată de 1908 mp și suprafață teren de 1256 mp, </w:t>
            </w:r>
            <w:r w:rsidRPr="00737D6D">
              <w:rPr>
                <w:rFonts w:ascii="Times New Roman" w:hAnsi="Times New Roman" w:cs="Times New Roman"/>
                <w:noProof/>
                <w:sz w:val="24"/>
                <w:szCs w:val="24"/>
              </w:rPr>
              <w:t xml:space="preserve">conform </w:t>
            </w:r>
            <w:r>
              <w:rPr>
                <w:rFonts w:ascii="Times New Roman" w:hAnsi="Times New Roman" w:cs="Times New Roman"/>
                <w:noProof/>
                <w:sz w:val="24"/>
                <w:szCs w:val="24"/>
              </w:rPr>
              <w:t>extrasului</w:t>
            </w:r>
            <w:r w:rsidRPr="00737D6D">
              <w:rPr>
                <w:rFonts w:ascii="Times New Roman" w:hAnsi="Times New Roman" w:cs="Times New Roman"/>
                <w:noProof/>
                <w:sz w:val="24"/>
                <w:szCs w:val="24"/>
              </w:rPr>
              <w:t xml:space="preserve"> de carte funciară nr. </w:t>
            </w:r>
            <w:r>
              <w:rPr>
                <w:rFonts w:ascii="Times New Roman" w:hAnsi="Times New Roman" w:cs="Times New Roman"/>
                <w:noProof/>
                <w:sz w:val="24"/>
                <w:szCs w:val="24"/>
              </w:rPr>
              <w:t>70131.</w:t>
            </w:r>
            <w:r w:rsidR="00FA18E6" w:rsidRPr="006D2E71">
              <w:rPr>
                <w:rFonts w:ascii="Times New Roman" w:hAnsi="Times New Roman" w:cs="Times New Roman"/>
                <w:noProof/>
                <w:sz w:val="24"/>
                <w:szCs w:val="24"/>
              </w:rPr>
              <w:t xml:space="preserve"> </w:t>
            </w:r>
          </w:p>
          <w:p w:rsidR="002754E9" w:rsidRDefault="002754E9" w:rsidP="002754E9">
            <w:pPr>
              <w:tabs>
                <w:tab w:val="left" w:pos="3960"/>
              </w:tabs>
              <w:spacing w:after="0"/>
              <w:jc w:val="both"/>
              <w:rPr>
                <w:rFonts w:ascii="Times New Roman" w:hAnsi="Times New Roman" w:cs="Times New Roman"/>
                <w:noProof/>
                <w:sz w:val="24"/>
                <w:szCs w:val="24"/>
              </w:rPr>
            </w:pPr>
            <w:r w:rsidRPr="00D97DBF">
              <w:rPr>
                <w:rFonts w:ascii="Times New Roman" w:hAnsi="Times New Roman" w:cs="Times New Roman"/>
                <w:noProof/>
                <w:sz w:val="24"/>
                <w:szCs w:val="24"/>
              </w:rPr>
              <w:t xml:space="preserve">Valoarea imobilelor a fost stabilită prin Raportul de evaluare nr. </w:t>
            </w:r>
            <w:r>
              <w:rPr>
                <w:rFonts w:ascii="Times New Roman" w:hAnsi="Times New Roman" w:cs="Times New Roman"/>
                <w:noProof/>
                <w:sz w:val="24"/>
                <w:szCs w:val="24"/>
              </w:rPr>
              <w:t>18</w:t>
            </w:r>
            <w:r w:rsidRPr="00D97DBF">
              <w:rPr>
                <w:rFonts w:ascii="Times New Roman" w:hAnsi="Times New Roman" w:cs="Times New Roman"/>
                <w:noProof/>
                <w:sz w:val="24"/>
                <w:szCs w:val="24"/>
              </w:rPr>
              <w:t>/</w:t>
            </w:r>
            <w:r>
              <w:rPr>
                <w:rFonts w:ascii="Times New Roman" w:hAnsi="Times New Roman" w:cs="Times New Roman"/>
                <w:noProof/>
                <w:sz w:val="24"/>
                <w:szCs w:val="24"/>
              </w:rPr>
              <w:t>23</w:t>
            </w:r>
            <w:r w:rsidRPr="00D97DBF">
              <w:rPr>
                <w:rFonts w:ascii="Times New Roman" w:hAnsi="Times New Roman" w:cs="Times New Roman"/>
                <w:noProof/>
                <w:sz w:val="24"/>
                <w:szCs w:val="24"/>
              </w:rPr>
              <w:t>.0</w:t>
            </w:r>
            <w:r>
              <w:rPr>
                <w:rFonts w:ascii="Times New Roman" w:hAnsi="Times New Roman" w:cs="Times New Roman"/>
                <w:noProof/>
                <w:sz w:val="24"/>
                <w:szCs w:val="24"/>
              </w:rPr>
              <w:t>1</w:t>
            </w:r>
            <w:r w:rsidRPr="00D97DBF">
              <w:rPr>
                <w:rFonts w:ascii="Times New Roman" w:hAnsi="Times New Roman" w:cs="Times New Roman"/>
                <w:noProof/>
                <w:sz w:val="24"/>
                <w:szCs w:val="24"/>
              </w:rPr>
              <w:t>.202</w:t>
            </w:r>
            <w:r>
              <w:rPr>
                <w:rFonts w:ascii="Times New Roman" w:hAnsi="Times New Roman" w:cs="Times New Roman"/>
                <w:noProof/>
                <w:sz w:val="24"/>
                <w:szCs w:val="24"/>
              </w:rPr>
              <w:t>3</w:t>
            </w:r>
            <w:r w:rsidRPr="00D97DBF">
              <w:rPr>
                <w:rFonts w:ascii="Times New Roman" w:hAnsi="Times New Roman" w:cs="Times New Roman"/>
                <w:noProof/>
                <w:sz w:val="24"/>
                <w:szCs w:val="24"/>
              </w:rPr>
              <w:t xml:space="preserve"> întocmit de către persoana autorizată Ing. </w:t>
            </w:r>
            <w:r>
              <w:rPr>
                <w:rFonts w:ascii="Times New Roman" w:hAnsi="Times New Roman" w:cs="Times New Roman"/>
                <w:noProof/>
                <w:sz w:val="24"/>
                <w:szCs w:val="24"/>
              </w:rPr>
              <w:t>Turcanu Ioan, în sumă de 5</w:t>
            </w:r>
            <w:r w:rsidRPr="00D97DBF">
              <w:rPr>
                <w:rFonts w:ascii="Times New Roman" w:hAnsi="Times New Roman" w:cs="Times New Roman"/>
                <w:noProof/>
                <w:sz w:val="24"/>
                <w:szCs w:val="24"/>
              </w:rPr>
              <w:t>.</w:t>
            </w:r>
            <w:r>
              <w:rPr>
                <w:rFonts w:ascii="Times New Roman" w:hAnsi="Times New Roman" w:cs="Times New Roman"/>
                <w:noProof/>
                <w:sz w:val="24"/>
                <w:szCs w:val="24"/>
              </w:rPr>
              <w:t>029</w:t>
            </w:r>
            <w:r w:rsidRPr="00D97DBF">
              <w:rPr>
                <w:rFonts w:ascii="Times New Roman" w:hAnsi="Times New Roman" w:cs="Times New Roman"/>
                <w:noProof/>
                <w:sz w:val="24"/>
                <w:szCs w:val="24"/>
              </w:rPr>
              <w:t>.</w:t>
            </w:r>
            <w:r>
              <w:rPr>
                <w:rFonts w:ascii="Times New Roman" w:hAnsi="Times New Roman" w:cs="Times New Roman"/>
                <w:noProof/>
                <w:sz w:val="24"/>
                <w:szCs w:val="24"/>
              </w:rPr>
              <w:t>000</w:t>
            </w:r>
            <w:r w:rsidRPr="00D97DBF">
              <w:rPr>
                <w:rFonts w:ascii="Times New Roman" w:hAnsi="Times New Roman" w:cs="Times New Roman"/>
                <w:noProof/>
                <w:sz w:val="24"/>
                <w:szCs w:val="24"/>
              </w:rPr>
              <w:t xml:space="preserve"> lei</w:t>
            </w:r>
            <w:r>
              <w:rPr>
                <w:rFonts w:ascii="Times New Roman" w:hAnsi="Times New Roman" w:cs="Times New Roman"/>
                <w:noProof/>
                <w:sz w:val="24"/>
                <w:szCs w:val="24"/>
              </w:rPr>
              <w:t xml:space="preserve"> (clădire 4.044.000 lei și teren 985.000 lei)</w:t>
            </w:r>
            <w:r w:rsidRPr="00D97DBF">
              <w:rPr>
                <w:rFonts w:ascii="Times New Roman" w:hAnsi="Times New Roman" w:cs="Times New Roman"/>
                <w:noProof/>
                <w:sz w:val="24"/>
                <w:szCs w:val="24"/>
              </w:rPr>
              <w:t>.</w:t>
            </w:r>
          </w:p>
          <w:p w:rsidR="00B9793B" w:rsidRDefault="00B352FE" w:rsidP="007600F7">
            <w:pPr>
              <w:tabs>
                <w:tab w:val="left" w:pos="3960"/>
              </w:tabs>
              <w:spacing w:after="0"/>
              <w:jc w:val="both"/>
              <w:rPr>
                <w:rFonts w:ascii="Times New Roman" w:hAnsi="Times New Roman" w:cs="Times New Roman"/>
                <w:noProof/>
                <w:sz w:val="24"/>
                <w:szCs w:val="24"/>
              </w:rPr>
            </w:pPr>
            <w:r w:rsidRPr="00E871DA">
              <w:rPr>
                <w:rFonts w:ascii="Times New Roman" w:hAnsi="Times New Roman" w:cs="Times New Roman"/>
                <w:noProof/>
                <w:sz w:val="24"/>
                <w:szCs w:val="24"/>
              </w:rPr>
              <w:t xml:space="preserve">Prin </w:t>
            </w:r>
            <w:r w:rsidRPr="003F4B0E">
              <w:rPr>
                <w:rFonts w:ascii="Times New Roman" w:hAnsi="Times New Roman" w:cs="Times New Roman"/>
                <w:noProof/>
                <w:sz w:val="24"/>
                <w:szCs w:val="24"/>
              </w:rPr>
              <w:t xml:space="preserve">adresa nr. </w:t>
            </w:r>
            <w:r>
              <w:rPr>
                <w:rFonts w:ascii="Times New Roman" w:hAnsi="Times New Roman" w:cs="Times New Roman"/>
                <w:noProof/>
                <w:sz w:val="24"/>
                <w:szCs w:val="24"/>
              </w:rPr>
              <w:t>642/24</w:t>
            </w:r>
            <w:r w:rsidRPr="006B75BC">
              <w:rPr>
                <w:rFonts w:ascii="Times New Roman" w:hAnsi="Times New Roman" w:cs="Times New Roman"/>
                <w:noProof/>
                <w:sz w:val="24"/>
                <w:szCs w:val="24"/>
              </w:rPr>
              <w:t>.0</w:t>
            </w:r>
            <w:r>
              <w:rPr>
                <w:rFonts w:ascii="Times New Roman" w:hAnsi="Times New Roman" w:cs="Times New Roman"/>
                <w:noProof/>
                <w:sz w:val="24"/>
                <w:szCs w:val="24"/>
              </w:rPr>
              <w:t>4</w:t>
            </w:r>
            <w:r w:rsidRPr="006B75BC">
              <w:rPr>
                <w:rFonts w:ascii="Times New Roman" w:hAnsi="Times New Roman" w:cs="Times New Roman"/>
                <w:noProof/>
                <w:sz w:val="24"/>
                <w:szCs w:val="24"/>
              </w:rPr>
              <w:t>.202</w:t>
            </w:r>
            <w:r>
              <w:rPr>
                <w:rFonts w:ascii="Times New Roman" w:hAnsi="Times New Roman" w:cs="Times New Roman"/>
                <w:noProof/>
                <w:sz w:val="24"/>
                <w:szCs w:val="24"/>
              </w:rPr>
              <w:t>5</w:t>
            </w:r>
            <w:r w:rsidRPr="006B75BC">
              <w:rPr>
                <w:rFonts w:ascii="Times New Roman" w:hAnsi="Times New Roman" w:cs="Times New Roman"/>
                <w:noProof/>
                <w:sz w:val="24"/>
                <w:szCs w:val="24"/>
              </w:rPr>
              <w:t xml:space="preserve"> </w:t>
            </w:r>
            <w:r>
              <w:rPr>
                <w:rFonts w:ascii="Times New Roman" w:hAnsi="Times New Roman" w:cs="Times New Roman"/>
                <w:noProof/>
                <w:sz w:val="24"/>
                <w:szCs w:val="24"/>
              </w:rPr>
              <w:t>CTS Botoșani declară că imobilele</w:t>
            </w:r>
            <w:r w:rsidRPr="00E871DA">
              <w:rPr>
                <w:rFonts w:ascii="Times New Roman" w:hAnsi="Times New Roman" w:cs="Times New Roman"/>
                <w:noProof/>
                <w:sz w:val="24"/>
                <w:szCs w:val="24"/>
              </w:rPr>
              <w:t xml:space="preserve"> nu </w:t>
            </w:r>
            <w:r>
              <w:rPr>
                <w:rFonts w:ascii="Times New Roman" w:hAnsi="Times New Roman" w:cs="Times New Roman"/>
                <w:noProof/>
                <w:sz w:val="24"/>
                <w:szCs w:val="24"/>
              </w:rPr>
              <w:t>sunt</w:t>
            </w:r>
            <w:r w:rsidRPr="00E871DA">
              <w:rPr>
                <w:rFonts w:ascii="Times New Roman" w:hAnsi="Times New Roman" w:cs="Times New Roman"/>
                <w:noProof/>
                <w:sz w:val="24"/>
                <w:szCs w:val="24"/>
              </w:rPr>
              <w:t xml:space="preserve"> supus</w:t>
            </w:r>
            <w:r>
              <w:rPr>
                <w:rFonts w:ascii="Times New Roman" w:hAnsi="Times New Roman" w:cs="Times New Roman"/>
                <w:noProof/>
                <w:sz w:val="24"/>
                <w:szCs w:val="24"/>
              </w:rPr>
              <w:t>e</w:t>
            </w:r>
            <w:r w:rsidRPr="00E871DA">
              <w:rPr>
                <w:rFonts w:ascii="Times New Roman" w:hAnsi="Times New Roman" w:cs="Times New Roman"/>
                <w:noProof/>
                <w:sz w:val="24"/>
                <w:szCs w:val="24"/>
              </w:rPr>
              <w:t xml:space="preserve"> unor cereri de revendicare, nu se află în litigii pe rolul in</w:t>
            </w:r>
            <w:r>
              <w:rPr>
                <w:rFonts w:ascii="Times New Roman" w:hAnsi="Times New Roman" w:cs="Times New Roman"/>
                <w:noProof/>
                <w:sz w:val="24"/>
                <w:szCs w:val="24"/>
              </w:rPr>
              <w:t>stanțelor judecătorești, nu sunt</w:t>
            </w:r>
            <w:r w:rsidRPr="00E871DA">
              <w:rPr>
                <w:rFonts w:ascii="Times New Roman" w:hAnsi="Times New Roman" w:cs="Times New Roman"/>
                <w:noProof/>
                <w:sz w:val="24"/>
                <w:szCs w:val="24"/>
              </w:rPr>
              <w:t xml:space="preserve"> grevat</w:t>
            </w:r>
            <w:r>
              <w:rPr>
                <w:rFonts w:ascii="Times New Roman" w:hAnsi="Times New Roman" w:cs="Times New Roman"/>
                <w:noProof/>
                <w:sz w:val="24"/>
                <w:szCs w:val="24"/>
              </w:rPr>
              <w:t>e</w:t>
            </w:r>
            <w:r w:rsidRPr="00E871DA">
              <w:rPr>
                <w:rFonts w:ascii="Times New Roman" w:hAnsi="Times New Roman" w:cs="Times New Roman"/>
                <w:noProof/>
                <w:sz w:val="24"/>
                <w:szCs w:val="24"/>
              </w:rPr>
              <w:t xml:space="preserve"> de sarcini</w:t>
            </w:r>
            <w:r>
              <w:rPr>
                <w:rFonts w:ascii="Times New Roman" w:hAnsi="Times New Roman" w:cs="Times New Roman"/>
                <w:noProof/>
                <w:sz w:val="24"/>
                <w:szCs w:val="24"/>
              </w:rPr>
              <w:t>, nu sunt închiriate sau concesionate, precum și faptul că v</w:t>
            </w:r>
            <w:r w:rsidRPr="00E871DA">
              <w:rPr>
                <w:rFonts w:ascii="Times New Roman" w:hAnsi="Times New Roman" w:cs="Times New Roman"/>
                <w:noProof/>
                <w:sz w:val="24"/>
                <w:szCs w:val="24"/>
              </w:rPr>
              <w:t xml:space="preserve">alorile </w:t>
            </w:r>
            <w:r>
              <w:rPr>
                <w:rFonts w:ascii="Times New Roman" w:hAnsi="Times New Roman" w:cs="Times New Roman"/>
                <w:noProof/>
                <w:sz w:val="24"/>
                <w:szCs w:val="24"/>
              </w:rPr>
              <w:t xml:space="preserve">stabilite prin </w:t>
            </w:r>
            <w:r w:rsidRPr="00F842BF">
              <w:rPr>
                <w:rFonts w:ascii="Times New Roman" w:hAnsi="Times New Roman" w:cs="Times New Roman"/>
                <w:noProof/>
                <w:sz w:val="24"/>
                <w:szCs w:val="24"/>
              </w:rPr>
              <w:t>raportul de evaluare nu au suferit modificări până la data prezentă</w:t>
            </w:r>
            <w:r>
              <w:rPr>
                <w:rFonts w:ascii="Times New Roman" w:hAnsi="Times New Roman" w:cs="Times New Roman"/>
                <w:noProof/>
                <w:sz w:val="24"/>
                <w:szCs w:val="24"/>
              </w:rPr>
              <w:t>.</w:t>
            </w:r>
          </w:p>
          <w:p w:rsidR="005438E7" w:rsidRDefault="005438E7" w:rsidP="005438E7">
            <w:pPr>
              <w:tabs>
                <w:tab w:val="left" w:pos="3960"/>
              </w:tabs>
              <w:spacing w:after="0"/>
              <w:ind w:left="-22" w:firstLine="810"/>
              <w:jc w:val="both"/>
              <w:rPr>
                <w:rFonts w:ascii="Times New Roman" w:hAnsi="Times New Roman" w:cs="Times New Roman"/>
                <w:noProof/>
                <w:sz w:val="24"/>
                <w:szCs w:val="24"/>
              </w:rPr>
            </w:pPr>
            <w:r>
              <w:rPr>
                <w:rFonts w:ascii="Times New Roman" w:hAnsi="Times New Roman" w:cs="Times New Roman"/>
                <w:b/>
                <w:noProof/>
                <w:sz w:val="24"/>
                <w:szCs w:val="24"/>
              </w:rPr>
              <w:t xml:space="preserve">Centrul de Transfuzie Sanguină Maramureș/ CUI 3627714 </w:t>
            </w:r>
            <w:r w:rsidRPr="00E871DA">
              <w:rPr>
                <w:rFonts w:ascii="Times New Roman" w:hAnsi="Times New Roman" w:cs="Times New Roman"/>
                <w:b/>
                <w:noProof/>
                <w:sz w:val="24"/>
                <w:szCs w:val="24"/>
              </w:rPr>
              <w:t xml:space="preserve">- </w:t>
            </w:r>
            <w:r w:rsidRPr="00E871DA">
              <w:rPr>
                <w:rFonts w:ascii="Times New Roman" w:hAnsi="Times New Roman" w:cs="Times New Roman"/>
                <w:noProof/>
                <w:sz w:val="24"/>
                <w:szCs w:val="24"/>
              </w:rPr>
              <w:t xml:space="preserve">instituție publică cu rang </w:t>
            </w:r>
            <w:r>
              <w:rPr>
                <w:rFonts w:ascii="Times New Roman" w:hAnsi="Times New Roman" w:cs="Times New Roman"/>
                <w:noProof/>
                <w:sz w:val="24"/>
                <w:szCs w:val="24"/>
              </w:rPr>
              <w:t>de ordonator terțiar de credite</w:t>
            </w:r>
            <w:r w:rsidRPr="00E871DA">
              <w:rPr>
                <w:rFonts w:ascii="Times New Roman" w:hAnsi="Times New Roman" w:cs="Times New Roman"/>
                <w:noProof/>
                <w:sz w:val="24"/>
                <w:szCs w:val="24"/>
              </w:rPr>
              <w:t xml:space="preserve"> cu sediul în </w:t>
            </w:r>
            <w:r>
              <w:rPr>
                <w:rFonts w:ascii="Times New Roman" w:hAnsi="Times New Roman" w:cs="Times New Roman"/>
                <w:noProof/>
                <w:sz w:val="24"/>
                <w:szCs w:val="24"/>
              </w:rPr>
              <w:t>Baia Mare, Str</w:t>
            </w:r>
            <w:r w:rsidRPr="00E871DA">
              <w:rPr>
                <w:rFonts w:ascii="Times New Roman" w:hAnsi="Times New Roman" w:cs="Times New Roman"/>
                <w:noProof/>
                <w:sz w:val="24"/>
                <w:szCs w:val="24"/>
              </w:rPr>
              <w:t xml:space="preserve">. </w:t>
            </w:r>
            <w:r>
              <w:rPr>
                <w:rFonts w:ascii="Times New Roman" w:hAnsi="Times New Roman" w:cs="Times New Roman"/>
                <w:noProof/>
                <w:sz w:val="24"/>
                <w:szCs w:val="24"/>
              </w:rPr>
              <w:t xml:space="preserve">G. Coșbuc </w:t>
            </w:r>
            <w:r w:rsidRPr="00E871DA">
              <w:rPr>
                <w:rFonts w:ascii="Times New Roman" w:hAnsi="Times New Roman" w:cs="Times New Roman"/>
                <w:noProof/>
                <w:sz w:val="24"/>
                <w:szCs w:val="24"/>
              </w:rPr>
              <w:t xml:space="preserve">nr. </w:t>
            </w:r>
            <w:r>
              <w:rPr>
                <w:rFonts w:ascii="Times New Roman" w:hAnsi="Times New Roman" w:cs="Times New Roman"/>
                <w:noProof/>
                <w:sz w:val="24"/>
                <w:szCs w:val="24"/>
              </w:rPr>
              <w:t>20/C</w:t>
            </w:r>
            <w:r w:rsidRPr="00E871DA">
              <w:rPr>
                <w:rFonts w:ascii="Times New Roman" w:hAnsi="Times New Roman" w:cs="Times New Roman"/>
                <w:noProof/>
                <w:sz w:val="24"/>
                <w:szCs w:val="24"/>
              </w:rPr>
              <w:t>,</w:t>
            </w:r>
            <w:r>
              <w:rPr>
                <w:rFonts w:ascii="Times New Roman" w:hAnsi="Times New Roman" w:cs="Times New Roman"/>
                <w:noProof/>
                <w:sz w:val="24"/>
                <w:szCs w:val="24"/>
              </w:rPr>
              <w:t xml:space="preserve"> </w:t>
            </w:r>
            <w:r w:rsidRPr="00E871DA">
              <w:rPr>
                <w:rFonts w:ascii="Times New Roman" w:hAnsi="Times New Roman" w:cs="Times New Roman"/>
                <w:noProof/>
                <w:sz w:val="24"/>
                <w:szCs w:val="24"/>
              </w:rPr>
              <w:t xml:space="preserve">județul </w:t>
            </w:r>
            <w:r>
              <w:rPr>
                <w:rFonts w:ascii="Times New Roman" w:hAnsi="Times New Roman" w:cs="Times New Roman"/>
                <w:noProof/>
                <w:sz w:val="24"/>
                <w:szCs w:val="24"/>
              </w:rPr>
              <w:t>Maramureș</w:t>
            </w:r>
            <w:r w:rsidRPr="00E871DA">
              <w:rPr>
                <w:rFonts w:ascii="Times New Roman" w:hAnsi="Times New Roman" w:cs="Times New Roman"/>
                <w:noProof/>
                <w:sz w:val="24"/>
                <w:szCs w:val="24"/>
              </w:rPr>
              <w:t xml:space="preserve">, deține în administrare </w:t>
            </w:r>
            <w:r>
              <w:rPr>
                <w:rFonts w:ascii="Times New Roman" w:hAnsi="Times New Roman" w:cs="Times New Roman"/>
                <w:noProof/>
                <w:sz w:val="24"/>
                <w:szCs w:val="24"/>
              </w:rPr>
              <w:t>trei</w:t>
            </w:r>
            <w:r w:rsidRPr="00E871DA">
              <w:rPr>
                <w:rFonts w:ascii="Times New Roman" w:hAnsi="Times New Roman" w:cs="Times New Roman"/>
                <w:noProof/>
                <w:sz w:val="24"/>
                <w:szCs w:val="24"/>
              </w:rPr>
              <w:t xml:space="preserve"> corpuri de clădire</w:t>
            </w:r>
            <w:r>
              <w:rPr>
                <w:rFonts w:ascii="Times New Roman" w:hAnsi="Times New Roman" w:cs="Times New Roman"/>
                <w:noProof/>
                <w:sz w:val="24"/>
                <w:szCs w:val="24"/>
              </w:rPr>
              <w:t xml:space="preserve"> și teren aferent</w:t>
            </w:r>
            <w:r w:rsidRPr="00E871DA">
              <w:rPr>
                <w:rFonts w:ascii="Times New Roman" w:hAnsi="Times New Roman" w:cs="Times New Roman"/>
                <w:noProof/>
                <w:sz w:val="24"/>
                <w:szCs w:val="24"/>
              </w:rPr>
              <w:t xml:space="preserve"> </w:t>
            </w:r>
            <w:r>
              <w:rPr>
                <w:rFonts w:ascii="Times New Roman" w:hAnsi="Times New Roman" w:cs="Times New Roman"/>
                <w:noProof/>
                <w:sz w:val="24"/>
                <w:szCs w:val="24"/>
              </w:rPr>
              <w:t xml:space="preserve">în suprafață măsurată de 2160 mp, </w:t>
            </w:r>
            <w:r w:rsidRPr="00E871DA">
              <w:rPr>
                <w:rFonts w:ascii="Times New Roman" w:hAnsi="Times New Roman" w:cs="Times New Roman"/>
                <w:noProof/>
                <w:sz w:val="24"/>
                <w:szCs w:val="24"/>
              </w:rPr>
              <w:t>în</w:t>
            </w:r>
            <w:r>
              <w:rPr>
                <w:rFonts w:ascii="Times New Roman" w:hAnsi="Times New Roman" w:cs="Times New Roman"/>
                <w:noProof/>
                <w:sz w:val="24"/>
                <w:szCs w:val="24"/>
              </w:rPr>
              <w:t>scrise</w:t>
            </w:r>
            <w:r w:rsidRPr="00E871DA">
              <w:rPr>
                <w:rFonts w:ascii="Times New Roman" w:hAnsi="Times New Roman" w:cs="Times New Roman"/>
                <w:noProof/>
                <w:sz w:val="24"/>
                <w:szCs w:val="24"/>
              </w:rPr>
              <w:t xml:space="preserve"> în inventarul bunurilor din domeniul public al statului cu nr. MFP </w:t>
            </w:r>
            <w:r>
              <w:rPr>
                <w:rFonts w:ascii="Times New Roman" w:hAnsi="Times New Roman" w:cs="Times New Roman"/>
                <w:noProof/>
                <w:sz w:val="24"/>
                <w:szCs w:val="24"/>
              </w:rPr>
              <w:t>39207</w:t>
            </w:r>
            <w:r w:rsidRPr="00E871DA">
              <w:rPr>
                <w:rFonts w:ascii="Times New Roman" w:hAnsi="Times New Roman" w:cs="Times New Roman"/>
                <w:noProof/>
                <w:sz w:val="24"/>
                <w:szCs w:val="24"/>
              </w:rPr>
              <w:t xml:space="preserve"> și </w:t>
            </w:r>
            <w:r>
              <w:rPr>
                <w:rFonts w:ascii="Times New Roman" w:hAnsi="Times New Roman" w:cs="Times New Roman"/>
                <w:noProof/>
                <w:sz w:val="24"/>
                <w:szCs w:val="24"/>
              </w:rPr>
              <w:t>înscrise în CF nr. 108258</w:t>
            </w:r>
            <w:r w:rsidRPr="00E871DA">
              <w:rPr>
                <w:rFonts w:ascii="Times New Roman" w:hAnsi="Times New Roman" w:cs="Times New Roman"/>
                <w:noProof/>
                <w:sz w:val="24"/>
                <w:szCs w:val="24"/>
              </w:rPr>
              <w:t>.</w:t>
            </w:r>
          </w:p>
          <w:p w:rsidR="005438E7" w:rsidRDefault="005438E7" w:rsidP="005438E7">
            <w:pPr>
              <w:tabs>
                <w:tab w:val="left" w:pos="3960"/>
              </w:tabs>
              <w:spacing w:after="0"/>
              <w:jc w:val="both"/>
              <w:rPr>
                <w:rFonts w:ascii="Times New Roman" w:hAnsi="Times New Roman" w:cs="Times New Roman"/>
                <w:noProof/>
                <w:sz w:val="24"/>
                <w:szCs w:val="24"/>
              </w:rPr>
            </w:pPr>
            <w:r>
              <w:rPr>
                <w:rFonts w:ascii="Times New Roman" w:hAnsi="Times New Roman" w:cs="Times New Roman"/>
                <w:noProof/>
                <w:sz w:val="24"/>
                <w:szCs w:val="24"/>
              </w:rPr>
              <w:t>U</w:t>
            </w:r>
            <w:r w:rsidRPr="000E3ECA">
              <w:rPr>
                <w:rFonts w:ascii="Times New Roman" w:hAnsi="Times New Roman" w:cs="Times New Roman"/>
                <w:noProof/>
                <w:sz w:val="24"/>
                <w:szCs w:val="24"/>
              </w:rPr>
              <w:t xml:space="preserve">rmare efectuării evaluării imobilelor se impune actualizarea valorii de inventar în conformitate cu documentele emise. </w:t>
            </w:r>
          </w:p>
          <w:p w:rsidR="005438E7" w:rsidRDefault="005438E7" w:rsidP="005438E7">
            <w:pPr>
              <w:tabs>
                <w:tab w:val="left" w:pos="3960"/>
              </w:tabs>
              <w:spacing w:after="0"/>
              <w:jc w:val="both"/>
              <w:rPr>
                <w:rFonts w:ascii="Times New Roman" w:hAnsi="Times New Roman" w:cs="Times New Roman"/>
                <w:noProof/>
                <w:sz w:val="24"/>
                <w:szCs w:val="24"/>
              </w:rPr>
            </w:pPr>
            <w:r w:rsidRPr="00E871DA">
              <w:rPr>
                <w:rFonts w:ascii="Times New Roman" w:hAnsi="Times New Roman" w:cs="Times New Roman"/>
                <w:noProof/>
                <w:sz w:val="24"/>
                <w:szCs w:val="24"/>
              </w:rPr>
              <w:t xml:space="preserve">Valoarea </w:t>
            </w:r>
            <w:r>
              <w:rPr>
                <w:rFonts w:ascii="Times New Roman" w:hAnsi="Times New Roman" w:cs="Times New Roman"/>
                <w:noProof/>
                <w:sz w:val="24"/>
                <w:szCs w:val="24"/>
              </w:rPr>
              <w:t xml:space="preserve">imobilelor </w:t>
            </w:r>
            <w:r w:rsidRPr="00E871DA">
              <w:rPr>
                <w:rFonts w:ascii="Times New Roman" w:hAnsi="Times New Roman" w:cs="Times New Roman"/>
                <w:noProof/>
                <w:sz w:val="24"/>
                <w:szCs w:val="24"/>
              </w:rPr>
              <w:t>a fost stabilită prin Raportul de evaluare nr.</w:t>
            </w:r>
            <w:r>
              <w:rPr>
                <w:rFonts w:ascii="Times New Roman" w:hAnsi="Times New Roman" w:cs="Times New Roman"/>
                <w:noProof/>
                <w:sz w:val="24"/>
                <w:szCs w:val="24"/>
              </w:rPr>
              <w:t xml:space="preserve"> 14</w:t>
            </w:r>
            <w:r w:rsidRPr="00E871DA">
              <w:rPr>
                <w:rFonts w:ascii="Times New Roman" w:hAnsi="Times New Roman" w:cs="Times New Roman"/>
                <w:noProof/>
                <w:sz w:val="24"/>
                <w:szCs w:val="24"/>
              </w:rPr>
              <w:t>/</w:t>
            </w:r>
            <w:r w:rsidR="00BE7F0F">
              <w:rPr>
                <w:rFonts w:ascii="Times New Roman" w:hAnsi="Times New Roman" w:cs="Times New Roman"/>
                <w:noProof/>
                <w:sz w:val="24"/>
                <w:szCs w:val="24"/>
              </w:rPr>
              <w:t>08</w:t>
            </w:r>
            <w:r>
              <w:rPr>
                <w:rFonts w:ascii="Times New Roman" w:hAnsi="Times New Roman" w:cs="Times New Roman"/>
                <w:noProof/>
                <w:sz w:val="24"/>
                <w:szCs w:val="24"/>
              </w:rPr>
              <w:t>.01</w:t>
            </w:r>
            <w:r w:rsidRPr="00E871DA">
              <w:rPr>
                <w:rFonts w:ascii="Times New Roman" w:hAnsi="Times New Roman" w:cs="Times New Roman"/>
                <w:noProof/>
                <w:sz w:val="24"/>
                <w:szCs w:val="24"/>
              </w:rPr>
              <w:t>.20</w:t>
            </w:r>
            <w:r w:rsidR="00BE7F0F">
              <w:rPr>
                <w:rFonts w:ascii="Times New Roman" w:hAnsi="Times New Roman" w:cs="Times New Roman"/>
                <w:noProof/>
                <w:sz w:val="24"/>
                <w:szCs w:val="24"/>
              </w:rPr>
              <w:t>25</w:t>
            </w:r>
            <w:r w:rsidRPr="00E871DA">
              <w:rPr>
                <w:rFonts w:ascii="Times New Roman" w:hAnsi="Times New Roman" w:cs="Times New Roman"/>
                <w:noProof/>
                <w:sz w:val="24"/>
                <w:szCs w:val="24"/>
              </w:rPr>
              <w:t xml:space="preserve"> întocmit de către persoana autorizată </w:t>
            </w:r>
            <w:r>
              <w:rPr>
                <w:rFonts w:ascii="Times New Roman" w:hAnsi="Times New Roman" w:cs="Times New Roman"/>
                <w:noProof/>
                <w:sz w:val="24"/>
                <w:szCs w:val="24"/>
              </w:rPr>
              <w:t xml:space="preserve">Ing. </w:t>
            </w:r>
            <w:r w:rsidR="00BE7F0F">
              <w:rPr>
                <w:rFonts w:ascii="Times New Roman" w:hAnsi="Times New Roman" w:cs="Times New Roman"/>
                <w:noProof/>
                <w:sz w:val="24"/>
                <w:szCs w:val="24"/>
              </w:rPr>
              <w:t>Balint Leontina</w:t>
            </w:r>
            <w:r>
              <w:rPr>
                <w:rFonts w:ascii="Times New Roman" w:hAnsi="Times New Roman" w:cs="Times New Roman"/>
                <w:noProof/>
                <w:sz w:val="24"/>
                <w:szCs w:val="24"/>
              </w:rPr>
              <w:t xml:space="preserve">, în valoare totală de </w:t>
            </w:r>
            <w:r w:rsidR="00BE7F0F">
              <w:rPr>
                <w:rFonts w:ascii="Times New Roman" w:hAnsi="Times New Roman" w:cs="Times New Roman"/>
                <w:noProof/>
                <w:sz w:val="24"/>
                <w:szCs w:val="24"/>
              </w:rPr>
              <w:t>5</w:t>
            </w:r>
            <w:r>
              <w:rPr>
                <w:rFonts w:ascii="Times New Roman" w:hAnsi="Times New Roman" w:cs="Times New Roman"/>
                <w:noProof/>
                <w:sz w:val="24"/>
                <w:szCs w:val="24"/>
              </w:rPr>
              <w:t>.</w:t>
            </w:r>
            <w:r w:rsidR="00BE7F0F">
              <w:rPr>
                <w:rFonts w:ascii="Times New Roman" w:hAnsi="Times New Roman" w:cs="Times New Roman"/>
                <w:noProof/>
                <w:sz w:val="24"/>
                <w:szCs w:val="24"/>
              </w:rPr>
              <w:t>816</w:t>
            </w:r>
            <w:r>
              <w:rPr>
                <w:rFonts w:ascii="Times New Roman" w:hAnsi="Times New Roman" w:cs="Times New Roman"/>
                <w:noProof/>
                <w:sz w:val="24"/>
                <w:szCs w:val="24"/>
              </w:rPr>
              <w:t>.</w:t>
            </w:r>
            <w:r w:rsidR="00BE7F0F">
              <w:rPr>
                <w:rFonts w:ascii="Times New Roman" w:hAnsi="Times New Roman" w:cs="Times New Roman"/>
                <w:noProof/>
                <w:sz w:val="24"/>
                <w:szCs w:val="24"/>
              </w:rPr>
              <w:t>555 lei (clădire 1.948.695 lei și teren 3.867.860 lei).</w:t>
            </w:r>
          </w:p>
          <w:p w:rsidR="005438E7" w:rsidRPr="007B2050" w:rsidRDefault="005438E7" w:rsidP="005438E7">
            <w:pPr>
              <w:tabs>
                <w:tab w:val="left" w:pos="3960"/>
              </w:tabs>
              <w:spacing w:after="0"/>
              <w:jc w:val="both"/>
              <w:rPr>
                <w:rFonts w:ascii="Times New Roman" w:hAnsi="Times New Roman" w:cs="Times New Roman"/>
                <w:noProof/>
                <w:sz w:val="24"/>
                <w:szCs w:val="24"/>
              </w:rPr>
            </w:pPr>
            <w:r w:rsidRPr="007B2050">
              <w:rPr>
                <w:rFonts w:ascii="Times New Roman" w:hAnsi="Times New Roman" w:cs="Times New Roman"/>
                <w:noProof/>
                <w:sz w:val="24"/>
                <w:szCs w:val="24"/>
              </w:rPr>
              <w:t xml:space="preserve">Prin adresa nr. </w:t>
            </w:r>
            <w:r w:rsidR="007B2050" w:rsidRPr="007B2050">
              <w:rPr>
                <w:rFonts w:ascii="Times New Roman" w:hAnsi="Times New Roman" w:cs="Times New Roman"/>
                <w:noProof/>
                <w:sz w:val="24"/>
                <w:szCs w:val="24"/>
              </w:rPr>
              <w:t>1042</w:t>
            </w:r>
            <w:r w:rsidRPr="007B2050">
              <w:rPr>
                <w:rFonts w:ascii="Times New Roman" w:hAnsi="Times New Roman" w:cs="Times New Roman"/>
                <w:noProof/>
                <w:sz w:val="24"/>
                <w:szCs w:val="24"/>
              </w:rPr>
              <w:t>/2</w:t>
            </w:r>
            <w:r w:rsidR="007B2050" w:rsidRPr="007B2050">
              <w:rPr>
                <w:rFonts w:ascii="Times New Roman" w:hAnsi="Times New Roman" w:cs="Times New Roman"/>
                <w:noProof/>
                <w:sz w:val="24"/>
                <w:szCs w:val="24"/>
              </w:rPr>
              <w:t>2.05</w:t>
            </w:r>
            <w:r w:rsidRPr="007B2050">
              <w:rPr>
                <w:rFonts w:ascii="Times New Roman" w:hAnsi="Times New Roman" w:cs="Times New Roman"/>
                <w:noProof/>
                <w:sz w:val="24"/>
                <w:szCs w:val="24"/>
              </w:rPr>
              <w:t>.202</w:t>
            </w:r>
            <w:r w:rsidR="007B2050" w:rsidRPr="007B2050">
              <w:rPr>
                <w:rFonts w:ascii="Times New Roman" w:hAnsi="Times New Roman" w:cs="Times New Roman"/>
                <w:noProof/>
                <w:sz w:val="24"/>
                <w:szCs w:val="24"/>
              </w:rPr>
              <w:t>5</w:t>
            </w:r>
            <w:r w:rsidRPr="007B2050">
              <w:rPr>
                <w:rFonts w:ascii="Times New Roman" w:hAnsi="Times New Roman" w:cs="Times New Roman"/>
                <w:noProof/>
                <w:sz w:val="24"/>
                <w:szCs w:val="24"/>
              </w:rPr>
              <w:t xml:space="preserve"> unitatea sanitară declară că imobilele nu sunt supuse unor cereri de revendicare, nu se află în litigii pe rolul instanțelor judecătorești, nu sunt grevate de sarcini, nu sunt închiriate sau concesionate. </w:t>
            </w:r>
          </w:p>
          <w:p w:rsidR="006F055E" w:rsidRDefault="005438E7" w:rsidP="001B42FB">
            <w:pPr>
              <w:tabs>
                <w:tab w:val="left" w:pos="3960"/>
              </w:tabs>
              <w:spacing w:after="0"/>
              <w:jc w:val="both"/>
              <w:rPr>
                <w:rFonts w:ascii="Times New Roman" w:hAnsi="Times New Roman" w:cs="Times New Roman"/>
                <w:noProof/>
                <w:sz w:val="24"/>
                <w:szCs w:val="24"/>
              </w:rPr>
            </w:pPr>
            <w:r w:rsidRPr="007B2050">
              <w:rPr>
                <w:rFonts w:ascii="Times New Roman" w:hAnsi="Times New Roman" w:cs="Times New Roman"/>
                <w:noProof/>
                <w:sz w:val="24"/>
                <w:szCs w:val="24"/>
              </w:rPr>
              <w:t>Valorile stabi</w:t>
            </w:r>
            <w:r w:rsidR="007B2050" w:rsidRPr="007B2050">
              <w:rPr>
                <w:rFonts w:ascii="Times New Roman" w:hAnsi="Times New Roman" w:cs="Times New Roman"/>
                <w:noProof/>
                <w:sz w:val="24"/>
                <w:szCs w:val="24"/>
              </w:rPr>
              <w:t>lite prin Raportul de evaluare</w:t>
            </w:r>
            <w:r w:rsidRPr="007B2050">
              <w:rPr>
                <w:rFonts w:ascii="Times New Roman" w:hAnsi="Times New Roman" w:cs="Times New Roman"/>
                <w:noProof/>
                <w:sz w:val="24"/>
                <w:szCs w:val="24"/>
              </w:rPr>
              <w:t xml:space="preserve"> nu au suferit modificări până la data prezentă conform adresei nr. </w:t>
            </w:r>
            <w:r w:rsidR="007B2050" w:rsidRPr="007B2050">
              <w:rPr>
                <w:rFonts w:ascii="Times New Roman" w:hAnsi="Times New Roman" w:cs="Times New Roman"/>
                <w:noProof/>
                <w:sz w:val="24"/>
                <w:szCs w:val="24"/>
              </w:rPr>
              <w:t>1043</w:t>
            </w:r>
            <w:r w:rsidRPr="007B2050">
              <w:rPr>
                <w:rFonts w:ascii="Times New Roman" w:hAnsi="Times New Roman" w:cs="Times New Roman"/>
                <w:noProof/>
                <w:sz w:val="24"/>
                <w:szCs w:val="24"/>
              </w:rPr>
              <w:t>/2</w:t>
            </w:r>
            <w:r w:rsidR="007B2050" w:rsidRPr="007B2050">
              <w:rPr>
                <w:rFonts w:ascii="Times New Roman" w:hAnsi="Times New Roman" w:cs="Times New Roman"/>
                <w:noProof/>
                <w:sz w:val="24"/>
                <w:szCs w:val="24"/>
              </w:rPr>
              <w:t>2</w:t>
            </w:r>
            <w:r w:rsidRPr="007B2050">
              <w:rPr>
                <w:rFonts w:ascii="Times New Roman" w:hAnsi="Times New Roman" w:cs="Times New Roman"/>
                <w:noProof/>
                <w:sz w:val="24"/>
                <w:szCs w:val="24"/>
              </w:rPr>
              <w:t>.0</w:t>
            </w:r>
            <w:r w:rsidR="007B2050" w:rsidRPr="007B2050">
              <w:rPr>
                <w:rFonts w:ascii="Times New Roman" w:hAnsi="Times New Roman" w:cs="Times New Roman"/>
                <w:noProof/>
                <w:sz w:val="24"/>
                <w:szCs w:val="24"/>
              </w:rPr>
              <w:t>5</w:t>
            </w:r>
            <w:r w:rsidRPr="007B2050">
              <w:rPr>
                <w:rFonts w:ascii="Times New Roman" w:hAnsi="Times New Roman" w:cs="Times New Roman"/>
                <w:noProof/>
                <w:sz w:val="24"/>
                <w:szCs w:val="24"/>
              </w:rPr>
              <w:t>.202</w:t>
            </w:r>
            <w:r w:rsidR="007B2050" w:rsidRPr="007B2050">
              <w:rPr>
                <w:rFonts w:ascii="Times New Roman" w:hAnsi="Times New Roman" w:cs="Times New Roman"/>
                <w:noProof/>
                <w:sz w:val="24"/>
                <w:szCs w:val="24"/>
              </w:rPr>
              <w:t>5 transmise de către C</w:t>
            </w:r>
            <w:r w:rsidRPr="007B2050">
              <w:rPr>
                <w:rFonts w:ascii="Times New Roman" w:hAnsi="Times New Roman" w:cs="Times New Roman"/>
                <w:noProof/>
                <w:sz w:val="24"/>
                <w:szCs w:val="24"/>
              </w:rPr>
              <w:t>entrul de transfuzie.</w:t>
            </w:r>
          </w:p>
          <w:p w:rsidR="007B2050" w:rsidRPr="00D97DBF" w:rsidRDefault="003A2C46" w:rsidP="003A2C46">
            <w:pPr>
              <w:tabs>
                <w:tab w:val="left" w:pos="3960"/>
              </w:tabs>
              <w:spacing w:after="0"/>
              <w:ind w:firstLine="608"/>
              <w:jc w:val="both"/>
              <w:rPr>
                <w:rFonts w:ascii="Times New Roman" w:eastAsia="Batang" w:hAnsi="Times New Roman" w:cs="Times New Roman"/>
                <w:sz w:val="24"/>
                <w:szCs w:val="24"/>
                <w:lang w:eastAsia="ko-KR"/>
              </w:rPr>
            </w:pPr>
            <w:r w:rsidRPr="00D97DBF">
              <w:rPr>
                <w:rFonts w:ascii="Times New Roman" w:hAnsi="Times New Roman" w:cs="Times New Roman"/>
                <w:noProof/>
                <w:sz w:val="24"/>
                <w:szCs w:val="24"/>
              </w:rPr>
              <w:t xml:space="preserve">Necesitatea și oportunitatea </w:t>
            </w:r>
            <w:r w:rsidRPr="00B93248">
              <w:rPr>
                <w:rFonts w:ascii="Times New Roman" w:hAnsi="Times New Roman" w:cs="Times New Roman"/>
                <w:noProof/>
                <w:sz w:val="24"/>
                <w:szCs w:val="24"/>
              </w:rPr>
              <w:t xml:space="preserve">promovării proiectului de act normativ aparțin Institutului Național </w:t>
            </w:r>
            <w:r w:rsidRPr="00D97DBF">
              <w:rPr>
                <w:rFonts w:ascii="Times New Roman" w:hAnsi="Times New Roman" w:cs="Times New Roman"/>
                <w:noProof/>
                <w:sz w:val="24"/>
                <w:szCs w:val="24"/>
              </w:rPr>
              <w:t>de Transfuzie Sanguină ”Prof. Dr. C.T. Nicolau”</w:t>
            </w:r>
            <w:r w:rsidRPr="00B93248">
              <w:rPr>
                <w:rFonts w:ascii="Times New Roman" w:hAnsi="Times New Roman" w:cs="Times New Roman"/>
                <w:noProof/>
                <w:sz w:val="24"/>
                <w:szCs w:val="24"/>
              </w:rPr>
              <w:t xml:space="preserve">, </w:t>
            </w:r>
            <w:r w:rsidRPr="00D97DBF">
              <w:rPr>
                <w:rFonts w:ascii="Times New Roman" w:hAnsi="Times New Roman" w:cs="Times New Roman"/>
                <w:sz w:val="24"/>
                <w:szCs w:val="24"/>
              </w:rPr>
              <w:t>Centr</w:t>
            </w:r>
            <w:r>
              <w:rPr>
                <w:rFonts w:ascii="Times New Roman" w:hAnsi="Times New Roman" w:cs="Times New Roman"/>
                <w:sz w:val="24"/>
                <w:szCs w:val="24"/>
              </w:rPr>
              <w:t xml:space="preserve">elor </w:t>
            </w:r>
            <w:r w:rsidRPr="00D97DBF">
              <w:rPr>
                <w:rFonts w:ascii="Times New Roman" w:hAnsi="Times New Roman" w:cs="Times New Roman"/>
                <w:sz w:val="24"/>
                <w:szCs w:val="24"/>
              </w:rPr>
              <w:t>de Transfuzie Sanguină</w:t>
            </w:r>
            <w:r w:rsidRPr="00B93248">
              <w:rPr>
                <w:rFonts w:ascii="Times New Roman" w:hAnsi="Times New Roman" w:cs="Times New Roman"/>
                <w:noProof/>
                <w:sz w:val="24"/>
                <w:szCs w:val="24"/>
              </w:rPr>
              <w:t xml:space="preserve"> și </w:t>
            </w:r>
            <w:r w:rsidRPr="00D97DBF">
              <w:rPr>
                <w:rFonts w:ascii="Times New Roman" w:hAnsi="Times New Roman" w:cs="Times New Roman"/>
                <w:noProof/>
                <w:sz w:val="24"/>
                <w:szCs w:val="24"/>
              </w:rPr>
              <w:t>Ministerului Sănătății</w:t>
            </w:r>
            <w:r>
              <w:rPr>
                <w:rFonts w:ascii="Times New Roman" w:hAnsi="Times New Roman" w:cs="Times New Roman"/>
                <w:noProof/>
                <w:sz w:val="24"/>
                <w:szCs w:val="24"/>
              </w:rPr>
              <w:t xml:space="preserve"> </w:t>
            </w:r>
            <w:r w:rsidRPr="00B93248">
              <w:rPr>
                <w:rFonts w:ascii="Times New Roman" w:hAnsi="Times New Roman" w:cs="Times New Roman"/>
                <w:noProof/>
                <w:sz w:val="24"/>
                <w:szCs w:val="24"/>
              </w:rPr>
              <w:t>– în calitate de inițiator al proiectului,</w:t>
            </w:r>
            <w:r w:rsidRPr="00D97DBF">
              <w:rPr>
                <w:rFonts w:ascii="Times New Roman" w:hAnsi="Times New Roman" w:cs="Times New Roman"/>
                <w:noProof/>
                <w:sz w:val="24"/>
                <w:szCs w:val="24"/>
              </w:rPr>
              <w:t xml:space="preserve"> </w:t>
            </w:r>
            <w:r w:rsidRPr="00B93248">
              <w:rPr>
                <w:rFonts w:ascii="Times New Roman" w:hAnsi="Times New Roman" w:cs="Times New Roman"/>
                <w:noProof/>
                <w:sz w:val="24"/>
                <w:szCs w:val="24"/>
              </w:rPr>
              <w:t xml:space="preserve">iar </w:t>
            </w:r>
            <w:r w:rsidRPr="00363FEE">
              <w:rPr>
                <w:rFonts w:ascii="Times New Roman" w:hAnsi="Times New Roman" w:cs="Times New Roman"/>
                <w:noProof/>
                <w:sz w:val="24"/>
                <w:szCs w:val="24"/>
              </w:rPr>
              <w:t>realitatea și corectitudinea datelor cuprinse în prezentul proiect aparțin</w:t>
            </w:r>
            <w:r w:rsidRPr="00B93248">
              <w:rPr>
                <w:rFonts w:ascii="Times New Roman" w:hAnsi="Times New Roman" w:cs="Times New Roman"/>
                <w:noProof/>
                <w:sz w:val="24"/>
                <w:szCs w:val="24"/>
              </w:rPr>
              <w:t xml:space="preserve"> Institutului Național </w:t>
            </w:r>
            <w:r w:rsidRPr="00D97DBF">
              <w:rPr>
                <w:rFonts w:ascii="Times New Roman" w:hAnsi="Times New Roman" w:cs="Times New Roman"/>
                <w:noProof/>
                <w:sz w:val="24"/>
                <w:szCs w:val="24"/>
              </w:rPr>
              <w:t>de Transfuzie Sanguină ”Prof. Dr. C.T. Nicolau”</w:t>
            </w:r>
            <w:r>
              <w:rPr>
                <w:rFonts w:ascii="Times New Roman" w:hAnsi="Times New Roman" w:cs="Times New Roman"/>
                <w:noProof/>
                <w:sz w:val="24"/>
                <w:szCs w:val="24"/>
              </w:rPr>
              <w:t xml:space="preserve">- </w:t>
            </w:r>
            <w:r w:rsidRPr="00D97DBF">
              <w:rPr>
                <w:rFonts w:ascii="Times New Roman" w:hAnsi="Times New Roman" w:cs="Times New Roman"/>
                <w:sz w:val="24"/>
                <w:szCs w:val="24"/>
              </w:rPr>
              <w:t>Centr</w:t>
            </w:r>
            <w:r>
              <w:rPr>
                <w:rFonts w:ascii="Times New Roman" w:hAnsi="Times New Roman" w:cs="Times New Roman"/>
                <w:sz w:val="24"/>
                <w:szCs w:val="24"/>
              </w:rPr>
              <w:t xml:space="preserve">elor </w:t>
            </w:r>
            <w:r w:rsidRPr="00D97DBF">
              <w:rPr>
                <w:rFonts w:ascii="Times New Roman" w:hAnsi="Times New Roman" w:cs="Times New Roman"/>
                <w:sz w:val="24"/>
                <w:szCs w:val="24"/>
              </w:rPr>
              <w:t>de Transfuzie Sanguină</w:t>
            </w:r>
            <w:r>
              <w:rPr>
                <w:rFonts w:ascii="Times New Roman" w:hAnsi="Times New Roman" w:cs="Times New Roman"/>
                <w:sz w:val="24"/>
                <w:szCs w:val="24"/>
              </w:rPr>
              <w:t>.</w:t>
            </w:r>
          </w:p>
        </w:tc>
      </w:tr>
      <w:tr w:rsidR="005E4B34" w:rsidRPr="006D3862" w:rsidTr="003A2C46">
        <w:trPr>
          <w:trHeight w:val="1594"/>
        </w:trPr>
        <w:tc>
          <w:tcPr>
            <w:tcW w:w="9994" w:type="dxa"/>
          </w:tcPr>
          <w:p w:rsidR="00D66563" w:rsidRPr="00D97DBF" w:rsidRDefault="002D545F" w:rsidP="003A2C46">
            <w:pPr>
              <w:pStyle w:val="NoSpacing"/>
              <w:spacing w:line="276" w:lineRule="auto"/>
              <w:ind w:firstLine="698"/>
              <w:jc w:val="both"/>
              <w:rPr>
                <w:rFonts w:ascii="Times New Roman" w:hAnsi="Times New Roman" w:cs="Times New Roman"/>
                <w:sz w:val="24"/>
                <w:szCs w:val="24"/>
              </w:rPr>
            </w:pPr>
            <w:r w:rsidRPr="00D97DBF">
              <w:rPr>
                <w:rFonts w:ascii="Times New Roman" w:hAnsi="Times New Roman" w:cs="Times New Roman"/>
                <w:sz w:val="24"/>
                <w:szCs w:val="24"/>
              </w:rPr>
              <w:lastRenderedPageBreak/>
              <w:t>Ministerul Sănătății</w:t>
            </w:r>
            <w:r w:rsidR="003B4C89" w:rsidRPr="00D97DBF">
              <w:rPr>
                <w:rFonts w:ascii="Times New Roman" w:hAnsi="Times New Roman" w:cs="Times New Roman"/>
                <w:sz w:val="24"/>
                <w:szCs w:val="24"/>
              </w:rPr>
              <w:t xml:space="preserve"> </w:t>
            </w:r>
            <w:r w:rsidR="00614C8D" w:rsidRPr="00D97DBF">
              <w:rPr>
                <w:rFonts w:ascii="Times New Roman" w:hAnsi="Times New Roman" w:cs="Times New Roman"/>
                <w:sz w:val="24"/>
                <w:szCs w:val="24"/>
              </w:rPr>
              <w:t>şi Ministerul Finanțelor</w:t>
            </w:r>
            <w:r w:rsidR="003B4C89" w:rsidRPr="00D97DBF">
              <w:rPr>
                <w:rFonts w:ascii="Times New Roman" w:hAnsi="Times New Roman" w:cs="Times New Roman"/>
                <w:sz w:val="24"/>
                <w:szCs w:val="24"/>
              </w:rPr>
              <w:t xml:space="preserve"> vor actualiza în mod corespunzător datele şi vor o</w:t>
            </w:r>
            <w:r w:rsidRPr="00D97DBF">
              <w:rPr>
                <w:rFonts w:ascii="Times New Roman" w:hAnsi="Times New Roman" w:cs="Times New Roman"/>
                <w:sz w:val="24"/>
                <w:szCs w:val="24"/>
              </w:rPr>
              <w:t>pera modificările în anexa nr. 15</w:t>
            </w:r>
            <w:r w:rsidR="003B4C89" w:rsidRPr="00D97DBF">
              <w:rPr>
                <w:rFonts w:ascii="Times New Roman" w:hAnsi="Times New Roman" w:cs="Times New Roman"/>
                <w:sz w:val="24"/>
                <w:szCs w:val="24"/>
              </w:rPr>
              <w:t xml:space="preserve"> la Hotărârea Guvernului nr. 1705/2006 pentru aprobarea inventarului centralizat al bunurilor din domeniul public al statului, cu modifică</w:t>
            </w:r>
            <w:r w:rsidR="00D66563" w:rsidRPr="00D97DBF">
              <w:rPr>
                <w:rFonts w:ascii="Times New Roman" w:hAnsi="Times New Roman" w:cs="Times New Roman"/>
                <w:sz w:val="24"/>
                <w:szCs w:val="24"/>
              </w:rPr>
              <w:t>rile şi completările ulterioare.</w:t>
            </w:r>
          </w:p>
        </w:tc>
      </w:tr>
    </w:tbl>
    <w:p w:rsidR="00731DC3" w:rsidRPr="006D3862" w:rsidRDefault="00731DC3" w:rsidP="00876291">
      <w:pPr>
        <w:autoSpaceDE w:val="0"/>
        <w:autoSpaceDN w:val="0"/>
        <w:adjustRightInd w:val="0"/>
        <w:spacing w:after="0" w:line="240" w:lineRule="auto"/>
        <w:ind w:firstLine="708"/>
        <w:jc w:val="both"/>
        <w:rPr>
          <w:rFonts w:ascii="Times New Roman" w:hAnsi="Times New Roman" w:cs="Times New Roman"/>
          <w:sz w:val="24"/>
          <w:szCs w:val="24"/>
        </w:rPr>
      </w:pPr>
      <w:r w:rsidRPr="006D3862">
        <w:rPr>
          <w:rFonts w:ascii="Times New Roman" w:hAnsi="Times New Roman" w:cs="Times New Roman"/>
          <w:sz w:val="24"/>
          <w:szCs w:val="24"/>
        </w:rPr>
        <w:lastRenderedPageBreak/>
        <w:t xml:space="preserve">Faţă de cele prezentate, a fost elaborat prezentul proiect de </w:t>
      </w:r>
      <w:bookmarkStart w:id="0" w:name="_GoBack"/>
      <w:r w:rsidR="0011536A" w:rsidRPr="00505EBC">
        <w:rPr>
          <w:rFonts w:ascii="Times New Roman" w:hAnsi="Times New Roman" w:cs="Times New Roman"/>
          <w:b/>
          <w:sz w:val="24"/>
          <w:szCs w:val="24"/>
        </w:rPr>
        <w:t>H</w:t>
      </w:r>
      <w:r w:rsidR="00CE2EC9" w:rsidRPr="00505EBC">
        <w:rPr>
          <w:rFonts w:ascii="Times New Roman" w:hAnsi="Times New Roman" w:cs="Times New Roman"/>
          <w:b/>
          <w:sz w:val="24"/>
          <w:szCs w:val="24"/>
        </w:rPr>
        <w:t xml:space="preserve">otărâre </w:t>
      </w:r>
      <w:r w:rsidR="0011536A" w:rsidRPr="00505EBC">
        <w:rPr>
          <w:rFonts w:ascii="Times New Roman" w:hAnsi="Times New Roman" w:cs="Times New Roman"/>
          <w:b/>
          <w:sz w:val="24"/>
          <w:szCs w:val="24"/>
        </w:rPr>
        <w:t>de Guvern</w:t>
      </w:r>
      <w:r w:rsidR="0011536A" w:rsidRPr="006D3862">
        <w:rPr>
          <w:rFonts w:ascii="Times New Roman" w:hAnsi="Times New Roman" w:cs="Times New Roman"/>
          <w:sz w:val="24"/>
          <w:szCs w:val="24"/>
        </w:rPr>
        <w:t xml:space="preserve"> </w:t>
      </w:r>
      <w:bookmarkEnd w:id="0"/>
      <w:r w:rsidR="00876291" w:rsidRPr="006D3862">
        <w:rPr>
          <w:rFonts w:ascii="Times New Roman" w:hAnsi="Times New Roman" w:cs="Times New Roman"/>
          <w:b/>
          <w:bCs/>
          <w:sz w:val="24"/>
          <w:szCs w:val="24"/>
        </w:rPr>
        <w:t xml:space="preserve">privind </w:t>
      </w:r>
      <w:r w:rsidR="00876291" w:rsidRPr="00FD37C7">
        <w:rPr>
          <w:rFonts w:ascii="Times New Roman" w:hAnsi="Times New Roman" w:cs="Times New Roman"/>
          <w:b/>
          <w:sz w:val="24"/>
          <w:szCs w:val="24"/>
        </w:rPr>
        <w:t>actualizarea valorii</w:t>
      </w:r>
      <w:r w:rsidR="00876291">
        <w:rPr>
          <w:rFonts w:ascii="Times New Roman" w:hAnsi="Times New Roman" w:cs="Times New Roman"/>
          <w:b/>
          <w:sz w:val="24"/>
          <w:szCs w:val="24"/>
        </w:rPr>
        <w:t xml:space="preserve"> </w:t>
      </w:r>
      <w:r w:rsidR="00876291" w:rsidRPr="00FD37C7">
        <w:rPr>
          <w:rFonts w:ascii="Times New Roman" w:hAnsi="Times New Roman" w:cs="Times New Roman"/>
          <w:b/>
          <w:sz w:val="24"/>
          <w:szCs w:val="24"/>
        </w:rPr>
        <w:t>de inventar</w:t>
      </w:r>
      <w:r w:rsidR="00876291">
        <w:rPr>
          <w:rFonts w:ascii="Times New Roman" w:hAnsi="Times New Roman" w:cs="Times New Roman"/>
          <w:b/>
          <w:sz w:val="24"/>
          <w:szCs w:val="24"/>
        </w:rPr>
        <w:t xml:space="preserve"> </w:t>
      </w:r>
      <w:r w:rsidR="00D5389D">
        <w:rPr>
          <w:rFonts w:ascii="Times New Roman" w:hAnsi="Times New Roman" w:cs="Times New Roman"/>
          <w:b/>
          <w:sz w:val="24"/>
          <w:szCs w:val="24"/>
        </w:rPr>
        <w:t xml:space="preserve">și descrierea tehnică </w:t>
      </w:r>
      <w:r w:rsidR="00876291">
        <w:rPr>
          <w:rFonts w:ascii="Times New Roman" w:hAnsi="Times New Roman" w:cs="Times New Roman"/>
          <w:b/>
          <w:sz w:val="24"/>
          <w:szCs w:val="24"/>
        </w:rPr>
        <w:t>a</w:t>
      </w:r>
      <w:r w:rsidR="00876291" w:rsidRPr="00FD37C7">
        <w:rPr>
          <w:rFonts w:ascii="Times New Roman" w:hAnsi="Times New Roman" w:cs="Times New Roman"/>
          <w:b/>
          <w:sz w:val="24"/>
          <w:szCs w:val="24"/>
        </w:rPr>
        <w:t xml:space="preserve"> un</w:t>
      </w:r>
      <w:r w:rsidR="00B9793B">
        <w:rPr>
          <w:rFonts w:ascii="Times New Roman" w:hAnsi="Times New Roman" w:cs="Times New Roman"/>
          <w:b/>
          <w:sz w:val="24"/>
          <w:szCs w:val="24"/>
        </w:rPr>
        <w:t>or</w:t>
      </w:r>
      <w:r w:rsidR="00876291" w:rsidRPr="00FD37C7">
        <w:rPr>
          <w:rFonts w:ascii="Times New Roman" w:hAnsi="Times New Roman" w:cs="Times New Roman"/>
          <w:b/>
          <w:sz w:val="24"/>
          <w:szCs w:val="24"/>
        </w:rPr>
        <w:t xml:space="preserve"> </w:t>
      </w:r>
      <w:r w:rsidR="00876291">
        <w:rPr>
          <w:rFonts w:ascii="Times New Roman" w:hAnsi="Times New Roman" w:cs="Times New Roman"/>
          <w:b/>
          <w:sz w:val="24"/>
          <w:szCs w:val="24"/>
        </w:rPr>
        <w:t>imobil</w:t>
      </w:r>
      <w:r w:rsidR="00B9793B">
        <w:rPr>
          <w:rFonts w:ascii="Times New Roman" w:hAnsi="Times New Roman" w:cs="Times New Roman"/>
          <w:b/>
          <w:sz w:val="24"/>
          <w:szCs w:val="24"/>
        </w:rPr>
        <w:t>e</w:t>
      </w:r>
      <w:r w:rsidR="00876291" w:rsidRPr="00FD37C7">
        <w:rPr>
          <w:rFonts w:ascii="Times New Roman" w:hAnsi="Times New Roman" w:cs="Times New Roman"/>
          <w:b/>
          <w:sz w:val="24"/>
          <w:szCs w:val="24"/>
        </w:rPr>
        <w:t xml:space="preserve"> aflat</w:t>
      </w:r>
      <w:r w:rsidR="00B9793B">
        <w:rPr>
          <w:rFonts w:ascii="Times New Roman" w:hAnsi="Times New Roman" w:cs="Times New Roman"/>
          <w:b/>
          <w:sz w:val="24"/>
          <w:szCs w:val="24"/>
        </w:rPr>
        <w:t>e</w:t>
      </w:r>
      <w:r w:rsidR="00876291" w:rsidRPr="00FD37C7">
        <w:rPr>
          <w:rFonts w:ascii="Times New Roman" w:hAnsi="Times New Roman" w:cs="Times New Roman"/>
          <w:b/>
          <w:sz w:val="24"/>
          <w:szCs w:val="24"/>
        </w:rPr>
        <w:t xml:space="preserve"> în domeniul public al</w:t>
      </w:r>
      <w:r w:rsidR="00876291">
        <w:rPr>
          <w:rFonts w:ascii="Times New Roman" w:hAnsi="Times New Roman" w:cs="Times New Roman"/>
          <w:b/>
          <w:sz w:val="24"/>
          <w:szCs w:val="24"/>
        </w:rPr>
        <w:t xml:space="preserve"> </w:t>
      </w:r>
      <w:r w:rsidR="00876291" w:rsidRPr="00FD37C7">
        <w:rPr>
          <w:rFonts w:ascii="Times New Roman" w:hAnsi="Times New Roman" w:cs="Times New Roman"/>
          <w:b/>
          <w:sz w:val="24"/>
          <w:szCs w:val="24"/>
        </w:rPr>
        <w:t xml:space="preserve">statului </w:t>
      </w:r>
      <w:r w:rsidR="00876291">
        <w:rPr>
          <w:rFonts w:ascii="Times New Roman" w:hAnsi="Times New Roman" w:cs="Times New Roman"/>
          <w:b/>
          <w:sz w:val="24"/>
          <w:szCs w:val="24"/>
        </w:rPr>
        <w:t xml:space="preserve">și în </w:t>
      </w:r>
      <w:r w:rsidR="00876291" w:rsidRPr="00FD37C7">
        <w:rPr>
          <w:rFonts w:ascii="Times New Roman" w:hAnsi="Times New Roman" w:cs="Times New Roman"/>
          <w:b/>
          <w:sz w:val="24"/>
          <w:szCs w:val="24"/>
        </w:rPr>
        <w:t xml:space="preserve">administrarea </w:t>
      </w:r>
      <w:r w:rsidR="00876291">
        <w:rPr>
          <w:rFonts w:ascii="Times New Roman" w:hAnsi="Times New Roman" w:cs="Times New Roman"/>
          <w:b/>
          <w:sz w:val="24"/>
          <w:szCs w:val="24"/>
        </w:rPr>
        <w:t>Institutului Național de Transfuzie Sanguină ”Prof. Dr. C.T. Nicolau” prin Centr</w:t>
      </w:r>
      <w:r w:rsidR="00B9793B">
        <w:rPr>
          <w:rFonts w:ascii="Times New Roman" w:hAnsi="Times New Roman" w:cs="Times New Roman"/>
          <w:b/>
          <w:sz w:val="24"/>
          <w:szCs w:val="24"/>
        </w:rPr>
        <w:t>ele</w:t>
      </w:r>
      <w:r w:rsidR="001A66F3">
        <w:rPr>
          <w:rFonts w:ascii="Times New Roman" w:hAnsi="Times New Roman" w:cs="Times New Roman"/>
          <w:b/>
          <w:sz w:val="24"/>
          <w:szCs w:val="24"/>
        </w:rPr>
        <w:t xml:space="preserve"> de transfuzie sanguină</w:t>
      </w:r>
      <w:r w:rsidR="00876291">
        <w:rPr>
          <w:rFonts w:ascii="Times New Roman" w:hAnsi="Times New Roman" w:cs="Times New Roman"/>
          <w:b/>
          <w:sz w:val="24"/>
          <w:szCs w:val="24"/>
        </w:rPr>
        <w:t>, instituți</w:t>
      </w:r>
      <w:r w:rsidR="001A66F3">
        <w:rPr>
          <w:rFonts w:ascii="Times New Roman" w:hAnsi="Times New Roman" w:cs="Times New Roman"/>
          <w:b/>
          <w:sz w:val="24"/>
          <w:szCs w:val="24"/>
        </w:rPr>
        <w:t>i</w:t>
      </w:r>
      <w:r w:rsidR="00876291" w:rsidRPr="00FD37C7">
        <w:rPr>
          <w:rFonts w:ascii="Times New Roman" w:hAnsi="Times New Roman" w:cs="Times New Roman"/>
          <w:b/>
          <w:sz w:val="24"/>
          <w:szCs w:val="24"/>
        </w:rPr>
        <w:t xml:space="preserve"> subordonat</w:t>
      </w:r>
      <w:r w:rsidR="001A66F3">
        <w:rPr>
          <w:rFonts w:ascii="Times New Roman" w:hAnsi="Times New Roman" w:cs="Times New Roman"/>
          <w:b/>
          <w:sz w:val="24"/>
          <w:szCs w:val="24"/>
        </w:rPr>
        <w:t>e</w:t>
      </w:r>
      <w:r w:rsidR="00876291" w:rsidRPr="00FD37C7">
        <w:rPr>
          <w:rFonts w:ascii="Times New Roman" w:hAnsi="Times New Roman" w:cs="Times New Roman"/>
          <w:b/>
          <w:sz w:val="24"/>
          <w:szCs w:val="24"/>
        </w:rPr>
        <w:t xml:space="preserve"> Ministerului Sănătății</w:t>
      </w:r>
      <w:r w:rsidR="00A93AA2">
        <w:rPr>
          <w:rFonts w:ascii="Times New Roman" w:hAnsi="Times New Roman" w:cs="Times New Roman"/>
          <w:sz w:val="24"/>
          <w:szCs w:val="24"/>
        </w:rPr>
        <w:t>,</w:t>
      </w:r>
      <w:r w:rsidR="00A93AA2" w:rsidRPr="00A93AA2">
        <w:rPr>
          <w:rFonts w:ascii="Times New Roman" w:hAnsi="Times New Roman" w:cs="Times New Roman"/>
          <w:sz w:val="24"/>
          <w:szCs w:val="24"/>
        </w:rPr>
        <w:t xml:space="preserve"> </w:t>
      </w:r>
      <w:r w:rsidRPr="006D3862">
        <w:rPr>
          <w:rFonts w:ascii="Times New Roman" w:hAnsi="Times New Roman" w:cs="Times New Roman"/>
          <w:sz w:val="24"/>
          <w:szCs w:val="24"/>
        </w:rPr>
        <w:t xml:space="preserve">pe care îl </w:t>
      </w:r>
      <w:r w:rsidR="006D3862" w:rsidRPr="006D3862">
        <w:rPr>
          <w:rFonts w:ascii="Times New Roman" w:hAnsi="Times New Roman" w:cs="Times New Roman"/>
          <w:sz w:val="24"/>
          <w:szCs w:val="24"/>
        </w:rPr>
        <w:t xml:space="preserve">supunem Guvernului spre </w:t>
      </w:r>
      <w:r w:rsidR="002D545F">
        <w:rPr>
          <w:rFonts w:ascii="Times New Roman" w:hAnsi="Times New Roman" w:cs="Times New Roman"/>
          <w:sz w:val="24"/>
          <w:szCs w:val="24"/>
        </w:rPr>
        <w:t>adoptare</w:t>
      </w:r>
      <w:r w:rsidR="00876291">
        <w:rPr>
          <w:rFonts w:ascii="Times New Roman" w:hAnsi="Times New Roman" w:cs="Times New Roman"/>
          <w:sz w:val="24"/>
          <w:szCs w:val="24"/>
        </w:rPr>
        <w:t>.</w:t>
      </w:r>
    </w:p>
    <w:p w:rsidR="00484AF4" w:rsidRPr="006D3862" w:rsidRDefault="00484AF4" w:rsidP="00876291">
      <w:pPr>
        <w:spacing w:after="0"/>
        <w:jc w:val="both"/>
        <w:rPr>
          <w:rFonts w:ascii="Times New Roman" w:hAnsi="Times New Roman" w:cs="Times New Roman"/>
          <w:b/>
          <w:bCs/>
          <w:sz w:val="24"/>
          <w:szCs w:val="24"/>
          <w:lang w:eastAsia="ro-RO"/>
        </w:rPr>
      </w:pPr>
    </w:p>
    <w:p w:rsidR="002D545F" w:rsidRPr="0075111B" w:rsidRDefault="002D545F" w:rsidP="00ED4A08">
      <w:pPr>
        <w:jc w:val="center"/>
        <w:rPr>
          <w:b/>
          <w:bCs/>
          <w:lang w:eastAsia="ro-RO"/>
        </w:rPr>
      </w:pPr>
    </w:p>
    <w:p w:rsidR="001A66F3" w:rsidRPr="001A66F3" w:rsidRDefault="002D545F" w:rsidP="001A66F3">
      <w:pPr>
        <w:spacing w:after="0"/>
        <w:jc w:val="center"/>
        <w:rPr>
          <w:rFonts w:ascii="Times New Roman" w:hAnsi="Times New Roman" w:cs="Times New Roman"/>
          <w:b/>
          <w:sz w:val="24"/>
          <w:szCs w:val="24"/>
        </w:rPr>
      </w:pPr>
      <w:r w:rsidRPr="001A66F3">
        <w:rPr>
          <w:rFonts w:ascii="Times New Roman" w:hAnsi="Times New Roman" w:cs="Times New Roman"/>
          <w:b/>
          <w:sz w:val="24"/>
          <w:szCs w:val="24"/>
        </w:rPr>
        <w:t>Ministrul Sănătății,</w:t>
      </w:r>
    </w:p>
    <w:p w:rsidR="002D545F" w:rsidRPr="001A66F3" w:rsidRDefault="002D545F" w:rsidP="001A66F3">
      <w:pPr>
        <w:spacing w:after="0"/>
        <w:jc w:val="center"/>
        <w:rPr>
          <w:rFonts w:ascii="Times New Roman" w:hAnsi="Times New Roman" w:cs="Times New Roman"/>
          <w:b/>
          <w:sz w:val="24"/>
          <w:szCs w:val="24"/>
        </w:rPr>
      </w:pPr>
      <w:r w:rsidRPr="001A66F3">
        <w:rPr>
          <w:rFonts w:ascii="Times New Roman" w:hAnsi="Times New Roman" w:cs="Times New Roman"/>
          <w:b/>
          <w:sz w:val="24"/>
          <w:szCs w:val="24"/>
        </w:rPr>
        <w:t xml:space="preserve">Prof.univ.dr. </w:t>
      </w:r>
      <w:r w:rsidR="00B9793B" w:rsidRPr="001A66F3">
        <w:rPr>
          <w:rFonts w:ascii="Times New Roman" w:hAnsi="Times New Roman" w:cs="Times New Roman"/>
          <w:b/>
          <w:sz w:val="24"/>
          <w:szCs w:val="24"/>
        </w:rPr>
        <w:t>ALEXANDRU RAFILA</w:t>
      </w:r>
    </w:p>
    <w:p w:rsidR="002D545F" w:rsidRPr="0075111B" w:rsidRDefault="002D545F" w:rsidP="00ED4A08">
      <w:pPr>
        <w:jc w:val="right"/>
        <w:rPr>
          <w:b/>
          <w:bCs/>
          <w:lang w:eastAsia="ro-RO"/>
        </w:rPr>
      </w:pPr>
    </w:p>
    <w:p w:rsidR="002D545F" w:rsidRDefault="002D545F" w:rsidP="00ED4A08">
      <w:pPr>
        <w:rPr>
          <w:b/>
          <w:bCs/>
          <w:lang w:eastAsia="ro-RO"/>
        </w:rPr>
      </w:pPr>
    </w:p>
    <w:p w:rsidR="00C37C56" w:rsidRDefault="00C37C56" w:rsidP="00ED4A08">
      <w:pPr>
        <w:rPr>
          <w:b/>
          <w:bCs/>
          <w:lang w:eastAsia="ro-RO"/>
        </w:rPr>
      </w:pPr>
    </w:p>
    <w:p w:rsidR="001A66F3" w:rsidRDefault="001A66F3" w:rsidP="00ED4A08">
      <w:pPr>
        <w:rPr>
          <w:b/>
          <w:bCs/>
          <w:lang w:eastAsia="ro-RO"/>
        </w:rPr>
      </w:pPr>
    </w:p>
    <w:p w:rsidR="001A66F3" w:rsidRPr="00A84AB8" w:rsidRDefault="001A66F3" w:rsidP="001A66F3">
      <w:pPr>
        <w:spacing w:after="0"/>
        <w:jc w:val="center"/>
        <w:rPr>
          <w:rFonts w:ascii="Times New Roman" w:hAnsi="Times New Roman" w:cs="Times New Roman"/>
          <w:b/>
          <w:sz w:val="24"/>
          <w:szCs w:val="24"/>
        </w:rPr>
      </w:pPr>
      <w:r w:rsidRPr="00A84AB8">
        <w:rPr>
          <w:rFonts w:ascii="Times New Roman" w:hAnsi="Times New Roman" w:cs="Times New Roman"/>
          <w:b/>
          <w:sz w:val="24"/>
          <w:szCs w:val="24"/>
        </w:rPr>
        <w:t xml:space="preserve">Viceprim – ministru </w:t>
      </w:r>
    </w:p>
    <w:p w:rsidR="001A66F3" w:rsidRPr="00A84AB8" w:rsidRDefault="00B9793B" w:rsidP="001A66F3">
      <w:pPr>
        <w:spacing w:after="0"/>
        <w:jc w:val="center"/>
        <w:rPr>
          <w:rFonts w:ascii="Times New Roman" w:hAnsi="Times New Roman" w:cs="Times New Roman"/>
          <w:b/>
          <w:sz w:val="24"/>
          <w:szCs w:val="24"/>
        </w:rPr>
      </w:pPr>
      <w:r w:rsidRPr="00A84AB8">
        <w:rPr>
          <w:rFonts w:ascii="Times New Roman" w:hAnsi="Times New Roman" w:cs="Times New Roman"/>
          <w:b/>
          <w:sz w:val="24"/>
          <w:szCs w:val="24"/>
        </w:rPr>
        <w:t>MARIAN</w:t>
      </w:r>
      <w:r w:rsidR="001A66F3" w:rsidRPr="00A84AB8">
        <w:rPr>
          <w:rFonts w:ascii="Times New Roman" w:hAnsi="Times New Roman" w:cs="Times New Roman"/>
          <w:b/>
          <w:sz w:val="24"/>
          <w:szCs w:val="24"/>
        </w:rPr>
        <w:t xml:space="preserve"> NEACȘU</w:t>
      </w:r>
    </w:p>
    <w:p w:rsidR="001A66F3" w:rsidRDefault="001A66F3" w:rsidP="001A66F3">
      <w:pPr>
        <w:jc w:val="center"/>
        <w:rPr>
          <w:b/>
          <w:bCs/>
          <w:lang w:eastAsia="ro-RO"/>
        </w:rPr>
      </w:pPr>
    </w:p>
    <w:p w:rsidR="001A66F3" w:rsidRDefault="001A66F3" w:rsidP="001A66F3">
      <w:pPr>
        <w:jc w:val="center"/>
        <w:rPr>
          <w:b/>
          <w:bCs/>
          <w:lang w:eastAsia="ro-RO"/>
        </w:rPr>
      </w:pPr>
    </w:p>
    <w:p w:rsidR="001A66F3" w:rsidRDefault="001A66F3" w:rsidP="001A66F3">
      <w:pPr>
        <w:jc w:val="center"/>
        <w:rPr>
          <w:b/>
          <w:bCs/>
          <w:lang w:eastAsia="ro-RO"/>
        </w:rPr>
      </w:pPr>
    </w:p>
    <w:p w:rsidR="004162FF" w:rsidRDefault="004162FF" w:rsidP="001A66F3">
      <w:pPr>
        <w:jc w:val="center"/>
        <w:rPr>
          <w:b/>
          <w:bCs/>
          <w:lang w:eastAsia="ro-RO"/>
        </w:rPr>
      </w:pPr>
    </w:p>
    <w:p w:rsidR="004162FF" w:rsidRDefault="004162FF" w:rsidP="001A66F3">
      <w:pPr>
        <w:jc w:val="center"/>
        <w:rPr>
          <w:b/>
          <w:bCs/>
          <w:lang w:eastAsia="ro-RO"/>
        </w:rPr>
      </w:pPr>
    </w:p>
    <w:p w:rsidR="001A66F3" w:rsidRDefault="001A66F3" w:rsidP="001A66F3">
      <w:pPr>
        <w:jc w:val="center"/>
        <w:rPr>
          <w:b/>
          <w:bCs/>
          <w:lang w:eastAsia="ro-RO"/>
        </w:rPr>
      </w:pPr>
    </w:p>
    <w:p w:rsidR="004162FF" w:rsidRDefault="004162FF" w:rsidP="004162FF">
      <w:pPr>
        <w:autoSpaceDE w:val="0"/>
        <w:autoSpaceDN w:val="0"/>
        <w:adjustRightInd w:val="0"/>
        <w:spacing w:after="0"/>
        <w:ind w:firstLine="708"/>
        <w:rPr>
          <w:rFonts w:ascii="Times New Roman" w:hAnsi="Times New Roman" w:cs="Times New Roman"/>
          <w:b/>
          <w:sz w:val="24"/>
          <w:szCs w:val="24"/>
        </w:rPr>
      </w:pPr>
      <w:r w:rsidRPr="00A84AB8">
        <w:rPr>
          <w:rFonts w:ascii="Times New Roman" w:hAnsi="Times New Roman" w:cs="Times New Roman"/>
          <w:b/>
          <w:sz w:val="24"/>
          <w:szCs w:val="24"/>
        </w:rPr>
        <w:t>Viceprim – ministru</w:t>
      </w:r>
      <w:r>
        <w:rPr>
          <w:rFonts w:ascii="Times New Roman" w:hAnsi="Times New Roman" w:cs="Times New Roman"/>
          <w:b/>
          <w:sz w:val="24"/>
          <w:szCs w:val="24"/>
        </w:rPr>
        <w:t>,</w:t>
      </w:r>
    </w:p>
    <w:p w:rsidR="004162FF" w:rsidRPr="005720A9" w:rsidRDefault="004162FF" w:rsidP="004162FF">
      <w:pPr>
        <w:autoSpaceDE w:val="0"/>
        <w:autoSpaceDN w:val="0"/>
        <w:adjustRightInd w:val="0"/>
        <w:spacing w:after="0"/>
        <w:ind w:firstLine="708"/>
        <w:rPr>
          <w:rFonts w:ascii="Times New Roman" w:hAnsi="Times New Roman" w:cs="Times New Roman"/>
          <w:b/>
          <w:sz w:val="24"/>
          <w:szCs w:val="24"/>
        </w:rPr>
      </w:pPr>
      <w:r w:rsidRPr="005720A9">
        <w:rPr>
          <w:rFonts w:ascii="Times New Roman" w:hAnsi="Times New Roman" w:cs="Times New Roman"/>
          <w:b/>
          <w:sz w:val="24"/>
          <w:szCs w:val="24"/>
        </w:rPr>
        <w:t xml:space="preserve">Ministrul Finanțelor </w:t>
      </w:r>
      <w:r w:rsidRPr="005720A9">
        <w:rPr>
          <w:rFonts w:ascii="Times New Roman" w:hAnsi="Times New Roman" w:cs="Times New Roman"/>
          <w:b/>
          <w:sz w:val="24"/>
          <w:szCs w:val="24"/>
        </w:rPr>
        <w:tab/>
      </w:r>
      <w:r w:rsidRPr="005720A9">
        <w:rPr>
          <w:rFonts w:ascii="Times New Roman" w:hAnsi="Times New Roman" w:cs="Times New Roman"/>
          <w:b/>
          <w:sz w:val="24"/>
          <w:szCs w:val="24"/>
        </w:rPr>
        <w:tab/>
      </w:r>
      <w:r w:rsidRPr="005720A9">
        <w:rPr>
          <w:rFonts w:ascii="Times New Roman" w:hAnsi="Times New Roman" w:cs="Times New Roman"/>
          <w:b/>
          <w:sz w:val="24"/>
          <w:szCs w:val="24"/>
        </w:rPr>
        <w:tab/>
        <w:t xml:space="preserve">  </w:t>
      </w:r>
      <w:r w:rsidRPr="005720A9">
        <w:rPr>
          <w:rFonts w:ascii="Times New Roman" w:hAnsi="Times New Roman" w:cs="Times New Roman"/>
          <w:b/>
          <w:sz w:val="24"/>
          <w:szCs w:val="24"/>
        </w:rPr>
        <w:tab/>
      </w:r>
      <w:r w:rsidRPr="005720A9">
        <w:rPr>
          <w:rFonts w:ascii="Times New Roman" w:hAnsi="Times New Roman" w:cs="Times New Roman"/>
          <w:b/>
          <w:sz w:val="24"/>
          <w:szCs w:val="24"/>
        </w:rPr>
        <w:tab/>
      </w:r>
      <w:r>
        <w:rPr>
          <w:rFonts w:ascii="Times New Roman" w:hAnsi="Times New Roman" w:cs="Times New Roman"/>
          <w:b/>
          <w:sz w:val="24"/>
          <w:szCs w:val="24"/>
        </w:rPr>
        <w:t xml:space="preserve">            </w:t>
      </w:r>
      <w:r w:rsidRPr="005720A9">
        <w:rPr>
          <w:rFonts w:ascii="Times New Roman" w:hAnsi="Times New Roman" w:cs="Times New Roman"/>
          <w:b/>
          <w:sz w:val="24"/>
          <w:szCs w:val="24"/>
        </w:rPr>
        <w:t xml:space="preserve">Ministrul Justiției </w:t>
      </w:r>
    </w:p>
    <w:p w:rsidR="004162FF" w:rsidRDefault="004162FF" w:rsidP="004162FF">
      <w:pPr>
        <w:autoSpaceDE w:val="0"/>
        <w:autoSpaceDN w:val="0"/>
        <w:adjustRightInd w:val="0"/>
        <w:spacing w:after="0"/>
        <w:ind w:firstLine="708"/>
        <w:jc w:val="center"/>
        <w:rPr>
          <w:rFonts w:ascii="Times New Roman" w:hAnsi="Times New Roman" w:cs="Times New Roman"/>
          <w:b/>
          <w:sz w:val="24"/>
          <w:szCs w:val="24"/>
        </w:rPr>
      </w:pPr>
    </w:p>
    <w:p w:rsidR="004162FF" w:rsidRPr="005720A9" w:rsidRDefault="004162FF" w:rsidP="004162FF">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9793B">
        <w:rPr>
          <w:rFonts w:ascii="Times New Roman" w:hAnsi="Times New Roman" w:cs="Times New Roman"/>
          <w:b/>
          <w:sz w:val="24"/>
          <w:szCs w:val="24"/>
        </w:rPr>
        <w:t>TÁNCZOS BARNA</w:t>
      </w:r>
      <w:r w:rsidR="00B9793B" w:rsidRPr="005720A9">
        <w:rPr>
          <w:rFonts w:ascii="Times New Roman" w:hAnsi="Times New Roman" w:cs="Times New Roman"/>
          <w:b/>
          <w:sz w:val="24"/>
          <w:szCs w:val="24"/>
        </w:rPr>
        <w:t xml:space="preserve">                             </w:t>
      </w:r>
      <w:r w:rsidR="00B9793B">
        <w:rPr>
          <w:rFonts w:ascii="Times New Roman" w:hAnsi="Times New Roman" w:cs="Times New Roman"/>
          <w:b/>
          <w:sz w:val="24"/>
          <w:szCs w:val="24"/>
        </w:rPr>
        <w:t xml:space="preserve"> </w:t>
      </w:r>
      <w:r w:rsidR="00B9793B" w:rsidRPr="005720A9">
        <w:rPr>
          <w:rFonts w:ascii="Times New Roman" w:hAnsi="Times New Roman" w:cs="Times New Roman"/>
          <w:b/>
          <w:sz w:val="24"/>
          <w:szCs w:val="24"/>
        </w:rPr>
        <w:t xml:space="preserve">        </w:t>
      </w:r>
      <w:r w:rsidR="00B9793B">
        <w:rPr>
          <w:rFonts w:ascii="Times New Roman" w:hAnsi="Times New Roman" w:cs="Times New Roman"/>
          <w:b/>
          <w:sz w:val="24"/>
          <w:szCs w:val="24"/>
        </w:rPr>
        <w:t xml:space="preserve">      </w:t>
      </w:r>
      <w:r w:rsidR="00B9793B" w:rsidRPr="005720A9">
        <w:rPr>
          <w:rFonts w:ascii="Times New Roman" w:hAnsi="Times New Roman" w:cs="Times New Roman"/>
          <w:b/>
          <w:sz w:val="24"/>
          <w:szCs w:val="24"/>
        </w:rPr>
        <w:t xml:space="preserve">        </w:t>
      </w:r>
      <w:r w:rsidR="00B9793B">
        <w:rPr>
          <w:rFonts w:ascii="Times New Roman" w:hAnsi="Times New Roman" w:cs="Times New Roman"/>
          <w:b/>
          <w:sz w:val="24"/>
          <w:szCs w:val="24"/>
        </w:rPr>
        <w:t xml:space="preserve">              </w:t>
      </w:r>
      <w:r w:rsidR="00B9793B" w:rsidRPr="005720A9">
        <w:rPr>
          <w:rFonts w:ascii="Times New Roman" w:hAnsi="Times New Roman" w:cs="Times New Roman"/>
          <w:b/>
          <w:sz w:val="24"/>
          <w:szCs w:val="24"/>
        </w:rPr>
        <w:t xml:space="preserve">    </w:t>
      </w:r>
      <w:r w:rsidR="00B9793B">
        <w:rPr>
          <w:rFonts w:ascii="Times New Roman" w:hAnsi="Times New Roman" w:cs="Times New Roman"/>
          <w:b/>
          <w:sz w:val="24"/>
          <w:szCs w:val="24"/>
        </w:rPr>
        <w:t xml:space="preserve">RADU </w:t>
      </w:r>
      <w:r>
        <w:rPr>
          <w:rFonts w:ascii="Times New Roman" w:hAnsi="Times New Roman" w:cs="Times New Roman"/>
          <w:b/>
          <w:sz w:val="24"/>
          <w:szCs w:val="24"/>
        </w:rPr>
        <w:t>MARINESCU</w:t>
      </w:r>
    </w:p>
    <w:p w:rsidR="001A66F3" w:rsidRPr="0075111B" w:rsidRDefault="001A66F3" w:rsidP="004162FF">
      <w:pPr>
        <w:autoSpaceDE w:val="0"/>
        <w:autoSpaceDN w:val="0"/>
        <w:adjustRightInd w:val="0"/>
        <w:spacing w:after="0" w:line="240" w:lineRule="auto"/>
        <w:ind w:firstLine="708"/>
        <w:jc w:val="center"/>
        <w:rPr>
          <w:b/>
          <w:bCs/>
          <w:lang w:val="pt-BR" w:eastAsia="ro-RO"/>
        </w:rPr>
      </w:pPr>
    </w:p>
    <w:sectPr w:rsidR="001A66F3" w:rsidRPr="0075111B" w:rsidSect="00184FF8">
      <w:pgSz w:w="11906" w:h="16838"/>
      <w:pgMar w:top="630" w:right="707" w:bottom="720" w:left="1080" w:header="708"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6A1" w:rsidRDefault="00EC56A1">
      <w:pPr>
        <w:spacing w:after="0" w:line="240" w:lineRule="auto"/>
      </w:pPr>
      <w:r>
        <w:separator/>
      </w:r>
    </w:p>
  </w:endnote>
  <w:endnote w:type="continuationSeparator" w:id="0">
    <w:p w:rsidR="00EC56A1" w:rsidRDefault="00EC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6A1" w:rsidRDefault="00EC56A1">
      <w:pPr>
        <w:spacing w:after="0" w:line="240" w:lineRule="auto"/>
      </w:pPr>
      <w:r>
        <w:separator/>
      </w:r>
    </w:p>
  </w:footnote>
  <w:footnote w:type="continuationSeparator" w:id="0">
    <w:p w:rsidR="00EC56A1" w:rsidRDefault="00EC56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6A53"/>
    <w:multiLevelType w:val="hybridMultilevel"/>
    <w:tmpl w:val="DD161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F7E86"/>
    <w:multiLevelType w:val="hybridMultilevel"/>
    <w:tmpl w:val="2AFEAC40"/>
    <w:lvl w:ilvl="0" w:tplc="48181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0058"/>
    <w:multiLevelType w:val="hybridMultilevel"/>
    <w:tmpl w:val="83E4259A"/>
    <w:lvl w:ilvl="0" w:tplc="4844C170">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E6C52"/>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CD97358"/>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3750590"/>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7412260"/>
    <w:multiLevelType w:val="hybridMultilevel"/>
    <w:tmpl w:val="B4720D10"/>
    <w:lvl w:ilvl="0" w:tplc="18083CF4">
      <w:start w:val="2"/>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76203AE"/>
    <w:multiLevelType w:val="hybridMultilevel"/>
    <w:tmpl w:val="8724E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cs="Courier New" w:hint="default"/>
      </w:rPr>
    </w:lvl>
    <w:lvl w:ilvl="2" w:tplc="04180005">
      <w:start w:val="1"/>
      <w:numFmt w:val="bullet"/>
      <w:lvlText w:val=""/>
      <w:lvlJc w:val="left"/>
      <w:pPr>
        <w:tabs>
          <w:tab w:val="num" w:pos="2175"/>
        </w:tabs>
        <w:ind w:left="2175" w:hanging="360"/>
      </w:pPr>
      <w:rPr>
        <w:rFonts w:ascii="Wingdings" w:hAnsi="Wingdings" w:cs="Wingdings" w:hint="default"/>
      </w:rPr>
    </w:lvl>
    <w:lvl w:ilvl="3" w:tplc="04180001">
      <w:start w:val="1"/>
      <w:numFmt w:val="bullet"/>
      <w:lvlText w:val=""/>
      <w:lvlJc w:val="left"/>
      <w:pPr>
        <w:tabs>
          <w:tab w:val="num" w:pos="2895"/>
        </w:tabs>
        <w:ind w:left="2895" w:hanging="360"/>
      </w:pPr>
      <w:rPr>
        <w:rFonts w:ascii="Symbol" w:hAnsi="Symbol" w:cs="Symbol" w:hint="default"/>
      </w:rPr>
    </w:lvl>
    <w:lvl w:ilvl="4" w:tplc="04180003">
      <w:start w:val="1"/>
      <w:numFmt w:val="bullet"/>
      <w:lvlText w:val="o"/>
      <w:lvlJc w:val="left"/>
      <w:pPr>
        <w:tabs>
          <w:tab w:val="num" w:pos="3615"/>
        </w:tabs>
        <w:ind w:left="3615" w:hanging="360"/>
      </w:pPr>
      <w:rPr>
        <w:rFonts w:ascii="Courier New" w:hAnsi="Courier New" w:cs="Courier New" w:hint="default"/>
      </w:rPr>
    </w:lvl>
    <w:lvl w:ilvl="5" w:tplc="04180005">
      <w:start w:val="1"/>
      <w:numFmt w:val="bullet"/>
      <w:lvlText w:val=""/>
      <w:lvlJc w:val="left"/>
      <w:pPr>
        <w:tabs>
          <w:tab w:val="num" w:pos="4335"/>
        </w:tabs>
        <w:ind w:left="4335" w:hanging="360"/>
      </w:pPr>
      <w:rPr>
        <w:rFonts w:ascii="Wingdings" w:hAnsi="Wingdings" w:cs="Wingdings" w:hint="default"/>
      </w:rPr>
    </w:lvl>
    <w:lvl w:ilvl="6" w:tplc="04180001">
      <w:start w:val="1"/>
      <w:numFmt w:val="bullet"/>
      <w:lvlText w:val=""/>
      <w:lvlJc w:val="left"/>
      <w:pPr>
        <w:tabs>
          <w:tab w:val="num" w:pos="5055"/>
        </w:tabs>
        <w:ind w:left="5055" w:hanging="360"/>
      </w:pPr>
      <w:rPr>
        <w:rFonts w:ascii="Symbol" w:hAnsi="Symbol" w:cs="Symbol" w:hint="default"/>
      </w:rPr>
    </w:lvl>
    <w:lvl w:ilvl="7" w:tplc="04180003">
      <w:start w:val="1"/>
      <w:numFmt w:val="bullet"/>
      <w:lvlText w:val="o"/>
      <w:lvlJc w:val="left"/>
      <w:pPr>
        <w:tabs>
          <w:tab w:val="num" w:pos="5775"/>
        </w:tabs>
        <w:ind w:left="5775" w:hanging="360"/>
      </w:pPr>
      <w:rPr>
        <w:rFonts w:ascii="Courier New" w:hAnsi="Courier New" w:cs="Courier New" w:hint="default"/>
      </w:rPr>
    </w:lvl>
    <w:lvl w:ilvl="8" w:tplc="04180005">
      <w:start w:val="1"/>
      <w:numFmt w:val="bullet"/>
      <w:lvlText w:val=""/>
      <w:lvlJc w:val="left"/>
      <w:pPr>
        <w:tabs>
          <w:tab w:val="num" w:pos="6495"/>
        </w:tabs>
        <w:ind w:left="6495" w:hanging="360"/>
      </w:pPr>
      <w:rPr>
        <w:rFonts w:ascii="Wingdings" w:hAnsi="Wingdings" w:cs="Wingdings" w:hint="default"/>
      </w:rPr>
    </w:lvl>
  </w:abstractNum>
  <w:abstractNum w:abstractNumId="11" w15:restartNumberingAfterBreak="0">
    <w:nsid w:val="2F353D20"/>
    <w:multiLevelType w:val="hybridMultilevel"/>
    <w:tmpl w:val="DDD25E48"/>
    <w:lvl w:ilvl="0" w:tplc="6A2A43DA">
      <w:start w:val="2"/>
      <w:numFmt w:val="bullet"/>
      <w:lvlText w:val="-"/>
      <w:lvlJc w:val="left"/>
      <w:pPr>
        <w:ind w:left="720" w:hanging="360"/>
      </w:pPr>
      <w:rPr>
        <w:rFonts w:ascii="Times New Roman" w:eastAsia="Batang"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5B866DE"/>
    <w:multiLevelType w:val="hybridMultilevel"/>
    <w:tmpl w:val="8F287CFA"/>
    <w:lvl w:ilvl="0" w:tplc="E30844D2">
      <w:start w:val="1"/>
      <w:numFmt w:val="upperRoman"/>
      <w:lvlText w:val="%1."/>
      <w:lvlJc w:val="left"/>
      <w:pPr>
        <w:ind w:left="1200" w:hanging="720"/>
      </w:pPr>
      <w:rPr>
        <w:rFonts w:hint="default"/>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abstractNum w:abstractNumId="15" w15:restartNumberingAfterBreak="0">
    <w:nsid w:val="4F681B83"/>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FC56FF7"/>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2705A73"/>
    <w:multiLevelType w:val="hybridMultilevel"/>
    <w:tmpl w:val="22C41A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192679"/>
    <w:multiLevelType w:val="hybridMultilevel"/>
    <w:tmpl w:val="5DECB8EA"/>
    <w:lvl w:ilvl="0" w:tplc="3D30DE5E">
      <w:numFmt w:val="bullet"/>
      <w:lvlText w:val="-"/>
      <w:lvlJc w:val="left"/>
      <w:pPr>
        <w:ind w:left="820" w:hanging="360"/>
      </w:pPr>
      <w:rPr>
        <w:rFonts w:ascii="Times New Roman" w:eastAsia="Batang" w:hAnsi="Times New Roman" w:cs="Times New Roman" w:hint="default"/>
        <w:b/>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19"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6D855A3"/>
    <w:multiLevelType w:val="hybridMultilevel"/>
    <w:tmpl w:val="02C6C0A2"/>
    <w:lvl w:ilvl="0" w:tplc="F184E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929171C"/>
    <w:multiLevelType w:val="hybridMultilevel"/>
    <w:tmpl w:val="B7D29AAE"/>
    <w:lvl w:ilvl="0" w:tplc="5A40AC90">
      <w:start w:val="1"/>
      <w:numFmt w:val="decimal"/>
      <w:lvlText w:val="%1."/>
      <w:lvlJc w:val="left"/>
      <w:pPr>
        <w:ind w:left="1006" w:hanging="360"/>
      </w:pPr>
      <w:rPr>
        <w:rFonts w:hint="default"/>
        <w:b/>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23" w15:restartNumberingAfterBreak="0">
    <w:nsid w:val="697574F8"/>
    <w:multiLevelType w:val="hybridMultilevel"/>
    <w:tmpl w:val="4E50E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67E00F9"/>
    <w:multiLevelType w:val="hybridMultilevel"/>
    <w:tmpl w:val="DA5C88D8"/>
    <w:lvl w:ilvl="0" w:tplc="C9DC9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5"/>
  </w:num>
  <w:num w:numId="5">
    <w:abstractNumId w:val="21"/>
  </w:num>
  <w:num w:numId="6">
    <w:abstractNumId w:val="19"/>
  </w:num>
  <w:num w:numId="7">
    <w:abstractNumId w:val="10"/>
  </w:num>
  <w:num w:numId="8">
    <w:abstractNumId w:val="8"/>
  </w:num>
  <w:num w:numId="9">
    <w:abstractNumId w:val="17"/>
  </w:num>
  <w:num w:numId="10">
    <w:abstractNumId w:val="11"/>
  </w:num>
  <w:num w:numId="11">
    <w:abstractNumId w:val="2"/>
  </w:num>
  <w:num w:numId="12">
    <w:abstractNumId w:val="24"/>
  </w:num>
  <w:num w:numId="13">
    <w:abstractNumId w:val="14"/>
  </w:num>
  <w:num w:numId="14">
    <w:abstractNumId w:val="4"/>
  </w:num>
  <w:num w:numId="15">
    <w:abstractNumId w:val="6"/>
  </w:num>
  <w:num w:numId="16">
    <w:abstractNumId w:val="3"/>
  </w:num>
  <w:num w:numId="17">
    <w:abstractNumId w:val="16"/>
  </w:num>
  <w:num w:numId="18">
    <w:abstractNumId w:val="23"/>
  </w:num>
  <w:num w:numId="19">
    <w:abstractNumId w:val="18"/>
  </w:num>
  <w:num w:numId="20">
    <w:abstractNumId w:val="15"/>
  </w:num>
  <w:num w:numId="21">
    <w:abstractNumId w:val="7"/>
  </w:num>
  <w:num w:numId="22">
    <w:abstractNumId w:val="1"/>
  </w:num>
  <w:num w:numId="23">
    <w:abstractNumId w:val="20"/>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D"/>
    <w:rsid w:val="00000D47"/>
    <w:rsid w:val="00001B3B"/>
    <w:rsid w:val="00005284"/>
    <w:rsid w:val="00005F2C"/>
    <w:rsid w:val="00011A4F"/>
    <w:rsid w:val="00012931"/>
    <w:rsid w:val="00013855"/>
    <w:rsid w:val="00014FE8"/>
    <w:rsid w:val="00015FD1"/>
    <w:rsid w:val="000163F6"/>
    <w:rsid w:val="00024ABC"/>
    <w:rsid w:val="0003009F"/>
    <w:rsid w:val="00033272"/>
    <w:rsid w:val="0003365C"/>
    <w:rsid w:val="00033778"/>
    <w:rsid w:val="00033D3E"/>
    <w:rsid w:val="00036FC3"/>
    <w:rsid w:val="00043723"/>
    <w:rsid w:val="00044295"/>
    <w:rsid w:val="00045381"/>
    <w:rsid w:val="00045EFE"/>
    <w:rsid w:val="00047F9E"/>
    <w:rsid w:val="000506DA"/>
    <w:rsid w:val="00053CB4"/>
    <w:rsid w:val="00053DB2"/>
    <w:rsid w:val="00053E8F"/>
    <w:rsid w:val="0005407E"/>
    <w:rsid w:val="000548A2"/>
    <w:rsid w:val="00055832"/>
    <w:rsid w:val="0006455B"/>
    <w:rsid w:val="000654E7"/>
    <w:rsid w:val="00066717"/>
    <w:rsid w:val="00067908"/>
    <w:rsid w:val="00070079"/>
    <w:rsid w:val="0007078C"/>
    <w:rsid w:val="00072C08"/>
    <w:rsid w:val="00072CEE"/>
    <w:rsid w:val="000735DC"/>
    <w:rsid w:val="00073749"/>
    <w:rsid w:val="0007584C"/>
    <w:rsid w:val="00075C79"/>
    <w:rsid w:val="00076020"/>
    <w:rsid w:val="00076053"/>
    <w:rsid w:val="00076B8A"/>
    <w:rsid w:val="00080435"/>
    <w:rsid w:val="00080602"/>
    <w:rsid w:val="00083750"/>
    <w:rsid w:val="00085318"/>
    <w:rsid w:val="000902AC"/>
    <w:rsid w:val="0009073E"/>
    <w:rsid w:val="00090B77"/>
    <w:rsid w:val="000958E7"/>
    <w:rsid w:val="000963F8"/>
    <w:rsid w:val="00096514"/>
    <w:rsid w:val="000970FF"/>
    <w:rsid w:val="00097A25"/>
    <w:rsid w:val="00097CFA"/>
    <w:rsid w:val="000A0AA2"/>
    <w:rsid w:val="000A2788"/>
    <w:rsid w:val="000A3B9F"/>
    <w:rsid w:val="000A5BCC"/>
    <w:rsid w:val="000B3106"/>
    <w:rsid w:val="000B3C90"/>
    <w:rsid w:val="000B4194"/>
    <w:rsid w:val="000B5520"/>
    <w:rsid w:val="000B6E37"/>
    <w:rsid w:val="000C043E"/>
    <w:rsid w:val="000C0C92"/>
    <w:rsid w:val="000C1CB8"/>
    <w:rsid w:val="000C2ED6"/>
    <w:rsid w:val="000C2FD6"/>
    <w:rsid w:val="000C3273"/>
    <w:rsid w:val="000C60F4"/>
    <w:rsid w:val="000C799D"/>
    <w:rsid w:val="000C7D69"/>
    <w:rsid w:val="000D1C7C"/>
    <w:rsid w:val="000D2446"/>
    <w:rsid w:val="000D2B18"/>
    <w:rsid w:val="000D357E"/>
    <w:rsid w:val="000D4580"/>
    <w:rsid w:val="000D54A5"/>
    <w:rsid w:val="000D7478"/>
    <w:rsid w:val="000E01B2"/>
    <w:rsid w:val="000E0B3B"/>
    <w:rsid w:val="000E3E62"/>
    <w:rsid w:val="000E4AA2"/>
    <w:rsid w:val="000E56E2"/>
    <w:rsid w:val="000E79BD"/>
    <w:rsid w:val="000F3B68"/>
    <w:rsid w:val="000F4219"/>
    <w:rsid w:val="000F638E"/>
    <w:rsid w:val="000F654D"/>
    <w:rsid w:val="000F655C"/>
    <w:rsid w:val="001024E8"/>
    <w:rsid w:val="001056CE"/>
    <w:rsid w:val="00110097"/>
    <w:rsid w:val="00111FF3"/>
    <w:rsid w:val="00113797"/>
    <w:rsid w:val="00113E37"/>
    <w:rsid w:val="0011536A"/>
    <w:rsid w:val="00117F4B"/>
    <w:rsid w:val="00122D0D"/>
    <w:rsid w:val="00122E26"/>
    <w:rsid w:val="0012459A"/>
    <w:rsid w:val="00126C5F"/>
    <w:rsid w:val="00132EB8"/>
    <w:rsid w:val="00141BC6"/>
    <w:rsid w:val="00142ED8"/>
    <w:rsid w:val="00144B86"/>
    <w:rsid w:val="00145373"/>
    <w:rsid w:val="001460AB"/>
    <w:rsid w:val="00151986"/>
    <w:rsid w:val="00155010"/>
    <w:rsid w:val="00155D0D"/>
    <w:rsid w:val="00156CE1"/>
    <w:rsid w:val="00162F3E"/>
    <w:rsid w:val="00163E00"/>
    <w:rsid w:val="00164925"/>
    <w:rsid w:val="001664A6"/>
    <w:rsid w:val="001668B0"/>
    <w:rsid w:val="00170166"/>
    <w:rsid w:val="001733A0"/>
    <w:rsid w:val="00174C22"/>
    <w:rsid w:val="0017526B"/>
    <w:rsid w:val="00176914"/>
    <w:rsid w:val="00176A2F"/>
    <w:rsid w:val="00176CDC"/>
    <w:rsid w:val="00177EBD"/>
    <w:rsid w:val="00177FA1"/>
    <w:rsid w:val="001809D3"/>
    <w:rsid w:val="0018307E"/>
    <w:rsid w:val="001830E6"/>
    <w:rsid w:val="00184FF8"/>
    <w:rsid w:val="0018564B"/>
    <w:rsid w:val="00194472"/>
    <w:rsid w:val="0019490D"/>
    <w:rsid w:val="00196C23"/>
    <w:rsid w:val="001A18D5"/>
    <w:rsid w:val="001A19DF"/>
    <w:rsid w:val="001A1E8C"/>
    <w:rsid w:val="001A1EB9"/>
    <w:rsid w:val="001A2CB5"/>
    <w:rsid w:val="001A3396"/>
    <w:rsid w:val="001A37CD"/>
    <w:rsid w:val="001A475B"/>
    <w:rsid w:val="001A61D2"/>
    <w:rsid w:val="001A66F3"/>
    <w:rsid w:val="001B0465"/>
    <w:rsid w:val="001B1CAE"/>
    <w:rsid w:val="001B42FB"/>
    <w:rsid w:val="001C1EC3"/>
    <w:rsid w:val="001C4F24"/>
    <w:rsid w:val="001C51EE"/>
    <w:rsid w:val="001C5D36"/>
    <w:rsid w:val="001C67F9"/>
    <w:rsid w:val="001C6F04"/>
    <w:rsid w:val="001C7401"/>
    <w:rsid w:val="001D0194"/>
    <w:rsid w:val="001D0AD7"/>
    <w:rsid w:val="001D1E60"/>
    <w:rsid w:val="001D3325"/>
    <w:rsid w:val="001D3EF0"/>
    <w:rsid w:val="001E00E0"/>
    <w:rsid w:val="001E0694"/>
    <w:rsid w:val="001E11AA"/>
    <w:rsid w:val="001E2329"/>
    <w:rsid w:val="001E2705"/>
    <w:rsid w:val="001E273B"/>
    <w:rsid w:val="001E2AEC"/>
    <w:rsid w:val="001E3D29"/>
    <w:rsid w:val="001E6BAB"/>
    <w:rsid w:val="001F3C11"/>
    <w:rsid w:val="001F3E30"/>
    <w:rsid w:val="00203842"/>
    <w:rsid w:val="002059E2"/>
    <w:rsid w:val="00207A15"/>
    <w:rsid w:val="00207E76"/>
    <w:rsid w:val="0021256A"/>
    <w:rsid w:val="00213063"/>
    <w:rsid w:val="00215403"/>
    <w:rsid w:val="00217DBC"/>
    <w:rsid w:val="002207FB"/>
    <w:rsid w:val="002212E7"/>
    <w:rsid w:val="0022235F"/>
    <w:rsid w:val="00223DC4"/>
    <w:rsid w:val="0022563B"/>
    <w:rsid w:val="00227B68"/>
    <w:rsid w:val="002319BE"/>
    <w:rsid w:val="0023335D"/>
    <w:rsid w:val="00233E0E"/>
    <w:rsid w:val="00237969"/>
    <w:rsid w:val="00237BC8"/>
    <w:rsid w:val="00241380"/>
    <w:rsid w:val="00241B5D"/>
    <w:rsid w:val="00245CC5"/>
    <w:rsid w:val="00246A4C"/>
    <w:rsid w:val="00250043"/>
    <w:rsid w:val="00254634"/>
    <w:rsid w:val="00255018"/>
    <w:rsid w:val="00256DDB"/>
    <w:rsid w:val="00256FD3"/>
    <w:rsid w:val="0026119B"/>
    <w:rsid w:val="00265D5B"/>
    <w:rsid w:val="002705BC"/>
    <w:rsid w:val="00272403"/>
    <w:rsid w:val="00274AA5"/>
    <w:rsid w:val="00274DEE"/>
    <w:rsid w:val="002754E9"/>
    <w:rsid w:val="00277DB2"/>
    <w:rsid w:val="00281080"/>
    <w:rsid w:val="00285AB4"/>
    <w:rsid w:val="002912B2"/>
    <w:rsid w:val="00292A95"/>
    <w:rsid w:val="00292EC3"/>
    <w:rsid w:val="002938D5"/>
    <w:rsid w:val="00294027"/>
    <w:rsid w:val="0029606E"/>
    <w:rsid w:val="002976DB"/>
    <w:rsid w:val="002977A0"/>
    <w:rsid w:val="002A0F37"/>
    <w:rsid w:val="002A2680"/>
    <w:rsid w:val="002A477E"/>
    <w:rsid w:val="002A653B"/>
    <w:rsid w:val="002A6F32"/>
    <w:rsid w:val="002B05D6"/>
    <w:rsid w:val="002B184F"/>
    <w:rsid w:val="002B1B66"/>
    <w:rsid w:val="002B5CCD"/>
    <w:rsid w:val="002C4835"/>
    <w:rsid w:val="002D0A09"/>
    <w:rsid w:val="002D2A07"/>
    <w:rsid w:val="002D545F"/>
    <w:rsid w:val="002E21FC"/>
    <w:rsid w:val="002E512E"/>
    <w:rsid w:val="002E528F"/>
    <w:rsid w:val="002E6FDC"/>
    <w:rsid w:val="002E7514"/>
    <w:rsid w:val="002F1418"/>
    <w:rsid w:val="002F1D18"/>
    <w:rsid w:val="002F2D66"/>
    <w:rsid w:val="002F2D9B"/>
    <w:rsid w:val="002F2ED7"/>
    <w:rsid w:val="002F69D4"/>
    <w:rsid w:val="002F79B5"/>
    <w:rsid w:val="00300327"/>
    <w:rsid w:val="00311209"/>
    <w:rsid w:val="00312218"/>
    <w:rsid w:val="00312404"/>
    <w:rsid w:val="0031443A"/>
    <w:rsid w:val="003144A6"/>
    <w:rsid w:val="00314BC1"/>
    <w:rsid w:val="00314DBD"/>
    <w:rsid w:val="00321957"/>
    <w:rsid w:val="00322EDD"/>
    <w:rsid w:val="00323356"/>
    <w:rsid w:val="00323B63"/>
    <w:rsid w:val="003241E5"/>
    <w:rsid w:val="003247B0"/>
    <w:rsid w:val="0032571D"/>
    <w:rsid w:val="00326BB9"/>
    <w:rsid w:val="00326F2A"/>
    <w:rsid w:val="003271EE"/>
    <w:rsid w:val="00327347"/>
    <w:rsid w:val="003372C4"/>
    <w:rsid w:val="0033750E"/>
    <w:rsid w:val="00340D10"/>
    <w:rsid w:val="00341EF1"/>
    <w:rsid w:val="00342ED7"/>
    <w:rsid w:val="00342FB5"/>
    <w:rsid w:val="003433E1"/>
    <w:rsid w:val="003437CE"/>
    <w:rsid w:val="00345687"/>
    <w:rsid w:val="00346EE0"/>
    <w:rsid w:val="00347DE9"/>
    <w:rsid w:val="00352B49"/>
    <w:rsid w:val="00354F4D"/>
    <w:rsid w:val="003550D3"/>
    <w:rsid w:val="0035514C"/>
    <w:rsid w:val="00355A4E"/>
    <w:rsid w:val="0035650F"/>
    <w:rsid w:val="00357CFC"/>
    <w:rsid w:val="00360418"/>
    <w:rsid w:val="0036081C"/>
    <w:rsid w:val="00364354"/>
    <w:rsid w:val="00364C4D"/>
    <w:rsid w:val="003670A8"/>
    <w:rsid w:val="0036781C"/>
    <w:rsid w:val="0037262E"/>
    <w:rsid w:val="00374ECB"/>
    <w:rsid w:val="003765F0"/>
    <w:rsid w:val="003778CC"/>
    <w:rsid w:val="00381E27"/>
    <w:rsid w:val="003827DD"/>
    <w:rsid w:val="00382CF8"/>
    <w:rsid w:val="00382E62"/>
    <w:rsid w:val="003834D1"/>
    <w:rsid w:val="00383AC8"/>
    <w:rsid w:val="00392CF7"/>
    <w:rsid w:val="00394AB1"/>
    <w:rsid w:val="00395F17"/>
    <w:rsid w:val="00396A61"/>
    <w:rsid w:val="00397BD8"/>
    <w:rsid w:val="003A2C46"/>
    <w:rsid w:val="003A3C0F"/>
    <w:rsid w:val="003A4482"/>
    <w:rsid w:val="003A6117"/>
    <w:rsid w:val="003B1555"/>
    <w:rsid w:val="003B4C89"/>
    <w:rsid w:val="003B5162"/>
    <w:rsid w:val="003C392F"/>
    <w:rsid w:val="003D0102"/>
    <w:rsid w:val="003D072E"/>
    <w:rsid w:val="003D1572"/>
    <w:rsid w:val="003D27BA"/>
    <w:rsid w:val="003D40B0"/>
    <w:rsid w:val="003D54B0"/>
    <w:rsid w:val="003D7B2D"/>
    <w:rsid w:val="003E46EB"/>
    <w:rsid w:val="003E47D9"/>
    <w:rsid w:val="003E4ECE"/>
    <w:rsid w:val="003E648D"/>
    <w:rsid w:val="003F19F9"/>
    <w:rsid w:val="003F4241"/>
    <w:rsid w:val="003F4A22"/>
    <w:rsid w:val="003F4A62"/>
    <w:rsid w:val="00400E22"/>
    <w:rsid w:val="004016AA"/>
    <w:rsid w:val="004036EB"/>
    <w:rsid w:val="00403A14"/>
    <w:rsid w:val="00404746"/>
    <w:rsid w:val="004053B8"/>
    <w:rsid w:val="00406152"/>
    <w:rsid w:val="004110DF"/>
    <w:rsid w:val="00413B68"/>
    <w:rsid w:val="004156E8"/>
    <w:rsid w:val="004162FF"/>
    <w:rsid w:val="00423537"/>
    <w:rsid w:val="0042485E"/>
    <w:rsid w:val="00425D3A"/>
    <w:rsid w:val="004278D5"/>
    <w:rsid w:val="004305EB"/>
    <w:rsid w:val="00432D54"/>
    <w:rsid w:val="00435B2B"/>
    <w:rsid w:val="00435E15"/>
    <w:rsid w:val="00436FB7"/>
    <w:rsid w:val="0044041C"/>
    <w:rsid w:val="00440E17"/>
    <w:rsid w:val="00443239"/>
    <w:rsid w:val="00443BA7"/>
    <w:rsid w:val="00446656"/>
    <w:rsid w:val="00446AA6"/>
    <w:rsid w:val="00447D64"/>
    <w:rsid w:val="00453800"/>
    <w:rsid w:val="00456ACA"/>
    <w:rsid w:val="00456C14"/>
    <w:rsid w:val="00457AF7"/>
    <w:rsid w:val="0046185E"/>
    <w:rsid w:val="00461F1F"/>
    <w:rsid w:val="004630BE"/>
    <w:rsid w:val="004647EC"/>
    <w:rsid w:val="004654D9"/>
    <w:rsid w:val="004702D4"/>
    <w:rsid w:val="00470A0A"/>
    <w:rsid w:val="004711EF"/>
    <w:rsid w:val="004745A3"/>
    <w:rsid w:val="00481914"/>
    <w:rsid w:val="004828D0"/>
    <w:rsid w:val="00482AB6"/>
    <w:rsid w:val="00483A95"/>
    <w:rsid w:val="00484AF4"/>
    <w:rsid w:val="00485C21"/>
    <w:rsid w:val="0048656D"/>
    <w:rsid w:val="00493A4D"/>
    <w:rsid w:val="00494B24"/>
    <w:rsid w:val="004957D2"/>
    <w:rsid w:val="00496234"/>
    <w:rsid w:val="00496639"/>
    <w:rsid w:val="00497023"/>
    <w:rsid w:val="00497B00"/>
    <w:rsid w:val="004A055F"/>
    <w:rsid w:val="004A0AFA"/>
    <w:rsid w:val="004A1972"/>
    <w:rsid w:val="004A27AA"/>
    <w:rsid w:val="004A5F1A"/>
    <w:rsid w:val="004A7926"/>
    <w:rsid w:val="004B0DC3"/>
    <w:rsid w:val="004B2A57"/>
    <w:rsid w:val="004B2C8C"/>
    <w:rsid w:val="004B31CB"/>
    <w:rsid w:val="004B6537"/>
    <w:rsid w:val="004C0090"/>
    <w:rsid w:val="004C38B0"/>
    <w:rsid w:val="004C5047"/>
    <w:rsid w:val="004C64F7"/>
    <w:rsid w:val="004C69A9"/>
    <w:rsid w:val="004C72FD"/>
    <w:rsid w:val="004C79AA"/>
    <w:rsid w:val="004D378E"/>
    <w:rsid w:val="004D607A"/>
    <w:rsid w:val="004D7CCA"/>
    <w:rsid w:val="004E16BC"/>
    <w:rsid w:val="004E6C3A"/>
    <w:rsid w:val="004F0879"/>
    <w:rsid w:val="004F3EA3"/>
    <w:rsid w:val="00500B19"/>
    <w:rsid w:val="00502CDB"/>
    <w:rsid w:val="00503384"/>
    <w:rsid w:val="00504A27"/>
    <w:rsid w:val="00504EBD"/>
    <w:rsid w:val="00505790"/>
    <w:rsid w:val="00505EBC"/>
    <w:rsid w:val="0050682C"/>
    <w:rsid w:val="00514AB9"/>
    <w:rsid w:val="005170F7"/>
    <w:rsid w:val="00517365"/>
    <w:rsid w:val="00517367"/>
    <w:rsid w:val="00521C82"/>
    <w:rsid w:val="00521F74"/>
    <w:rsid w:val="00525582"/>
    <w:rsid w:val="00526041"/>
    <w:rsid w:val="0052757A"/>
    <w:rsid w:val="005301C2"/>
    <w:rsid w:val="005315CE"/>
    <w:rsid w:val="00533E7F"/>
    <w:rsid w:val="00535D68"/>
    <w:rsid w:val="005367F6"/>
    <w:rsid w:val="00536EB1"/>
    <w:rsid w:val="005404E7"/>
    <w:rsid w:val="00541863"/>
    <w:rsid w:val="005428DE"/>
    <w:rsid w:val="005438E7"/>
    <w:rsid w:val="005445C1"/>
    <w:rsid w:val="00544E66"/>
    <w:rsid w:val="00552456"/>
    <w:rsid w:val="00553D48"/>
    <w:rsid w:val="005603C3"/>
    <w:rsid w:val="00564081"/>
    <w:rsid w:val="005642E6"/>
    <w:rsid w:val="00565C34"/>
    <w:rsid w:val="00571C35"/>
    <w:rsid w:val="005728BB"/>
    <w:rsid w:val="00576E7F"/>
    <w:rsid w:val="005827EB"/>
    <w:rsid w:val="0058566B"/>
    <w:rsid w:val="005872B5"/>
    <w:rsid w:val="005873B4"/>
    <w:rsid w:val="00587C19"/>
    <w:rsid w:val="0059063E"/>
    <w:rsid w:val="00592290"/>
    <w:rsid w:val="0059500F"/>
    <w:rsid w:val="005979D8"/>
    <w:rsid w:val="005A3588"/>
    <w:rsid w:val="005A563F"/>
    <w:rsid w:val="005A60A4"/>
    <w:rsid w:val="005A60B4"/>
    <w:rsid w:val="005A7F04"/>
    <w:rsid w:val="005B0E42"/>
    <w:rsid w:val="005B1A9E"/>
    <w:rsid w:val="005B1D8D"/>
    <w:rsid w:val="005B282A"/>
    <w:rsid w:val="005B40A5"/>
    <w:rsid w:val="005B4F37"/>
    <w:rsid w:val="005B51C7"/>
    <w:rsid w:val="005B7042"/>
    <w:rsid w:val="005C0025"/>
    <w:rsid w:val="005C5BD1"/>
    <w:rsid w:val="005C617D"/>
    <w:rsid w:val="005C6A9C"/>
    <w:rsid w:val="005C6ED9"/>
    <w:rsid w:val="005D15B8"/>
    <w:rsid w:val="005D1C38"/>
    <w:rsid w:val="005D4369"/>
    <w:rsid w:val="005D4ED4"/>
    <w:rsid w:val="005D5F7A"/>
    <w:rsid w:val="005D7292"/>
    <w:rsid w:val="005D762F"/>
    <w:rsid w:val="005D7D89"/>
    <w:rsid w:val="005E1B56"/>
    <w:rsid w:val="005E1F1A"/>
    <w:rsid w:val="005E2C52"/>
    <w:rsid w:val="005E4846"/>
    <w:rsid w:val="005E4B34"/>
    <w:rsid w:val="005E7556"/>
    <w:rsid w:val="005F1025"/>
    <w:rsid w:val="005F35D8"/>
    <w:rsid w:val="005F4036"/>
    <w:rsid w:val="005F5682"/>
    <w:rsid w:val="005F709A"/>
    <w:rsid w:val="005F74F0"/>
    <w:rsid w:val="005F78AF"/>
    <w:rsid w:val="006007FC"/>
    <w:rsid w:val="00601E02"/>
    <w:rsid w:val="00603026"/>
    <w:rsid w:val="006041BD"/>
    <w:rsid w:val="00604207"/>
    <w:rsid w:val="006059BC"/>
    <w:rsid w:val="00606ED0"/>
    <w:rsid w:val="00607C5A"/>
    <w:rsid w:val="00611359"/>
    <w:rsid w:val="00612132"/>
    <w:rsid w:val="006128E4"/>
    <w:rsid w:val="00612D44"/>
    <w:rsid w:val="00613121"/>
    <w:rsid w:val="00614C8D"/>
    <w:rsid w:val="0061522B"/>
    <w:rsid w:val="00617CD9"/>
    <w:rsid w:val="00620C41"/>
    <w:rsid w:val="006217DE"/>
    <w:rsid w:val="00622A26"/>
    <w:rsid w:val="00623C65"/>
    <w:rsid w:val="00624C35"/>
    <w:rsid w:val="00624F54"/>
    <w:rsid w:val="006258B2"/>
    <w:rsid w:val="00626ADE"/>
    <w:rsid w:val="0063050E"/>
    <w:rsid w:val="00631608"/>
    <w:rsid w:val="00632823"/>
    <w:rsid w:val="0063412B"/>
    <w:rsid w:val="006351AF"/>
    <w:rsid w:val="00635CEF"/>
    <w:rsid w:val="00635E75"/>
    <w:rsid w:val="0063705A"/>
    <w:rsid w:val="006404EC"/>
    <w:rsid w:val="00644359"/>
    <w:rsid w:val="0064443E"/>
    <w:rsid w:val="00644F60"/>
    <w:rsid w:val="00647936"/>
    <w:rsid w:val="0065274B"/>
    <w:rsid w:val="00653FD3"/>
    <w:rsid w:val="006577A5"/>
    <w:rsid w:val="00657F32"/>
    <w:rsid w:val="00662890"/>
    <w:rsid w:val="00662E2A"/>
    <w:rsid w:val="00663256"/>
    <w:rsid w:val="00664919"/>
    <w:rsid w:val="00664A81"/>
    <w:rsid w:val="0066593E"/>
    <w:rsid w:val="00665BBE"/>
    <w:rsid w:val="0066714B"/>
    <w:rsid w:val="00670C18"/>
    <w:rsid w:val="00671475"/>
    <w:rsid w:val="006727D4"/>
    <w:rsid w:val="00673A32"/>
    <w:rsid w:val="00675B80"/>
    <w:rsid w:val="00675FFB"/>
    <w:rsid w:val="0067669A"/>
    <w:rsid w:val="00677051"/>
    <w:rsid w:val="006775E8"/>
    <w:rsid w:val="006779F0"/>
    <w:rsid w:val="00680B7A"/>
    <w:rsid w:val="00682D44"/>
    <w:rsid w:val="00684C2F"/>
    <w:rsid w:val="00685E41"/>
    <w:rsid w:val="006870F7"/>
    <w:rsid w:val="006919CC"/>
    <w:rsid w:val="006924D2"/>
    <w:rsid w:val="00693C29"/>
    <w:rsid w:val="0069668F"/>
    <w:rsid w:val="00697903"/>
    <w:rsid w:val="006A111D"/>
    <w:rsid w:val="006A24AD"/>
    <w:rsid w:val="006A37F1"/>
    <w:rsid w:val="006A5004"/>
    <w:rsid w:val="006A5B97"/>
    <w:rsid w:val="006B1C0D"/>
    <w:rsid w:val="006B300D"/>
    <w:rsid w:val="006B381E"/>
    <w:rsid w:val="006B416A"/>
    <w:rsid w:val="006B43F1"/>
    <w:rsid w:val="006B4A9D"/>
    <w:rsid w:val="006C02CF"/>
    <w:rsid w:val="006C25EC"/>
    <w:rsid w:val="006C3A54"/>
    <w:rsid w:val="006C49F9"/>
    <w:rsid w:val="006C5BED"/>
    <w:rsid w:val="006C61AD"/>
    <w:rsid w:val="006C6852"/>
    <w:rsid w:val="006C6EAF"/>
    <w:rsid w:val="006C7146"/>
    <w:rsid w:val="006D086F"/>
    <w:rsid w:val="006D0B8C"/>
    <w:rsid w:val="006D0C27"/>
    <w:rsid w:val="006D2B48"/>
    <w:rsid w:val="006D35A6"/>
    <w:rsid w:val="006D3862"/>
    <w:rsid w:val="006D5046"/>
    <w:rsid w:val="006D5F79"/>
    <w:rsid w:val="006D7A09"/>
    <w:rsid w:val="006E0925"/>
    <w:rsid w:val="006E2BDD"/>
    <w:rsid w:val="006E2EDA"/>
    <w:rsid w:val="006E3109"/>
    <w:rsid w:val="006E4AE9"/>
    <w:rsid w:val="006F055E"/>
    <w:rsid w:val="006F0C01"/>
    <w:rsid w:val="006F5A5A"/>
    <w:rsid w:val="006F5CFE"/>
    <w:rsid w:val="006F71AB"/>
    <w:rsid w:val="007016BE"/>
    <w:rsid w:val="0070464B"/>
    <w:rsid w:val="00705192"/>
    <w:rsid w:val="007074D9"/>
    <w:rsid w:val="00710529"/>
    <w:rsid w:val="00710D41"/>
    <w:rsid w:val="0071204C"/>
    <w:rsid w:val="00712340"/>
    <w:rsid w:val="007133EC"/>
    <w:rsid w:val="007150AE"/>
    <w:rsid w:val="00720CAF"/>
    <w:rsid w:val="00721550"/>
    <w:rsid w:val="00723AFE"/>
    <w:rsid w:val="00725061"/>
    <w:rsid w:val="0072578D"/>
    <w:rsid w:val="00726B66"/>
    <w:rsid w:val="00727FB2"/>
    <w:rsid w:val="00731BA0"/>
    <w:rsid w:val="00731DC3"/>
    <w:rsid w:val="007377AC"/>
    <w:rsid w:val="0074721B"/>
    <w:rsid w:val="00747276"/>
    <w:rsid w:val="00747617"/>
    <w:rsid w:val="00751055"/>
    <w:rsid w:val="007526A9"/>
    <w:rsid w:val="00752E0C"/>
    <w:rsid w:val="007530E9"/>
    <w:rsid w:val="00756E9C"/>
    <w:rsid w:val="00757E3E"/>
    <w:rsid w:val="007600F7"/>
    <w:rsid w:val="0076133F"/>
    <w:rsid w:val="00762327"/>
    <w:rsid w:val="0076674D"/>
    <w:rsid w:val="0077282D"/>
    <w:rsid w:val="007729DC"/>
    <w:rsid w:val="00773D39"/>
    <w:rsid w:val="00777902"/>
    <w:rsid w:val="00777D6F"/>
    <w:rsid w:val="00777E62"/>
    <w:rsid w:val="00777FDD"/>
    <w:rsid w:val="007807AD"/>
    <w:rsid w:val="00787EC6"/>
    <w:rsid w:val="00792AF2"/>
    <w:rsid w:val="00795732"/>
    <w:rsid w:val="00797AFE"/>
    <w:rsid w:val="007A0584"/>
    <w:rsid w:val="007A1AC3"/>
    <w:rsid w:val="007A22C7"/>
    <w:rsid w:val="007A2812"/>
    <w:rsid w:val="007A4236"/>
    <w:rsid w:val="007A77DC"/>
    <w:rsid w:val="007B0453"/>
    <w:rsid w:val="007B09FA"/>
    <w:rsid w:val="007B1A4E"/>
    <w:rsid w:val="007B2050"/>
    <w:rsid w:val="007B3640"/>
    <w:rsid w:val="007B3EEB"/>
    <w:rsid w:val="007B45CB"/>
    <w:rsid w:val="007B6414"/>
    <w:rsid w:val="007B6A8C"/>
    <w:rsid w:val="007B72CD"/>
    <w:rsid w:val="007C0E7D"/>
    <w:rsid w:val="007C2927"/>
    <w:rsid w:val="007C3FF3"/>
    <w:rsid w:val="007C5360"/>
    <w:rsid w:val="007C5DBB"/>
    <w:rsid w:val="007C6257"/>
    <w:rsid w:val="007C64A5"/>
    <w:rsid w:val="007C7C95"/>
    <w:rsid w:val="007D0C55"/>
    <w:rsid w:val="007D2445"/>
    <w:rsid w:val="007D2CE4"/>
    <w:rsid w:val="007D327E"/>
    <w:rsid w:val="007D5194"/>
    <w:rsid w:val="007E12B0"/>
    <w:rsid w:val="007E1D52"/>
    <w:rsid w:val="007E2269"/>
    <w:rsid w:val="007E33B9"/>
    <w:rsid w:val="007E4DEE"/>
    <w:rsid w:val="007E51F3"/>
    <w:rsid w:val="007E713D"/>
    <w:rsid w:val="007E7664"/>
    <w:rsid w:val="007E7C9E"/>
    <w:rsid w:val="007F2109"/>
    <w:rsid w:val="007F2302"/>
    <w:rsid w:val="007F2C5B"/>
    <w:rsid w:val="007F4AE4"/>
    <w:rsid w:val="007F60C2"/>
    <w:rsid w:val="00802C0D"/>
    <w:rsid w:val="00802F50"/>
    <w:rsid w:val="00804FAB"/>
    <w:rsid w:val="0080594B"/>
    <w:rsid w:val="00805CE8"/>
    <w:rsid w:val="00810CE0"/>
    <w:rsid w:val="00811CEA"/>
    <w:rsid w:val="00815A5E"/>
    <w:rsid w:val="00820ECB"/>
    <w:rsid w:val="008216F2"/>
    <w:rsid w:val="00821C24"/>
    <w:rsid w:val="00831C96"/>
    <w:rsid w:val="00833673"/>
    <w:rsid w:val="00836619"/>
    <w:rsid w:val="00836FC6"/>
    <w:rsid w:val="0083752D"/>
    <w:rsid w:val="00840095"/>
    <w:rsid w:val="00844935"/>
    <w:rsid w:val="008456E6"/>
    <w:rsid w:val="00845714"/>
    <w:rsid w:val="00847AB6"/>
    <w:rsid w:val="00847D10"/>
    <w:rsid w:val="008523C8"/>
    <w:rsid w:val="00852E8F"/>
    <w:rsid w:val="008545A6"/>
    <w:rsid w:val="00854F89"/>
    <w:rsid w:val="00856E57"/>
    <w:rsid w:val="008614E3"/>
    <w:rsid w:val="00866C13"/>
    <w:rsid w:val="00870DF7"/>
    <w:rsid w:val="00871D54"/>
    <w:rsid w:val="00876291"/>
    <w:rsid w:val="00880FE2"/>
    <w:rsid w:val="00881D94"/>
    <w:rsid w:val="008825B0"/>
    <w:rsid w:val="00882E3B"/>
    <w:rsid w:val="00883838"/>
    <w:rsid w:val="00884439"/>
    <w:rsid w:val="008861B2"/>
    <w:rsid w:val="00886D70"/>
    <w:rsid w:val="00893568"/>
    <w:rsid w:val="00896226"/>
    <w:rsid w:val="0089656C"/>
    <w:rsid w:val="00897A2D"/>
    <w:rsid w:val="00897B51"/>
    <w:rsid w:val="008A0848"/>
    <w:rsid w:val="008A291A"/>
    <w:rsid w:val="008A2CAA"/>
    <w:rsid w:val="008A6FC4"/>
    <w:rsid w:val="008A7552"/>
    <w:rsid w:val="008A7C71"/>
    <w:rsid w:val="008B1C96"/>
    <w:rsid w:val="008B27B5"/>
    <w:rsid w:val="008B287F"/>
    <w:rsid w:val="008B2F59"/>
    <w:rsid w:val="008B3778"/>
    <w:rsid w:val="008B49D0"/>
    <w:rsid w:val="008B5DFE"/>
    <w:rsid w:val="008B629B"/>
    <w:rsid w:val="008C1C1C"/>
    <w:rsid w:val="008C2D89"/>
    <w:rsid w:val="008C5443"/>
    <w:rsid w:val="008C6B4A"/>
    <w:rsid w:val="008D5603"/>
    <w:rsid w:val="008D603F"/>
    <w:rsid w:val="008D6B85"/>
    <w:rsid w:val="008E070D"/>
    <w:rsid w:val="008E1ACD"/>
    <w:rsid w:val="008E405A"/>
    <w:rsid w:val="008E632C"/>
    <w:rsid w:val="008E699A"/>
    <w:rsid w:val="008E7F35"/>
    <w:rsid w:val="008F191D"/>
    <w:rsid w:val="009014ED"/>
    <w:rsid w:val="009024BE"/>
    <w:rsid w:val="00904292"/>
    <w:rsid w:val="00906291"/>
    <w:rsid w:val="00906A41"/>
    <w:rsid w:val="00911079"/>
    <w:rsid w:val="00911DEA"/>
    <w:rsid w:val="0091268B"/>
    <w:rsid w:val="00913758"/>
    <w:rsid w:val="00913BF5"/>
    <w:rsid w:val="00915978"/>
    <w:rsid w:val="009204FF"/>
    <w:rsid w:val="009239B2"/>
    <w:rsid w:val="00924FE4"/>
    <w:rsid w:val="00926050"/>
    <w:rsid w:val="0093069A"/>
    <w:rsid w:val="00932C7E"/>
    <w:rsid w:val="009356B7"/>
    <w:rsid w:val="009371F9"/>
    <w:rsid w:val="0094009A"/>
    <w:rsid w:val="00942B4A"/>
    <w:rsid w:val="0094507A"/>
    <w:rsid w:val="00950B99"/>
    <w:rsid w:val="00951B2B"/>
    <w:rsid w:val="009526BA"/>
    <w:rsid w:val="00955BDA"/>
    <w:rsid w:val="009565E4"/>
    <w:rsid w:val="0095760B"/>
    <w:rsid w:val="00957BEF"/>
    <w:rsid w:val="00961BDF"/>
    <w:rsid w:val="009630D7"/>
    <w:rsid w:val="00963C46"/>
    <w:rsid w:val="00964D43"/>
    <w:rsid w:val="00967619"/>
    <w:rsid w:val="00967E34"/>
    <w:rsid w:val="009711B5"/>
    <w:rsid w:val="00972B4C"/>
    <w:rsid w:val="00972D09"/>
    <w:rsid w:val="0097317D"/>
    <w:rsid w:val="0097481C"/>
    <w:rsid w:val="0097719D"/>
    <w:rsid w:val="009806E1"/>
    <w:rsid w:val="00981121"/>
    <w:rsid w:val="00982516"/>
    <w:rsid w:val="0098446D"/>
    <w:rsid w:val="00984788"/>
    <w:rsid w:val="009848E2"/>
    <w:rsid w:val="00990387"/>
    <w:rsid w:val="009903A8"/>
    <w:rsid w:val="009907E9"/>
    <w:rsid w:val="00991157"/>
    <w:rsid w:val="00992F4E"/>
    <w:rsid w:val="009932F4"/>
    <w:rsid w:val="009A0C44"/>
    <w:rsid w:val="009A199E"/>
    <w:rsid w:val="009A296A"/>
    <w:rsid w:val="009A4A32"/>
    <w:rsid w:val="009A5242"/>
    <w:rsid w:val="009A556E"/>
    <w:rsid w:val="009A6F84"/>
    <w:rsid w:val="009A7CC9"/>
    <w:rsid w:val="009B008F"/>
    <w:rsid w:val="009C08E2"/>
    <w:rsid w:val="009C0BB2"/>
    <w:rsid w:val="009C4BD6"/>
    <w:rsid w:val="009C4D88"/>
    <w:rsid w:val="009C6A7D"/>
    <w:rsid w:val="009D09A2"/>
    <w:rsid w:val="009D1328"/>
    <w:rsid w:val="009D189E"/>
    <w:rsid w:val="009D4C6D"/>
    <w:rsid w:val="009D63EA"/>
    <w:rsid w:val="009D7F88"/>
    <w:rsid w:val="009E08ED"/>
    <w:rsid w:val="009E3DF6"/>
    <w:rsid w:val="009E46D7"/>
    <w:rsid w:val="009E7B5F"/>
    <w:rsid w:val="009F4CBF"/>
    <w:rsid w:val="009F6A17"/>
    <w:rsid w:val="009F711D"/>
    <w:rsid w:val="00A00DC6"/>
    <w:rsid w:val="00A01AAA"/>
    <w:rsid w:val="00A03155"/>
    <w:rsid w:val="00A03D95"/>
    <w:rsid w:val="00A069DA"/>
    <w:rsid w:val="00A07986"/>
    <w:rsid w:val="00A11D63"/>
    <w:rsid w:val="00A11F8B"/>
    <w:rsid w:val="00A138FE"/>
    <w:rsid w:val="00A15361"/>
    <w:rsid w:val="00A226A9"/>
    <w:rsid w:val="00A23F6E"/>
    <w:rsid w:val="00A243BC"/>
    <w:rsid w:val="00A25015"/>
    <w:rsid w:val="00A253DE"/>
    <w:rsid w:val="00A2540D"/>
    <w:rsid w:val="00A257CF"/>
    <w:rsid w:val="00A3082B"/>
    <w:rsid w:val="00A31B71"/>
    <w:rsid w:val="00A35A7B"/>
    <w:rsid w:val="00A35C1E"/>
    <w:rsid w:val="00A370B2"/>
    <w:rsid w:val="00A4011B"/>
    <w:rsid w:val="00A45068"/>
    <w:rsid w:val="00A47762"/>
    <w:rsid w:val="00A47B08"/>
    <w:rsid w:val="00A50487"/>
    <w:rsid w:val="00A50E83"/>
    <w:rsid w:val="00A51F66"/>
    <w:rsid w:val="00A53641"/>
    <w:rsid w:val="00A558F4"/>
    <w:rsid w:val="00A5604D"/>
    <w:rsid w:val="00A60D54"/>
    <w:rsid w:val="00A6124B"/>
    <w:rsid w:val="00A61742"/>
    <w:rsid w:val="00A65694"/>
    <w:rsid w:val="00A66387"/>
    <w:rsid w:val="00A67AF9"/>
    <w:rsid w:val="00A70702"/>
    <w:rsid w:val="00A715A1"/>
    <w:rsid w:val="00A71A0E"/>
    <w:rsid w:val="00A71AE2"/>
    <w:rsid w:val="00A71F96"/>
    <w:rsid w:val="00A73BBD"/>
    <w:rsid w:val="00A740A8"/>
    <w:rsid w:val="00A74693"/>
    <w:rsid w:val="00A74FDE"/>
    <w:rsid w:val="00A755F1"/>
    <w:rsid w:val="00A83194"/>
    <w:rsid w:val="00A845EB"/>
    <w:rsid w:val="00A84B48"/>
    <w:rsid w:val="00A87583"/>
    <w:rsid w:val="00A90AF9"/>
    <w:rsid w:val="00A92A29"/>
    <w:rsid w:val="00A93959"/>
    <w:rsid w:val="00A93AA2"/>
    <w:rsid w:val="00A946CF"/>
    <w:rsid w:val="00A970AC"/>
    <w:rsid w:val="00AA35A4"/>
    <w:rsid w:val="00AA5EB0"/>
    <w:rsid w:val="00AA5FD8"/>
    <w:rsid w:val="00AA6304"/>
    <w:rsid w:val="00AB0952"/>
    <w:rsid w:val="00AB1DEB"/>
    <w:rsid w:val="00AB2376"/>
    <w:rsid w:val="00AB5041"/>
    <w:rsid w:val="00AB7376"/>
    <w:rsid w:val="00AC28E3"/>
    <w:rsid w:val="00AD1B8D"/>
    <w:rsid w:val="00AD3D6F"/>
    <w:rsid w:val="00AD47FD"/>
    <w:rsid w:val="00AD50E6"/>
    <w:rsid w:val="00AD5ACE"/>
    <w:rsid w:val="00AD6ECE"/>
    <w:rsid w:val="00AE09C7"/>
    <w:rsid w:val="00AE1534"/>
    <w:rsid w:val="00AE19D6"/>
    <w:rsid w:val="00AE42B1"/>
    <w:rsid w:val="00AE47CC"/>
    <w:rsid w:val="00AE4E67"/>
    <w:rsid w:val="00AE73B1"/>
    <w:rsid w:val="00AE75BE"/>
    <w:rsid w:val="00AF20A5"/>
    <w:rsid w:val="00AF3974"/>
    <w:rsid w:val="00AF459D"/>
    <w:rsid w:val="00AF6F0F"/>
    <w:rsid w:val="00AF79A1"/>
    <w:rsid w:val="00AF7CAD"/>
    <w:rsid w:val="00AF7F8E"/>
    <w:rsid w:val="00B000AA"/>
    <w:rsid w:val="00B02108"/>
    <w:rsid w:val="00B043E6"/>
    <w:rsid w:val="00B047B1"/>
    <w:rsid w:val="00B06EC3"/>
    <w:rsid w:val="00B074E9"/>
    <w:rsid w:val="00B0765C"/>
    <w:rsid w:val="00B11124"/>
    <w:rsid w:val="00B16123"/>
    <w:rsid w:val="00B179CA"/>
    <w:rsid w:val="00B17C48"/>
    <w:rsid w:val="00B20334"/>
    <w:rsid w:val="00B20384"/>
    <w:rsid w:val="00B2244E"/>
    <w:rsid w:val="00B22E9C"/>
    <w:rsid w:val="00B23316"/>
    <w:rsid w:val="00B2395D"/>
    <w:rsid w:val="00B24074"/>
    <w:rsid w:val="00B3298D"/>
    <w:rsid w:val="00B3381E"/>
    <w:rsid w:val="00B352FE"/>
    <w:rsid w:val="00B369FE"/>
    <w:rsid w:val="00B377A2"/>
    <w:rsid w:val="00B4033C"/>
    <w:rsid w:val="00B403DC"/>
    <w:rsid w:val="00B40FCF"/>
    <w:rsid w:val="00B425A7"/>
    <w:rsid w:val="00B430D2"/>
    <w:rsid w:val="00B4626A"/>
    <w:rsid w:val="00B4654F"/>
    <w:rsid w:val="00B46667"/>
    <w:rsid w:val="00B5112B"/>
    <w:rsid w:val="00B51F79"/>
    <w:rsid w:val="00B5238D"/>
    <w:rsid w:val="00B5391E"/>
    <w:rsid w:val="00B53E0B"/>
    <w:rsid w:val="00B54753"/>
    <w:rsid w:val="00B54DAB"/>
    <w:rsid w:val="00B55A06"/>
    <w:rsid w:val="00B55F5C"/>
    <w:rsid w:val="00B561D0"/>
    <w:rsid w:val="00B57A89"/>
    <w:rsid w:val="00B64499"/>
    <w:rsid w:val="00B67F10"/>
    <w:rsid w:val="00B7480D"/>
    <w:rsid w:val="00B773C2"/>
    <w:rsid w:val="00B776DA"/>
    <w:rsid w:val="00B823B1"/>
    <w:rsid w:val="00B82A48"/>
    <w:rsid w:val="00B860F2"/>
    <w:rsid w:val="00B86E01"/>
    <w:rsid w:val="00B904A1"/>
    <w:rsid w:val="00B92798"/>
    <w:rsid w:val="00B9793B"/>
    <w:rsid w:val="00BA1A77"/>
    <w:rsid w:val="00BA1D18"/>
    <w:rsid w:val="00BA25D8"/>
    <w:rsid w:val="00BA3336"/>
    <w:rsid w:val="00BA3B16"/>
    <w:rsid w:val="00BA44FA"/>
    <w:rsid w:val="00BA595E"/>
    <w:rsid w:val="00BA5DA7"/>
    <w:rsid w:val="00BA5F0F"/>
    <w:rsid w:val="00BB2135"/>
    <w:rsid w:val="00BB286A"/>
    <w:rsid w:val="00BB3454"/>
    <w:rsid w:val="00BB3C93"/>
    <w:rsid w:val="00BB3D69"/>
    <w:rsid w:val="00BB44A5"/>
    <w:rsid w:val="00BB68BF"/>
    <w:rsid w:val="00BC17C9"/>
    <w:rsid w:val="00BC2CFB"/>
    <w:rsid w:val="00BC331C"/>
    <w:rsid w:val="00BC3CC7"/>
    <w:rsid w:val="00BC614B"/>
    <w:rsid w:val="00BD0164"/>
    <w:rsid w:val="00BD36B2"/>
    <w:rsid w:val="00BD4F27"/>
    <w:rsid w:val="00BD5B3B"/>
    <w:rsid w:val="00BE0E0C"/>
    <w:rsid w:val="00BE134C"/>
    <w:rsid w:val="00BE15C4"/>
    <w:rsid w:val="00BE2C1E"/>
    <w:rsid w:val="00BE2CDB"/>
    <w:rsid w:val="00BE60ED"/>
    <w:rsid w:val="00BE7F0F"/>
    <w:rsid w:val="00BF1164"/>
    <w:rsid w:val="00BF2600"/>
    <w:rsid w:val="00BF3EFD"/>
    <w:rsid w:val="00BF54AB"/>
    <w:rsid w:val="00BF5F0F"/>
    <w:rsid w:val="00BF72A8"/>
    <w:rsid w:val="00C02635"/>
    <w:rsid w:val="00C057DB"/>
    <w:rsid w:val="00C07E49"/>
    <w:rsid w:val="00C1153F"/>
    <w:rsid w:val="00C126DD"/>
    <w:rsid w:val="00C12A02"/>
    <w:rsid w:val="00C138C5"/>
    <w:rsid w:val="00C13A95"/>
    <w:rsid w:val="00C14D5C"/>
    <w:rsid w:val="00C17124"/>
    <w:rsid w:val="00C1721F"/>
    <w:rsid w:val="00C2471C"/>
    <w:rsid w:val="00C25611"/>
    <w:rsid w:val="00C26EC0"/>
    <w:rsid w:val="00C33333"/>
    <w:rsid w:val="00C33351"/>
    <w:rsid w:val="00C33520"/>
    <w:rsid w:val="00C3469B"/>
    <w:rsid w:val="00C3510E"/>
    <w:rsid w:val="00C358E6"/>
    <w:rsid w:val="00C35A96"/>
    <w:rsid w:val="00C35B36"/>
    <w:rsid w:val="00C36F38"/>
    <w:rsid w:val="00C37C56"/>
    <w:rsid w:val="00C40BED"/>
    <w:rsid w:val="00C40E9F"/>
    <w:rsid w:val="00C42879"/>
    <w:rsid w:val="00C43E23"/>
    <w:rsid w:val="00C4455F"/>
    <w:rsid w:val="00C459D5"/>
    <w:rsid w:val="00C501B5"/>
    <w:rsid w:val="00C50214"/>
    <w:rsid w:val="00C5150D"/>
    <w:rsid w:val="00C52F2A"/>
    <w:rsid w:val="00C534CE"/>
    <w:rsid w:val="00C5352A"/>
    <w:rsid w:val="00C56AA1"/>
    <w:rsid w:val="00C57B51"/>
    <w:rsid w:val="00C62D15"/>
    <w:rsid w:val="00C67255"/>
    <w:rsid w:val="00C704B3"/>
    <w:rsid w:val="00C70587"/>
    <w:rsid w:val="00C718A1"/>
    <w:rsid w:val="00C7402C"/>
    <w:rsid w:val="00C75FBF"/>
    <w:rsid w:val="00C76AD7"/>
    <w:rsid w:val="00C778A8"/>
    <w:rsid w:val="00C77AAB"/>
    <w:rsid w:val="00C80F9A"/>
    <w:rsid w:val="00C81C45"/>
    <w:rsid w:val="00C830E5"/>
    <w:rsid w:val="00C833A1"/>
    <w:rsid w:val="00C84A14"/>
    <w:rsid w:val="00C85D5F"/>
    <w:rsid w:val="00C8625A"/>
    <w:rsid w:val="00C86689"/>
    <w:rsid w:val="00C87495"/>
    <w:rsid w:val="00C9138F"/>
    <w:rsid w:val="00C91693"/>
    <w:rsid w:val="00C91D0A"/>
    <w:rsid w:val="00C9328D"/>
    <w:rsid w:val="00C93452"/>
    <w:rsid w:val="00C95CC5"/>
    <w:rsid w:val="00C96060"/>
    <w:rsid w:val="00C96CAA"/>
    <w:rsid w:val="00C96DFF"/>
    <w:rsid w:val="00CA0D87"/>
    <w:rsid w:val="00CA7664"/>
    <w:rsid w:val="00CB15F6"/>
    <w:rsid w:val="00CB1B2F"/>
    <w:rsid w:val="00CB1D3C"/>
    <w:rsid w:val="00CB6262"/>
    <w:rsid w:val="00CB77F0"/>
    <w:rsid w:val="00CB7D67"/>
    <w:rsid w:val="00CC169A"/>
    <w:rsid w:val="00CC63D7"/>
    <w:rsid w:val="00CD0D8E"/>
    <w:rsid w:val="00CD33C1"/>
    <w:rsid w:val="00CD6087"/>
    <w:rsid w:val="00CD76AF"/>
    <w:rsid w:val="00CE016B"/>
    <w:rsid w:val="00CE0EBC"/>
    <w:rsid w:val="00CE2EC9"/>
    <w:rsid w:val="00CE4499"/>
    <w:rsid w:val="00CE60A7"/>
    <w:rsid w:val="00CE69EA"/>
    <w:rsid w:val="00CE79AD"/>
    <w:rsid w:val="00CF01C7"/>
    <w:rsid w:val="00CF0CFE"/>
    <w:rsid w:val="00CF1FAA"/>
    <w:rsid w:val="00CF2127"/>
    <w:rsid w:val="00CF2D21"/>
    <w:rsid w:val="00CF63E8"/>
    <w:rsid w:val="00D001F6"/>
    <w:rsid w:val="00D01B49"/>
    <w:rsid w:val="00D01C7C"/>
    <w:rsid w:val="00D06B86"/>
    <w:rsid w:val="00D1201B"/>
    <w:rsid w:val="00D12D20"/>
    <w:rsid w:val="00D14BE3"/>
    <w:rsid w:val="00D14F4E"/>
    <w:rsid w:val="00D1629A"/>
    <w:rsid w:val="00D1674D"/>
    <w:rsid w:val="00D16A54"/>
    <w:rsid w:val="00D16C27"/>
    <w:rsid w:val="00D16DF2"/>
    <w:rsid w:val="00D177DA"/>
    <w:rsid w:val="00D2081A"/>
    <w:rsid w:val="00D21492"/>
    <w:rsid w:val="00D2492C"/>
    <w:rsid w:val="00D26AD4"/>
    <w:rsid w:val="00D2726C"/>
    <w:rsid w:val="00D27548"/>
    <w:rsid w:val="00D3257E"/>
    <w:rsid w:val="00D33260"/>
    <w:rsid w:val="00D351A9"/>
    <w:rsid w:val="00D36CCC"/>
    <w:rsid w:val="00D40B84"/>
    <w:rsid w:val="00D4244E"/>
    <w:rsid w:val="00D4429C"/>
    <w:rsid w:val="00D44349"/>
    <w:rsid w:val="00D4460F"/>
    <w:rsid w:val="00D44DA8"/>
    <w:rsid w:val="00D45257"/>
    <w:rsid w:val="00D4534D"/>
    <w:rsid w:val="00D45E0C"/>
    <w:rsid w:val="00D46A50"/>
    <w:rsid w:val="00D46FBB"/>
    <w:rsid w:val="00D505C3"/>
    <w:rsid w:val="00D51C3F"/>
    <w:rsid w:val="00D5389D"/>
    <w:rsid w:val="00D5428D"/>
    <w:rsid w:val="00D54F2B"/>
    <w:rsid w:val="00D561C2"/>
    <w:rsid w:val="00D57CB1"/>
    <w:rsid w:val="00D62145"/>
    <w:rsid w:val="00D652EE"/>
    <w:rsid w:val="00D66563"/>
    <w:rsid w:val="00D71B63"/>
    <w:rsid w:val="00D77B57"/>
    <w:rsid w:val="00D77F5E"/>
    <w:rsid w:val="00D833EE"/>
    <w:rsid w:val="00D83A52"/>
    <w:rsid w:val="00D843E6"/>
    <w:rsid w:val="00D85A58"/>
    <w:rsid w:val="00D863E2"/>
    <w:rsid w:val="00D9237F"/>
    <w:rsid w:val="00D92D6D"/>
    <w:rsid w:val="00D93058"/>
    <w:rsid w:val="00D97DBF"/>
    <w:rsid w:val="00DA1DBB"/>
    <w:rsid w:val="00DA39BE"/>
    <w:rsid w:val="00DB1A2F"/>
    <w:rsid w:val="00DB39F8"/>
    <w:rsid w:val="00DB4185"/>
    <w:rsid w:val="00DB4FA6"/>
    <w:rsid w:val="00DB6C33"/>
    <w:rsid w:val="00DC28D9"/>
    <w:rsid w:val="00DC3082"/>
    <w:rsid w:val="00DC498F"/>
    <w:rsid w:val="00DC6496"/>
    <w:rsid w:val="00DD1DA9"/>
    <w:rsid w:val="00DD210D"/>
    <w:rsid w:val="00DD3543"/>
    <w:rsid w:val="00DD4319"/>
    <w:rsid w:val="00DD4F9B"/>
    <w:rsid w:val="00DE04F3"/>
    <w:rsid w:val="00DE1BC7"/>
    <w:rsid w:val="00DE1D56"/>
    <w:rsid w:val="00DE2C4D"/>
    <w:rsid w:val="00DE369F"/>
    <w:rsid w:val="00DE7A0B"/>
    <w:rsid w:val="00DF18E4"/>
    <w:rsid w:val="00DF2D5E"/>
    <w:rsid w:val="00DF406D"/>
    <w:rsid w:val="00DF5B09"/>
    <w:rsid w:val="00DF5B82"/>
    <w:rsid w:val="00DF662D"/>
    <w:rsid w:val="00DF693A"/>
    <w:rsid w:val="00E01374"/>
    <w:rsid w:val="00E05D4D"/>
    <w:rsid w:val="00E06B09"/>
    <w:rsid w:val="00E06DD5"/>
    <w:rsid w:val="00E11634"/>
    <w:rsid w:val="00E1250C"/>
    <w:rsid w:val="00E13E57"/>
    <w:rsid w:val="00E147C7"/>
    <w:rsid w:val="00E14939"/>
    <w:rsid w:val="00E16477"/>
    <w:rsid w:val="00E173ED"/>
    <w:rsid w:val="00E231E8"/>
    <w:rsid w:val="00E24B19"/>
    <w:rsid w:val="00E27CDA"/>
    <w:rsid w:val="00E30DDE"/>
    <w:rsid w:val="00E316E2"/>
    <w:rsid w:val="00E349C4"/>
    <w:rsid w:val="00E34E8B"/>
    <w:rsid w:val="00E40C41"/>
    <w:rsid w:val="00E44219"/>
    <w:rsid w:val="00E4492D"/>
    <w:rsid w:val="00E44A16"/>
    <w:rsid w:val="00E45D8E"/>
    <w:rsid w:val="00E46EC8"/>
    <w:rsid w:val="00E479F8"/>
    <w:rsid w:val="00E5050D"/>
    <w:rsid w:val="00E51264"/>
    <w:rsid w:val="00E51A29"/>
    <w:rsid w:val="00E55F3A"/>
    <w:rsid w:val="00E568B2"/>
    <w:rsid w:val="00E60EA0"/>
    <w:rsid w:val="00E611BF"/>
    <w:rsid w:val="00E727E5"/>
    <w:rsid w:val="00E72C09"/>
    <w:rsid w:val="00E81B9F"/>
    <w:rsid w:val="00E85164"/>
    <w:rsid w:val="00E87584"/>
    <w:rsid w:val="00E8786B"/>
    <w:rsid w:val="00E90206"/>
    <w:rsid w:val="00E904F0"/>
    <w:rsid w:val="00E95FC0"/>
    <w:rsid w:val="00EA09C1"/>
    <w:rsid w:val="00EA1328"/>
    <w:rsid w:val="00EA1FE7"/>
    <w:rsid w:val="00EA237F"/>
    <w:rsid w:val="00EA27D7"/>
    <w:rsid w:val="00EA2D41"/>
    <w:rsid w:val="00EA480D"/>
    <w:rsid w:val="00EA6C85"/>
    <w:rsid w:val="00EB20F5"/>
    <w:rsid w:val="00EB251F"/>
    <w:rsid w:val="00EB27D5"/>
    <w:rsid w:val="00EB348E"/>
    <w:rsid w:val="00EB4E1C"/>
    <w:rsid w:val="00EB5AC6"/>
    <w:rsid w:val="00EB6A4F"/>
    <w:rsid w:val="00EB6F14"/>
    <w:rsid w:val="00EC06C9"/>
    <w:rsid w:val="00EC0DD0"/>
    <w:rsid w:val="00EC56A1"/>
    <w:rsid w:val="00EC56AC"/>
    <w:rsid w:val="00EC57FE"/>
    <w:rsid w:val="00EC7054"/>
    <w:rsid w:val="00ED005F"/>
    <w:rsid w:val="00ED08ED"/>
    <w:rsid w:val="00ED1BA2"/>
    <w:rsid w:val="00ED2F9A"/>
    <w:rsid w:val="00ED49BC"/>
    <w:rsid w:val="00ED50E9"/>
    <w:rsid w:val="00ED58B2"/>
    <w:rsid w:val="00ED59F4"/>
    <w:rsid w:val="00EE1060"/>
    <w:rsid w:val="00EE25EA"/>
    <w:rsid w:val="00EE5564"/>
    <w:rsid w:val="00EF2074"/>
    <w:rsid w:val="00EF261A"/>
    <w:rsid w:val="00EF3C1D"/>
    <w:rsid w:val="00EF5229"/>
    <w:rsid w:val="00EF7624"/>
    <w:rsid w:val="00F0608F"/>
    <w:rsid w:val="00F062BE"/>
    <w:rsid w:val="00F10E9C"/>
    <w:rsid w:val="00F113B0"/>
    <w:rsid w:val="00F12863"/>
    <w:rsid w:val="00F2107C"/>
    <w:rsid w:val="00F238B1"/>
    <w:rsid w:val="00F23B5A"/>
    <w:rsid w:val="00F2491D"/>
    <w:rsid w:val="00F263FE"/>
    <w:rsid w:val="00F30CB8"/>
    <w:rsid w:val="00F3169B"/>
    <w:rsid w:val="00F356A5"/>
    <w:rsid w:val="00F402AF"/>
    <w:rsid w:val="00F40641"/>
    <w:rsid w:val="00F40717"/>
    <w:rsid w:val="00F40BE8"/>
    <w:rsid w:val="00F4232C"/>
    <w:rsid w:val="00F425C1"/>
    <w:rsid w:val="00F453A4"/>
    <w:rsid w:val="00F454C5"/>
    <w:rsid w:val="00F47319"/>
    <w:rsid w:val="00F535DA"/>
    <w:rsid w:val="00F61545"/>
    <w:rsid w:val="00F634AC"/>
    <w:rsid w:val="00F63BE2"/>
    <w:rsid w:val="00F70147"/>
    <w:rsid w:val="00F703FC"/>
    <w:rsid w:val="00F7217E"/>
    <w:rsid w:val="00F753B3"/>
    <w:rsid w:val="00F75AAD"/>
    <w:rsid w:val="00F83FFA"/>
    <w:rsid w:val="00F84C75"/>
    <w:rsid w:val="00F84C86"/>
    <w:rsid w:val="00F91D39"/>
    <w:rsid w:val="00F9231D"/>
    <w:rsid w:val="00F932C0"/>
    <w:rsid w:val="00F9689A"/>
    <w:rsid w:val="00F96CC6"/>
    <w:rsid w:val="00FA18E6"/>
    <w:rsid w:val="00FA5D65"/>
    <w:rsid w:val="00FA7A98"/>
    <w:rsid w:val="00FB04FD"/>
    <w:rsid w:val="00FB183D"/>
    <w:rsid w:val="00FB1A3C"/>
    <w:rsid w:val="00FB2E54"/>
    <w:rsid w:val="00FB3ECE"/>
    <w:rsid w:val="00FB6168"/>
    <w:rsid w:val="00FB6F9C"/>
    <w:rsid w:val="00FB7C0F"/>
    <w:rsid w:val="00FB7C55"/>
    <w:rsid w:val="00FC1AB2"/>
    <w:rsid w:val="00FC1B1C"/>
    <w:rsid w:val="00FC22AA"/>
    <w:rsid w:val="00FC2AC1"/>
    <w:rsid w:val="00FC2EFE"/>
    <w:rsid w:val="00FC30D2"/>
    <w:rsid w:val="00FC6290"/>
    <w:rsid w:val="00FC7A63"/>
    <w:rsid w:val="00FD13B9"/>
    <w:rsid w:val="00FD1B11"/>
    <w:rsid w:val="00FD6637"/>
    <w:rsid w:val="00FE0529"/>
    <w:rsid w:val="00FE2E27"/>
    <w:rsid w:val="00FE3468"/>
    <w:rsid w:val="00FE3DD6"/>
    <w:rsid w:val="00FE5AAF"/>
    <w:rsid w:val="00FE707E"/>
    <w:rsid w:val="00FF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6DF760-C207-4950-98AD-F6239A2F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4E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style>
  <w:style w:type="paragraph" w:styleId="BalloonText">
    <w:name w:val="Balloon Text"/>
    <w:basedOn w:val="Normal"/>
    <w:link w:val="BalloonTextChar"/>
    <w:uiPriority w:val="99"/>
    <w:semiHidden/>
    <w:rsid w:val="00227B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27B68"/>
    <w:rPr>
      <w:rFonts w:ascii="Tahoma" w:hAnsi="Tahoma" w:cs="Tahoma"/>
      <w:sz w:val="16"/>
      <w:szCs w:val="16"/>
    </w:rPr>
  </w:style>
  <w:style w:type="paragraph" w:styleId="BodyText">
    <w:name w:val="Body Text"/>
    <w:basedOn w:val="Normal"/>
    <w:link w:val="BodyTextChar"/>
    <w:rsid w:val="00F2491D"/>
    <w:pPr>
      <w:autoSpaceDE w:val="0"/>
      <w:autoSpaceDN w:val="0"/>
      <w:adjustRightInd w:val="0"/>
      <w:spacing w:after="0" w:line="240" w:lineRule="auto"/>
      <w:jc w:val="center"/>
    </w:pPr>
    <w:rPr>
      <w:rFonts w:ascii="Times New Roman" w:eastAsia="Times New Roman" w:hAnsi="Times New Roman" w:cs="Times New Roman"/>
      <w:b/>
      <w:bCs/>
      <w:sz w:val="28"/>
      <w:szCs w:val="28"/>
      <w:lang w:eastAsia="ro-RO"/>
    </w:rPr>
  </w:style>
  <w:style w:type="character" w:customStyle="1" w:styleId="BodyTextChar">
    <w:name w:val="Body Text Char"/>
    <w:basedOn w:val="DefaultParagraphFont"/>
    <w:link w:val="BodyText"/>
    <w:rsid w:val="00F2491D"/>
    <w:rPr>
      <w:rFonts w:ascii="Times New Roman" w:eastAsia="Times New Roman" w:hAnsi="Times New Roman"/>
      <w:b/>
      <w:bCs/>
      <w:sz w:val="28"/>
      <w:szCs w:val="28"/>
    </w:rPr>
  </w:style>
  <w:style w:type="paragraph" w:styleId="Header">
    <w:name w:val="header"/>
    <w:basedOn w:val="Normal"/>
    <w:link w:val="HeaderChar"/>
    <w:uiPriority w:val="99"/>
    <w:unhideWhenUsed/>
    <w:rsid w:val="005301C2"/>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01C2"/>
    <w:rPr>
      <w:rFonts w:cs="Calibri"/>
      <w:sz w:val="22"/>
      <w:szCs w:val="22"/>
      <w:lang w:eastAsia="en-US"/>
    </w:rPr>
  </w:style>
  <w:style w:type="paragraph" w:styleId="ListParagraph">
    <w:name w:val="List Paragraph"/>
    <w:basedOn w:val="Normal"/>
    <w:uiPriority w:val="34"/>
    <w:qFormat/>
    <w:rsid w:val="005F1025"/>
    <w:pPr>
      <w:ind w:left="720"/>
      <w:contextualSpacing/>
    </w:pPr>
  </w:style>
  <w:style w:type="paragraph" w:styleId="BodyTextIndent">
    <w:name w:val="Body Text Indent"/>
    <w:basedOn w:val="Normal"/>
    <w:link w:val="BodyTextIndentChar"/>
    <w:uiPriority w:val="99"/>
    <w:semiHidden/>
    <w:unhideWhenUsed/>
    <w:rsid w:val="003F4241"/>
    <w:pPr>
      <w:spacing w:after="120"/>
      <w:ind w:left="283"/>
    </w:pPr>
  </w:style>
  <w:style w:type="character" w:customStyle="1" w:styleId="BodyTextIndentChar">
    <w:name w:val="Body Text Indent Char"/>
    <w:basedOn w:val="DefaultParagraphFont"/>
    <w:link w:val="BodyTextIndent"/>
    <w:uiPriority w:val="99"/>
    <w:semiHidden/>
    <w:rsid w:val="003F4241"/>
    <w:rPr>
      <w:rFonts w:cs="Calibri"/>
      <w:sz w:val="22"/>
      <w:szCs w:val="22"/>
      <w:lang w:eastAsia="en-US"/>
    </w:rPr>
  </w:style>
  <w:style w:type="character" w:styleId="Hyperlink">
    <w:name w:val="Hyperlink"/>
    <w:basedOn w:val="DefaultParagraphFont"/>
    <w:uiPriority w:val="99"/>
    <w:unhideWhenUsed/>
    <w:rsid w:val="0029606E"/>
    <w:rPr>
      <w:color w:val="0000FF" w:themeColor="hyperlink"/>
      <w:u w:val="single"/>
    </w:rPr>
  </w:style>
  <w:style w:type="paragraph" w:styleId="NoSpacing">
    <w:name w:val="No Spacing"/>
    <w:uiPriority w:val="1"/>
    <w:qFormat/>
    <w:rsid w:val="00B82A48"/>
    <w:rPr>
      <w:rFonts w:cs="Calibri"/>
      <w:sz w:val="22"/>
      <w:szCs w:val="22"/>
      <w:lang w:eastAsia="en-US"/>
    </w:rPr>
  </w:style>
  <w:style w:type="character" w:styleId="Emphasis">
    <w:name w:val="Emphasis"/>
    <w:basedOn w:val="DefaultParagraphFont"/>
    <w:qFormat/>
    <w:locked/>
    <w:rsid w:val="002059E2"/>
    <w:rPr>
      <w:i/>
      <w:iCs/>
    </w:rPr>
  </w:style>
  <w:style w:type="character" w:customStyle="1" w:styleId="rvts8">
    <w:name w:val="rvts8"/>
    <w:basedOn w:val="DefaultParagraphFont"/>
    <w:rsid w:val="00AB1DEB"/>
  </w:style>
  <w:style w:type="character" w:customStyle="1" w:styleId="rvts4">
    <w:name w:val="rvts4"/>
    <w:basedOn w:val="DefaultParagraphFont"/>
    <w:rsid w:val="00AB1DEB"/>
  </w:style>
  <w:style w:type="character" w:customStyle="1" w:styleId="rvts12">
    <w:name w:val="rvts12"/>
    <w:basedOn w:val="DefaultParagraphFont"/>
    <w:rsid w:val="00AB1DEB"/>
  </w:style>
  <w:style w:type="character" w:customStyle="1" w:styleId="rvts10">
    <w:name w:val="rvts10"/>
    <w:basedOn w:val="DefaultParagraphFont"/>
    <w:rsid w:val="00AB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4326">
      <w:bodyDiv w:val="1"/>
      <w:marLeft w:val="0"/>
      <w:marRight w:val="0"/>
      <w:marTop w:val="0"/>
      <w:marBottom w:val="0"/>
      <w:divBdr>
        <w:top w:val="none" w:sz="0" w:space="0" w:color="auto"/>
        <w:left w:val="none" w:sz="0" w:space="0" w:color="auto"/>
        <w:bottom w:val="none" w:sz="0" w:space="0" w:color="auto"/>
        <w:right w:val="none" w:sz="0" w:space="0" w:color="auto"/>
      </w:divBdr>
    </w:div>
    <w:div w:id="261574157">
      <w:bodyDiv w:val="1"/>
      <w:marLeft w:val="0"/>
      <w:marRight w:val="0"/>
      <w:marTop w:val="0"/>
      <w:marBottom w:val="0"/>
      <w:divBdr>
        <w:top w:val="none" w:sz="0" w:space="0" w:color="auto"/>
        <w:left w:val="none" w:sz="0" w:space="0" w:color="auto"/>
        <w:bottom w:val="none" w:sz="0" w:space="0" w:color="auto"/>
        <w:right w:val="none" w:sz="0" w:space="0" w:color="auto"/>
      </w:divBdr>
    </w:div>
    <w:div w:id="545340678">
      <w:bodyDiv w:val="1"/>
      <w:marLeft w:val="0"/>
      <w:marRight w:val="0"/>
      <w:marTop w:val="0"/>
      <w:marBottom w:val="0"/>
      <w:divBdr>
        <w:top w:val="none" w:sz="0" w:space="0" w:color="auto"/>
        <w:left w:val="none" w:sz="0" w:space="0" w:color="auto"/>
        <w:bottom w:val="none" w:sz="0" w:space="0" w:color="auto"/>
        <w:right w:val="none" w:sz="0" w:space="0" w:color="auto"/>
      </w:divBdr>
    </w:div>
    <w:div w:id="1180705735">
      <w:marLeft w:val="0"/>
      <w:marRight w:val="0"/>
      <w:marTop w:val="0"/>
      <w:marBottom w:val="0"/>
      <w:divBdr>
        <w:top w:val="none" w:sz="0" w:space="0" w:color="auto"/>
        <w:left w:val="none" w:sz="0" w:space="0" w:color="auto"/>
        <w:bottom w:val="none" w:sz="0" w:space="0" w:color="auto"/>
        <w:right w:val="none" w:sz="0" w:space="0" w:color="auto"/>
      </w:divBdr>
    </w:div>
    <w:div w:id="1597638026">
      <w:bodyDiv w:val="1"/>
      <w:marLeft w:val="0"/>
      <w:marRight w:val="0"/>
      <w:marTop w:val="0"/>
      <w:marBottom w:val="0"/>
      <w:divBdr>
        <w:top w:val="none" w:sz="0" w:space="0" w:color="auto"/>
        <w:left w:val="none" w:sz="0" w:space="0" w:color="auto"/>
        <w:bottom w:val="none" w:sz="0" w:space="0" w:color="auto"/>
        <w:right w:val="none" w:sz="0" w:space="0" w:color="auto"/>
      </w:divBdr>
    </w:div>
    <w:div w:id="15977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OpenDocumentView(376255,%2071584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4</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APPS</Company>
  <LinksUpToDate>false</LinksUpToDate>
  <CharactersWithSpaces>12992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Ionita Mihaela</dc:creator>
  <cp:lastModifiedBy>Microsoft account</cp:lastModifiedBy>
  <cp:revision>17</cp:revision>
  <cp:lastPrinted>2025-06-03T08:36:00Z</cp:lastPrinted>
  <dcterms:created xsi:type="dcterms:W3CDTF">2025-02-11T10:38:00Z</dcterms:created>
  <dcterms:modified xsi:type="dcterms:W3CDTF">2025-06-16T13:48:00Z</dcterms:modified>
</cp:coreProperties>
</file>