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97" w:rsidRPr="00E66227" w:rsidRDefault="00CC4F97" w:rsidP="00CC4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7">
        <w:rPr>
          <w:rFonts w:ascii="Times New Roman" w:hAnsi="Times New Roman" w:cs="Times New Roman"/>
          <w:b/>
          <w:sz w:val="24"/>
          <w:szCs w:val="24"/>
        </w:rPr>
        <w:t>LISTA NOTIFICĂRILOR FORMULELOR DE ÎNCEPUT ŞI DE CONTINUARE</w:t>
      </w:r>
    </w:p>
    <w:p w:rsidR="00CC4F97" w:rsidRPr="00E66227" w:rsidRDefault="00CC4F97" w:rsidP="00CC4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227"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r w:rsidRPr="00E66227">
        <w:rPr>
          <w:rFonts w:ascii="Times New Roman" w:hAnsi="Times New Roman" w:cs="Times New Roman"/>
          <w:b/>
          <w:sz w:val="24"/>
          <w:szCs w:val="24"/>
          <w:lang w:val="it-IT"/>
        </w:rPr>
        <w:t>Ordinului MS nr. 1035/2021</w:t>
      </w:r>
      <w:r w:rsidRPr="00E66227">
        <w:rPr>
          <w:rFonts w:ascii="Times New Roman" w:hAnsi="Times New Roman" w:cs="Times New Roman"/>
          <w:sz w:val="24"/>
          <w:szCs w:val="24"/>
          <w:lang w:val="it-IT"/>
        </w:rPr>
        <w:t xml:space="preserve"> privind punerea </w:t>
      </w:r>
      <w:r w:rsidRPr="00E66227">
        <w:rPr>
          <w:rFonts w:ascii="Times New Roman" w:hAnsi="Times New Roman" w:cs="Times New Roman"/>
          <w:bCs/>
          <w:sz w:val="24"/>
          <w:szCs w:val="24"/>
        </w:rPr>
        <w:t>în aplicare a art. 12 din Regulamentul delegat (UE) 2016/127 al Comisiei din 25 septembrie 2015 de completare a Regulamentului (UE) nr. 609/2013 al Parlamentului European și al Consiliului în ceea ce prive</w:t>
      </w:r>
      <w:r w:rsidRPr="00E66227">
        <w:rPr>
          <w:rFonts w:ascii="Times New Roman" w:hAnsi="Times New Roman" w:cs="Times New Roman"/>
          <w:sz w:val="24"/>
          <w:szCs w:val="24"/>
        </w:rPr>
        <w:t>ş</w:t>
      </w:r>
      <w:r w:rsidRPr="00E66227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Pr="00E66227">
        <w:rPr>
          <w:rFonts w:ascii="Times New Roman" w:hAnsi="Times New Roman" w:cs="Times New Roman"/>
          <w:sz w:val="24"/>
          <w:szCs w:val="24"/>
        </w:rPr>
        <w:t>cerințele</w:t>
      </w:r>
      <w:r w:rsidRPr="00E6622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66227">
        <w:rPr>
          <w:rFonts w:ascii="Times New Roman" w:hAnsi="Times New Roman" w:cs="Times New Roman"/>
          <w:sz w:val="24"/>
          <w:szCs w:val="24"/>
          <w:lang w:val="it-IT"/>
        </w:rPr>
        <w:t>specifice privind</w:t>
      </w:r>
      <w:r w:rsidRPr="00E6622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66227">
        <w:rPr>
          <w:rFonts w:ascii="Times New Roman" w:hAnsi="Times New Roman" w:cs="Times New Roman"/>
          <w:sz w:val="24"/>
          <w:szCs w:val="24"/>
        </w:rPr>
        <w:t>compoziția și și informarea pentru formulele de început și formulele de continuare și în ceea ce privește cerințele privind informațiile privitoare la alimentația sugarilor și a copiilor de vârstă mică</w:t>
      </w:r>
    </w:p>
    <w:p w:rsidR="00CC4F97" w:rsidRPr="00E66227" w:rsidRDefault="00CC4F97" w:rsidP="00CC4F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710"/>
        <w:gridCol w:w="2250"/>
        <w:gridCol w:w="3690"/>
      </w:tblGrid>
      <w:tr w:rsidR="00CC4F97" w:rsidRPr="00E66227" w:rsidTr="005D48D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b/>
                <w:sz w:val="24"/>
                <w:szCs w:val="24"/>
              </w:rPr>
              <w:t>Denumire comercială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b/>
                <w:sz w:val="24"/>
                <w:szCs w:val="24"/>
              </w:rPr>
              <w:t>Producător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b/>
                <w:sz w:val="24"/>
                <w:szCs w:val="24"/>
              </w:rPr>
              <w:t>Importator</w:t>
            </w:r>
          </w:p>
        </w:tc>
      </w:tr>
      <w:tr w:rsidR="00CC4F97" w:rsidRPr="00E66227" w:rsidTr="005D48D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eastAsia="Times New Roman" w:hAnsi="Times New Roman" w:cs="Times New Roman"/>
              </w:rPr>
              <w:t>NACTALIA BIO 1, formulă de început</w:t>
            </w:r>
            <w:r w:rsidRPr="00E662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bCs/>
              </w:rPr>
              <w:t>Nutribio</w:t>
            </w:r>
            <w:r w:rsidRPr="00E66227">
              <w:rPr>
                <w:rFonts w:ascii="Times New Roman" w:hAnsi="Times New Roman" w:cs="Times New Roman"/>
              </w:rPr>
              <w:t>, 200/216 rue Raymond Losserand 75680 Paris Cedex 14, Franța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NOUĂ LUNI SRL, s</w:t>
            </w:r>
            <w:proofErr w:type="spellStart"/>
            <w:r w:rsidRPr="00E66227">
              <w:rPr>
                <w:rFonts w:ascii="Times New Roman" w:hAnsi="Times New Roman" w:cs="Times New Roman"/>
                <w:lang w:val="fr-FR"/>
              </w:rPr>
              <w:t>trada</w:t>
            </w:r>
            <w:proofErr w:type="spellEnd"/>
            <w:r w:rsidRPr="00E66227">
              <w:rPr>
                <w:rFonts w:ascii="Times New Roman" w:hAnsi="Times New Roman" w:cs="Times New Roman"/>
                <w:lang w:val="fr-FR"/>
              </w:rPr>
              <w:t xml:space="preserve"> Barbu </w:t>
            </w:r>
            <w:proofErr w:type="spellStart"/>
            <w:r w:rsidRPr="00E66227">
              <w:rPr>
                <w:rFonts w:ascii="Times New Roman" w:hAnsi="Times New Roman" w:cs="Times New Roman"/>
                <w:lang w:val="fr-FR"/>
              </w:rPr>
              <w:t>Mumuleanu</w:t>
            </w:r>
            <w:proofErr w:type="spellEnd"/>
            <w:r w:rsidRPr="00E66227">
              <w:rPr>
                <w:rFonts w:ascii="Times New Roman" w:hAnsi="Times New Roman" w:cs="Times New Roman"/>
                <w:lang w:val="fr-FR"/>
              </w:rPr>
              <w:t xml:space="preserve"> Nr. 30-32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 xml:space="preserve"> sector 2, București</w:t>
            </w:r>
          </w:p>
        </w:tc>
      </w:tr>
      <w:tr w:rsidR="00CC4F97" w:rsidRPr="00E66227" w:rsidTr="005D48D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97" w:rsidRPr="00E66227" w:rsidRDefault="00CC4F97" w:rsidP="005D48D4">
            <w:pPr>
              <w:rPr>
                <w:rFonts w:ascii="Times New Roman" w:eastAsia="Times New Roman" w:hAnsi="Times New Roman" w:cs="Times New Roman"/>
              </w:rPr>
            </w:pPr>
          </w:p>
          <w:p w:rsidR="00CC4F97" w:rsidRPr="00E66227" w:rsidRDefault="00CC4F97" w:rsidP="005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eastAsia="Times New Roman" w:hAnsi="Times New Roman" w:cs="Times New Roman"/>
              </w:rPr>
              <w:t xml:space="preserve">NACTALIA BIO 2, formulă de continuare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bCs/>
              </w:rPr>
              <w:t>Nutribio</w:t>
            </w:r>
            <w:r w:rsidRPr="00E66227">
              <w:rPr>
                <w:rFonts w:ascii="Times New Roman" w:hAnsi="Times New Roman" w:cs="Times New Roman"/>
              </w:rPr>
              <w:t>, 200/216 rue Raymond Losserand 75680 Paris Cedex 14, Franța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NOUĂ LUNI SRL, s</w:t>
            </w:r>
            <w:proofErr w:type="spellStart"/>
            <w:r w:rsidRPr="00E66227">
              <w:rPr>
                <w:rFonts w:ascii="Times New Roman" w:hAnsi="Times New Roman" w:cs="Times New Roman"/>
                <w:lang w:val="fr-FR"/>
              </w:rPr>
              <w:t>trada</w:t>
            </w:r>
            <w:proofErr w:type="spellEnd"/>
            <w:r w:rsidRPr="00E66227">
              <w:rPr>
                <w:rFonts w:ascii="Times New Roman" w:hAnsi="Times New Roman" w:cs="Times New Roman"/>
                <w:lang w:val="fr-FR"/>
              </w:rPr>
              <w:t xml:space="preserve"> Barbu </w:t>
            </w:r>
            <w:proofErr w:type="spellStart"/>
            <w:r w:rsidRPr="00E66227">
              <w:rPr>
                <w:rFonts w:ascii="Times New Roman" w:hAnsi="Times New Roman" w:cs="Times New Roman"/>
                <w:lang w:val="fr-FR"/>
              </w:rPr>
              <w:t>Mumuleanu</w:t>
            </w:r>
            <w:proofErr w:type="spellEnd"/>
            <w:r w:rsidRPr="00E66227">
              <w:rPr>
                <w:rFonts w:ascii="Times New Roman" w:hAnsi="Times New Roman" w:cs="Times New Roman"/>
                <w:lang w:val="fr-FR"/>
              </w:rPr>
              <w:t xml:space="preserve"> Nr. 30-32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 xml:space="preserve"> sector 2, București</w:t>
            </w:r>
          </w:p>
        </w:tc>
      </w:tr>
      <w:tr w:rsidR="00CC4F97" w:rsidRPr="00E66227" w:rsidTr="005D48D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rPr>
                <w:rFonts w:ascii="Times New Roman" w:eastAsia="Times New Roman" w:hAnsi="Times New Roman" w:cs="Times New Roman"/>
              </w:rPr>
            </w:pPr>
          </w:p>
          <w:p w:rsidR="00CC4F97" w:rsidRPr="00E66227" w:rsidRDefault="00CC4F97" w:rsidP="005D48D4">
            <w:pPr>
              <w:rPr>
                <w:rFonts w:ascii="Times New Roman" w:eastAsia="Times New Roman" w:hAnsi="Times New Roman" w:cs="Times New Roman"/>
              </w:rPr>
            </w:pPr>
            <w:r w:rsidRPr="00E66227">
              <w:rPr>
                <w:rFonts w:ascii="Times New Roman" w:eastAsia="Times New Roman" w:hAnsi="Times New Roman" w:cs="Times New Roman"/>
              </w:rPr>
              <w:t>NACTALIA BIO 3, formulă de continuare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bCs/>
              </w:rPr>
              <w:t>Nutribio</w:t>
            </w:r>
            <w:r w:rsidRPr="00E66227">
              <w:rPr>
                <w:rFonts w:ascii="Times New Roman" w:hAnsi="Times New Roman" w:cs="Times New Roman"/>
              </w:rPr>
              <w:t>, 200/216 rue Raymond Losserand 75680 Paris Cedex 14, Franța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NOUĂ LUNI SRL, s</w:t>
            </w:r>
            <w:proofErr w:type="spellStart"/>
            <w:r w:rsidRPr="00E66227">
              <w:rPr>
                <w:rFonts w:ascii="Times New Roman" w:hAnsi="Times New Roman" w:cs="Times New Roman"/>
                <w:lang w:val="fr-FR"/>
              </w:rPr>
              <w:t>trada</w:t>
            </w:r>
            <w:proofErr w:type="spellEnd"/>
            <w:r w:rsidRPr="00E66227">
              <w:rPr>
                <w:rFonts w:ascii="Times New Roman" w:hAnsi="Times New Roman" w:cs="Times New Roman"/>
                <w:lang w:val="fr-FR"/>
              </w:rPr>
              <w:t xml:space="preserve"> Barbu </w:t>
            </w:r>
            <w:proofErr w:type="spellStart"/>
            <w:r w:rsidRPr="00E66227">
              <w:rPr>
                <w:rFonts w:ascii="Times New Roman" w:hAnsi="Times New Roman" w:cs="Times New Roman"/>
                <w:lang w:val="fr-FR"/>
              </w:rPr>
              <w:t>Mumuleanu</w:t>
            </w:r>
            <w:proofErr w:type="spellEnd"/>
            <w:r w:rsidRPr="00E66227">
              <w:rPr>
                <w:rFonts w:ascii="Times New Roman" w:hAnsi="Times New Roman" w:cs="Times New Roman"/>
                <w:lang w:val="fr-FR"/>
              </w:rPr>
              <w:t xml:space="preserve"> Nr. 30-32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 xml:space="preserve"> sector 2, București</w:t>
            </w:r>
          </w:p>
        </w:tc>
      </w:tr>
      <w:tr w:rsidR="00CC4F97" w:rsidRPr="00E66227" w:rsidTr="005D48D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 xml:space="preserve">VITALAE 1 ADVANCED, </w:t>
            </w:r>
            <w:r w:rsidRPr="00E66227">
              <w:rPr>
                <w:rFonts w:ascii="Times New Roman" w:eastAsia="Times New Roman" w:hAnsi="Times New Roman" w:cs="Times New Roman"/>
                <w:sz w:val="24"/>
                <w:szCs w:val="24"/>
              </w:rPr>
              <w:t>formulă de început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SILL D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RY INTERNATIONAL 25 B Auguste Bartholdi 29400 Landivisiau, Franța</w:t>
            </w:r>
          </w:p>
          <w:p w:rsidR="00CC4F97" w:rsidRPr="00E66227" w:rsidRDefault="00CC4F97" w:rsidP="005D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4F97" w:rsidRPr="00E66227" w:rsidRDefault="00CC4F97" w:rsidP="005D48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6227">
              <w:rPr>
                <w:rFonts w:ascii="Times New Roman" w:hAnsi="Times New Roman" w:cs="Times New Roman"/>
              </w:rPr>
              <w:t>ZAMZAM INTERNATIONAL S.R.L</w:t>
            </w:r>
            <w:r w:rsidRPr="00E66227">
              <w:rPr>
                <w:rFonts w:ascii="Times New Roman" w:hAnsi="Times New Roman" w:cs="Times New Roman"/>
              </w:rPr>
              <w:br/>
              <w:t xml:space="preserve">Str. Brașov nr. 19, Sector 6, 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97" w:rsidRPr="00E66227" w:rsidTr="005D48D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 xml:space="preserve">VITALAE FL FĂRĂ LACTOZĂ, </w:t>
            </w:r>
            <w:r w:rsidRPr="00E66227">
              <w:rPr>
                <w:rFonts w:ascii="Times New Roman" w:eastAsia="Times New Roman" w:hAnsi="Times New Roman" w:cs="Times New Roman"/>
                <w:sz w:val="24"/>
                <w:szCs w:val="24"/>
              </w:rPr>
              <w:t>formulă de început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SILL D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RY INTERNATIONAL 25 B Auguste Bartholdi 29400 Landivisiau, Franța</w:t>
            </w:r>
          </w:p>
          <w:p w:rsidR="00CC4F97" w:rsidRPr="00E66227" w:rsidRDefault="00CC4F97" w:rsidP="005D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4F97" w:rsidRPr="00E66227" w:rsidRDefault="00CC4F97" w:rsidP="005D48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6227">
              <w:rPr>
                <w:rFonts w:ascii="Times New Roman" w:hAnsi="Times New Roman" w:cs="Times New Roman"/>
              </w:rPr>
              <w:t>ZAMZAM INTERNATIONAL S.R.L</w:t>
            </w:r>
            <w:r w:rsidRPr="00E66227">
              <w:rPr>
                <w:rFonts w:ascii="Times New Roman" w:hAnsi="Times New Roman" w:cs="Times New Roman"/>
              </w:rPr>
              <w:br/>
              <w:t xml:space="preserve">Str. Brașov nr. 19, Sector 6, 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97" w:rsidRPr="00E66227" w:rsidTr="005D48D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97" w:rsidRPr="00E66227" w:rsidRDefault="00CC4F97" w:rsidP="005D4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 xml:space="preserve">VITALAE 2 ADVANCED, </w:t>
            </w:r>
            <w:r w:rsidRPr="00E66227">
              <w:rPr>
                <w:rFonts w:ascii="Times New Roman" w:eastAsia="Times New Roman" w:hAnsi="Times New Roman" w:cs="Times New Roman"/>
                <w:sz w:val="24"/>
                <w:szCs w:val="24"/>
              </w:rPr>
              <w:t>formulă de continuare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Pr="00E66227" w:rsidRDefault="00CC4F97" w:rsidP="005D4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SILL D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RY INTERNATIONAL 25 B Auguste Bartholdi 29400 Landivisiau, Franța</w:t>
            </w:r>
          </w:p>
          <w:p w:rsidR="00CC4F97" w:rsidRPr="00E66227" w:rsidRDefault="00CC4F97" w:rsidP="005D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97" w:rsidRDefault="00CC4F97" w:rsidP="005D48D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4F97" w:rsidRPr="00E66227" w:rsidRDefault="00CC4F97" w:rsidP="005D48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6227">
              <w:rPr>
                <w:rFonts w:ascii="Times New Roman" w:hAnsi="Times New Roman" w:cs="Times New Roman"/>
              </w:rPr>
              <w:t>ZAMZAM INTERNATIONAL S.R.L</w:t>
            </w:r>
            <w:r w:rsidRPr="00E66227">
              <w:rPr>
                <w:rFonts w:ascii="Times New Roman" w:hAnsi="Times New Roman" w:cs="Times New Roman"/>
              </w:rPr>
              <w:br/>
              <w:t xml:space="preserve">Str. Brașov nr. 19, Sector 6, </w:t>
            </w:r>
            <w:r w:rsidRPr="00E66227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</w:p>
          <w:p w:rsidR="00CC4F97" w:rsidRPr="00E66227" w:rsidRDefault="00CC4F97" w:rsidP="005D4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F97" w:rsidRPr="00E66227" w:rsidRDefault="00CC4F97" w:rsidP="00CC4F97">
      <w:pPr>
        <w:rPr>
          <w:rFonts w:ascii="Times New Roman" w:hAnsi="Times New Roman" w:cs="Times New Roman"/>
        </w:rPr>
      </w:pPr>
    </w:p>
    <w:p w:rsidR="00CC4F97" w:rsidRPr="00E66227" w:rsidRDefault="00CC4F97" w:rsidP="00CC4F97">
      <w:pPr>
        <w:rPr>
          <w:rFonts w:ascii="Times New Roman" w:hAnsi="Times New Roman" w:cs="Times New Roman"/>
        </w:rPr>
      </w:pPr>
    </w:p>
    <w:p w:rsidR="001416A7" w:rsidRDefault="001416A7">
      <w:bookmarkStart w:id="0" w:name="_GoBack"/>
      <w:bookmarkEnd w:id="0"/>
    </w:p>
    <w:sectPr w:rsidR="0014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F4"/>
    <w:rsid w:val="001416A7"/>
    <w:rsid w:val="0015609C"/>
    <w:rsid w:val="00A10DF4"/>
    <w:rsid w:val="00C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9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97"/>
    <w:pPr>
      <w:ind w:left="720"/>
      <w:contextualSpacing/>
    </w:pPr>
  </w:style>
  <w:style w:type="table" w:styleId="TableGrid">
    <w:name w:val="Table Grid"/>
    <w:basedOn w:val="TableNormal"/>
    <w:uiPriority w:val="59"/>
    <w:rsid w:val="00CC4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9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97"/>
    <w:pPr>
      <w:ind w:left="720"/>
      <w:contextualSpacing/>
    </w:pPr>
  </w:style>
  <w:style w:type="table" w:styleId="TableGrid">
    <w:name w:val="Table Grid"/>
    <w:basedOn w:val="TableNormal"/>
    <w:uiPriority w:val="59"/>
    <w:rsid w:val="00CC4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5</cp:revision>
  <dcterms:created xsi:type="dcterms:W3CDTF">2023-08-02T10:16:00Z</dcterms:created>
  <dcterms:modified xsi:type="dcterms:W3CDTF">2023-08-02T10:17:00Z</dcterms:modified>
</cp:coreProperties>
</file>