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A64C3" w14:textId="75029104" w:rsidR="00E41587" w:rsidRPr="00AA747D" w:rsidRDefault="004D3F93" w:rsidP="004D3F93">
      <w:pPr>
        <w:spacing w:after="0" w:line="240" w:lineRule="auto"/>
        <w:ind w:left="5760" w:firstLine="720"/>
        <w:rPr>
          <w:rFonts w:ascii="Times New Roman" w:eastAsia="Times New Roman" w:hAnsi="Times New Roman" w:cs="Times New Roman"/>
          <w:b/>
          <w:sz w:val="24"/>
          <w:szCs w:val="24"/>
          <w:lang w:val="ro-RO"/>
        </w:rPr>
      </w:pPr>
      <w:bookmarkStart w:id="0" w:name="_GoBack"/>
      <w:bookmarkEnd w:id="0"/>
      <w:r>
        <w:rPr>
          <w:rFonts w:ascii="Times New Roman" w:hAnsi="Times New Roman" w:cs="Times New Roman"/>
          <w:b/>
          <w:sz w:val="24"/>
          <w:szCs w:val="24"/>
          <w:lang w:val="ro-RO"/>
        </w:rPr>
        <w:t xml:space="preserve">    </w:t>
      </w:r>
      <w:r w:rsidR="00ED14EA">
        <w:rPr>
          <w:rFonts w:ascii="Times New Roman" w:hAnsi="Times New Roman" w:cs="Times New Roman"/>
          <w:b/>
          <w:sz w:val="24"/>
          <w:szCs w:val="24"/>
          <w:lang w:val="ro-RO"/>
        </w:rPr>
        <w:t xml:space="preserve">             </w:t>
      </w:r>
      <w:r w:rsidR="00E41587" w:rsidRPr="00AA747D">
        <w:rPr>
          <w:rFonts w:ascii="Times New Roman" w:eastAsia="Times New Roman" w:hAnsi="Times New Roman" w:cs="Times New Roman"/>
          <w:b/>
          <w:sz w:val="24"/>
          <w:szCs w:val="24"/>
          <w:lang w:val="ro-RO"/>
        </w:rPr>
        <w:t>APROB</w:t>
      </w:r>
      <w:r>
        <w:rPr>
          <w:rFonts w:ascii="Times New Roman" w:eastAsia="Times New Roman" w:hAnsi="Times New Roman" w:cs="Times New Roman"/>
          <w:b/>
          <w:sz w:val="24"/>
          <w:szCs w:val="24"/>
          <w:lang w:val="ro-RO"/>
        </w:rPr>
        <w:t>,</w:t>
      </w:r>
    </w:p>
    <w:p w14:paraId="18B87631" w14:textId="2CF70EF4" w:rsidR="00E41587" w:rsidRPr="0034245B" w:rsidRDefault="00ED14EA" w:rsidP="00ED14EA">
      <w:pPr>
        <w:spacing w:after="0" w:line="240" w:lineRule="auto"/>
        <w:ind w:left="5040" w:firstLine="720"/>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             </w:t>
      </w:r>
      <w:r w:rsidR="0034245B" w:rsidRPr="0034245B">
        <w:rPr>
          <w:rFonts w:ascii="Times New Roman" w:eastAsia="Calibri" w:hAnsi="Times New Roman" w:cs="Times New Roman"/>
          <w:b/>
          <w:sz w:val="24"/>
          <w:szCs w:val="24"/>
          <w:lang w:val="ro-RO"/>
        </w:rPr>
        <w:t>p.</w:t>
      </w:r>
      <w:r w:rsidRPr="0034245B">
        <w:rPr>
          <w:rFonts w:ascii="Times New Roman" w:eastAsia="Calibri" w:hAnsi="Times New Roman" w:cs="Times New Roman"/>
          <w:b/>
          <w:sz w:val="24"/>
          <w:szCs w:val="24"/>
          <w:lang w:val="ro-RO"/>
        </w:rPr>
        <w:t xml:space="preserve"> </w:t>
      </w:r>
      <w:r w:rsidR="00E41587" w:rsidRPr="0034245B">
        <w:rPr>
          <w:rFonts w:ascii="Times New Roman" w:eastAsia="Calibri" w:hAnsi="Times New Roman" w:cs="Times New Roman"/>
          <w:b/>
          <w:sz w:val="24"/>
          <w:szCs w:val="24"/>
          <w:lang w:val="ro-RO"/>
        </w:rPr>
        <w:t>MINISTRUL SĂNĂTĂŢII,</w:t>
      </w:r>
    </w:p>
    <w:p w14:paraId="48F4A139" w14:textId="3D273751" w:rsidR="009855F5" w:rsidRPr="0034245B" w:rsidRDefault="00ED14EA" w:rsidP="004D3F93">
      <w:pPr>
        <w:spacing w:after="0" w:line="240" w:lineRule="auto"/>
        <w:ind w:left="-392" w:firstLine="392"/>
        <w:jc w:val="center"/>
        <w:rPr>
          <w:rFonts w:ascii="Times New Roman" w:eastAsia="Calibri" w:hAnsi="Times New Roman" w:cs="Times New Roman"/>
          <w:b/>
          <w:bCs/>
          <w:sz w:val="24"/>
          <w:szCs w:val="24"/>
          <w:lang w:val="ro-RO"/>
        </w:rPr>
      </w:pPr>
      <w:r w:rsidRPr="0034245B">
        <w:rPr>
          <w:rFonts w:ascii="Times New Roman" w:eastAsia="Calibri" w:hAnsi="Times New Roman" w:cs="Times New Roman"/>
          <w:b/>
          <w:sz w:val="24"/>
          <w:szCs w:val="24"/>
          <w:lang w:val="ro-RO"/>
        </w:rPr>
        <w:t xml:space="preserve">                       </w:t>
      </w:r>
      <w:r w:rsidR="0034245B" w:rsidRPr="0034245B">
        <w:rPr>
          <w:rFonts w:ascii="Times New Roman" w:eastAsia="Calibri" w:hAnsi="Times New Roman" w:cs="Times New Roman"/>
          <w:b/>
          <w:sz w:val="24"/>
          <w:szCs w:val="24"/>
          <w:lang w:val="ro-RO"/>
        </w:rPr>
        <w:t xml:space="preserve">                                                                      </w:t>
      </w:r>
      <w:r w:rsidRPr="0034245B">
        <w:rPr>
          <w:rFonts w:ascii="Times New Roman" w:eastAsia="Calibri" w:hAnsi="Times New Roman" w:cs="Times New Roman"/>
          <w:b/>
          <w:sz w:val="24"/>
          <w:szCs w:val="24"/>
          <w:lang w:val="ro-RO"/>
        </w:rPr>
        <w:t xml:space="preserve">  </w:t>
      </w:r>
      <w:r w:rsidR="0034245B" w:rsidRPr="0034245B">
        <w:rPr>
          <w:rFonts w:ascii="Times New Roman" w:hAnsi="Times New Roman" w:cs="Times New Roman"/>
          <w:b/>
          <w:sz w:val="24"/>
          <w:szCs w:val="24"/>
        </w:rPr>
        <w:t>DAMIAN CLAUDIU CONSTANTIN</w:t>
      </w:r>
      <w:r w:rsidR="0034245B" w:rsidRPr="0034245B">
        <w:rPr>
          <w:rFonts w:ascii="Times New Roman" w:eastAsia="Calibri" w:hAnsi="Times New Roman" w:cs="Times New Roman"/>
          <w:b/>
          <w:sz w:val="24"/>
          <w:szCs w:val="24"/>
          <w:lang w:val="ro-RO"/>
        </w:rPr>
        <w:t xml:space="preserve">                                                                </w:t>
      </w:r>
    </w:p>
    <w:p w14:paraId="70C2093B" w14:textId="44C75FC1" w:rsidR="0034245B" w:rsidRPr="0034245B" w:rsidRDefault="0034245B" w:rsidP="0034245B">
      <w:pPr>
        <w:jc w:val="center"/>
        <w:rPr>
          <w:rFonts w:ascii="Times New Roman" w:eastAsia="Calibri" w:hAnsi="Times New Roman" w:cs="Times New Roman"/>
          <w:b/>
          <w:color w:val="000000"/>
          <w:sz w:val="24"/>
          <w:szCs w:val="24"/>
        </w:rPr>
      </w:pPr>
      <w:r w:rsidRPr="0034245B">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r w:rsidRPr="0034245B">
        <w:rPr>
          <w:rFonts w:ascii="Times New Roman" w:eastAsia="Calibri" w:hAnsi="Times New Roman" w:cs="Times New Roman"/>
          <w:b/>
          <w:color w:val="000000"/>
          <w:sz w:val="24"/>
          <w:szCs w:val="24"/>
        </w:rPr>
        <w:t xml:space="preserve"> SECRETAR DE STAT</w:t>
      </w:r>
    </w:p>
    <w:p w14:paraId="70EDECF5" w14:textId="77777777" w:rsidR="004D3F93" w:rsidRDefault="004D3F93" w:rsidP="004D3F93">
      <w:pPr>
        <w:spacing w:after="0" w:line="240" w:lineRule="auto"/>
        <w:ind w:left="-392" w:firstLine="392"/>
        <w:jc w:val="center"/>
        <w:rPr>
          <w:rFonts w:ascii="Times New Roman" w:eastAsia="Calibri" w:hAnsi="Times New Roman" w:cs="Times New Roman"/>
          <w:b/>
          <w:bCs/>
          <w:sz w:val="24"/>
          <w:szCs w:val="24"/>
          <w:lang w:val="ro-RO"/>
        </w:rPr>
      </w:pPr>
    </w:p>
    <w:p w14:paraId="7B7D969A" w14:textId="77777777" w:rsidR="00570843" w:rsidRDefault="00570843" w:rsidP="004D3F93">
      <w:pPr>
        <w:spacing w:after="0" w:line="240" w:lineRule="auto"/>
        <w:ind w:left="-392" w:firstLine="392"/>
        <w:jc w:val="center"/>
        <w:rPr>
          <w:rFonts w:ascii="Times New Roman" w:eastAsia="Calibri" w:hAnsi="Times New Roman" w:cs="Times New Roman"/>
          <w:b/>
          <w:bCs/>
          <w:sz w:val="24"/>
          <w:szCs w:val="24"/>
          <w:lang w:val="ro-RO"/>
        </w:rPr>
      </w:pPr>
    </w:p>
    <w:p w14:paraId="1C07942C" w14:textId="77777777" w:rsidR="00570843" w:rsidRDefault="00570843" w:rsidP="00295FDF">
      <w:pPr>
        <w:spacing w:after="0" w:line="240" w:lineRule="auto"/>
        <w:ind w:left="-392" w:firstLine="392"/>
        <w:rPr>
          <w:rFonts w:ascii="Times New Roman" w:eastAsia="Calibri" w:hAnsi="Times New Roman" w:cs="Times New Roman"/>
          <w:b/>
          <w:bCs/>
          <w:sz w:val="24"/>
          <w:szCs w:val="24"/>
          <w:lang w:val="ro-RO"/>
        </w:rPr>
      </w:pPr>
    </w:p>
    <w:p w14:paraId="3A89A53E" w14:textId="77777777" w:rsidR="00295FDF" w:rsidRPr="004D3F93" w:rsidRDefault="00295FDF" w:rsidP="00295FDF">
      <w:pPr>
        <w:spacing w:after="0" w:line="240" w:lineRule="auto"/>
        <w:ind w:left="-392" w:firstLine="392"/>
        <w:rPr>
          <w:rFonts w:ascii="Times New Roman" w:eastAsia="Calibri" w:hAnsi="Times New Roman" w:cs="Times New Roman"/>
          <w:b/>
          <w:bCs/>
          <w:sz w:val="24"/>
          <w:szCs w:val="24"/>
          <w:lang w:val="ro-RO"/>
        </w:rPr>
      </w:pPr>
    </w:p>
    <w:p w14:paraId="4EFD7D4F" w14:textId="13AC4B2D" w:rsidR="00432FE7" w:rsidRPr="00AA747D" w:rsidRDefault="00E41587" w:rsidP="00E41587">
      <w:pPr>
        <w:spacing w:line="240" w:lineRule="auto"/>
        <w:rPr>
          <w:rFonts w:ascii="Times New Roman" w:hAnsi="Times New Roman" w:cs="Times New Roman"/>
          <w:b/>
          <w:sz w:val="24"/>
          <w:szCs w:val="24"/>
          <w:lang w:val="ro-RO"/>
        </w:rPr>
      </w:pPr>
      <w:r w:rsidRPr="00AA747D">
        <w:rPr>
          <w:rFonts w:ascii="Times New Roman" w:hAnsi="Times New Roman" w:cs="Times New Roman"/>
          <w:b/>
          <w:sz w:val="24"/>
          <w:szCs w:val="24"/>
          <w:lang w:val="ro-RO"/>
        </w:rPr>
        <w:t xml:space="preserve">                                                               </w:t>
      </w:r>
      <w:r w:rsidR="00952FAA" w:rsidRPr="00AA747D">
        <w:rPr>
          <w:rFonts w:ascii="Times New Roman" w:hAnsi="Times New Roman" w:cs="Times New Roman"/>
          <w:b/>
          <w:sz w:val="24"/>
          <w:szCs w:val="24"/>
          <w:lang w:val="ro-RO"/>
        </w:rPr>
        <w:t>REFERAT DE APROBARE</w:t>
      </w:r>
    </w:p>
    <w:p w14:paraId="3191DC48" w14:textId="77777777" w:rsidR="00FA5AD4" w:rsidRPr="00AA747D" w:rsidRDefault="00FA5AD4" w:rsidP="00E41587">
      <w:pPr>
        <w:pStyle w:val="NormalWeb"/>
        <w:shd w:val="clear" w:color="auto" w:fill="FFFFFF"/>
        <w:spacing w:before="0" w:beforeAutospacing="0" w:after="0" w:afterAutospacing="0"/>
        <w:contextualSpacing/>
        <w:jc w:val="both"/>
        <w:rPr>
          <w:rFonts w:eastAsiaTheme="minorHAnsi"/>
          <w:bCs/>
        </w:rPr>
      </w:pPr>
    </w:p>
    <w:p w14:paraId="471378BA" w14:textId="72A86425" w:rsidR="00023B09" w:rsidRPr="00AA747D" w:rsidRDefault="00AB761E" w:rsidP="004D3F93">
      <w:pPr>
        <w:pStyle w:val="NormalWeb"/>
        <w:shd w:val="clear" w:color="auto" w:fill="FFFFFF"/>
        <w:spacing w:before="0" w:beforeAutospacing="0" w:after="0" w:afterAutospacing="0"/>
        <w:ind w:firstLine="720"/>
        <w:contextualSpacing/>
        <w:jc w:val="both"/>
        <w:rPr>
          <w:rStyle w:val="rvts7"/>
          <w:bCs/>
          <w:lang w:val="ro-RO"/>
        </w:rPr>
      </w:pPr>
      <w:r w:rsidRPr="00AA747D">
        <w:rPr>
          <w:rFonts w:eastAsiaTheme="minorHAnsi"/>
          <w:bCs/>
        </w:rPr>
        <w:t xml:space="preserve">În conformitate cu prevederile </w:t>
      </w:r>
      <w:r w:rsidR="00441C47" w:rsidRPr="00AA747D">
        <w:rPr>
          <w:rFonts w:eastAsiaTheme="minorHAnsi"/>
          <w:bCs/>
        </w:rPr>
        <w:t xml:space="preserve">art. </w:t>
      </w:r>
      <w:r w:rsidR="00ED7284" w:rsidRPr="00AA747D">
        <w:rPr>
          <w:rStyle w:val="rvts4"/>
          <w:bCs/>
        </w:rPr>
        <w:t>1</w:t>
      </w:r>
      <w:r w:rsidR="00ED7284" w:rsidRPr="00AA747D">
        <w:rPr>
          <w:rStyle w:val="rvts9"/>
          <w:bCs/>
          <w:vertAlign w:val="superscript"/>
        </w:rPr>
        <w:t>2</w:t>
      </w:r>
      <w:r w:rsidR="00441C47" w:rsidRPr="00AA747D">
        <w:rPr>
          <w:rFonts w:eastAsiaTheme="minorHAnsi"/>
          <w:bCs/>
        </w:rPr>
        <w:t xml:space="preserve"> din </w:t>
      </w:r>
      <w:r w:rsidRPr="00AA747D">
        <w:rPr>
          <w:rFonts w:eastAsiaTheme="minorHAnsi"/>
          <w:bCs/>
        </w:rPr>
        <w:t xml:space="preserve">OUG nr. 77/2011 </w:t>
      </w:r>
      <w:r w:rsidRPr="00AA747D">
        <w:rPr>
          <w:rStyle w:val="rvts1"/>
          <w:bCs/>
        </w:rPr>
        <w:t>privind stabilirea unor contribuţii pentru finanţarea unor cheltuieli în domeniul sănătăţii, cu modificările și completările ulterioare</w:t>
      </w:r>
      <w:r w:rsidR="00227D94" w:rsidRPr="00AA747D">
        <w:rPr>
          <w:rStyle w:val="rvts1"/>
          <w:bCs/>
        </w:rPr>
        <w:t>,</w:t>
      </w:r>
      <w:r w:rsidRPr="00AA747D">
        <w:rPr>
          <w:rStyle w:val="rvts1"/>
          <w:bCs/>
        </w:rPr>
        <w:t xml:space="preserve"> </w:t>
      </w:r>
      <w:r w:rsidRPr="00AA747D">
        <w:rPr>
          <w:rStyle w:val="rvts7"/>
          <w:bCs/>
        </w:rPr>
        <w:t>deţinătorii autorizaţiilor de punere pe piaţă a medicamentelor, care sunt persoane juridice române, precum şi deţinătorii autorizaţiilor de punere pe piaţă a medicamentelor, care nu sunt persoane juridice române, prin reprezentanţii legali ai acestora, nu datorează contribuţia trimestrială pentru valoarea consumului centralizat aferentă</w:t>
      </w:r>
      <w:r w:rsidRPr="00AA747D">
        <w:rPr>
          <w:rStyle w:val="psearchhighlight"/>
          <w:bCs/>
        </w:rPr>
        <w:t xml:space="preserve"> vaccin</w:t>
      </w:r>
      <w:r w:rsidRPr="00AA747D">
        <w:rPr>
          <w:rStyle w:val="rvts7"/>
          <w:bCs/>
        </w:rPr>
        <w:t>urilor achiziţionate în cadrul programelor naţionale de sănătate</w:t>
      </w:r>
      <w:r w:rsidR="00117C6E" w:rsidRPr="00AA747D">
        <w:rPr>
          <w:rStyle w:val="rvts7"/>
          <w:bCs/>
        </w:rPr>
        <w:t>. L</w:t>
      </w:r>
      <w:r w:rsidRPr="00AA747D">
        <w:rPr>
          <w:rStyle w:val="rvts7"/>
          <w:bCs/>
        </w:rPr>
        <w:t>ista</w:t>
      </w:r>
      <w:r w:rsidRPr="00AA747D">
        <w:rPr>
          <w:rStyle w:val="psearchhighlight"/>
          <w:bCs/>
        </w:rPr>
        <w:t xml:space="preserve"> vaccin</w:t>
      </w:r>
      <w:r w:rsidRPr="00AA747D">
        <w:rPr>
          <w:rStyle w:val="rvts7"/>
          <w:bCs/>
        </w:rPr>
        <w:t xml:space="preserve">urilor achiziţionate în cadrul programelor naţionale de sănătate </w:t>
      </w:r>
      <w:r w:rsidR="00117C6E" w:rsidRPr="00AA747D">
        <w:rPr>
          <w:rStyle w:val="rvts7"/>
          <w:bCs/>
        </w:rPr>
        <w:t xml:space="preserve">pentru care nu se datorează contribuția anterior menționată este aprobată prin </w:t>
      </w:r>
      <w:r w:rsidRPr="00AA747D">
        <w:rPr>
          <w:rStyle w:val="rvts7"/>
          <w:bCs/>
        </w:rPr>
        <w:t>Ordinul ministrului sănătății nr. 607/2019 p</w:t>
      </w:r>
      <w:r w:rsidRPr="00AA747D">
        <w:rPr>
          <w:rStyle w:val="rvts1"/>
          <w:bCs/>
        </w:rPr>
        <w:t>rivind aprobarea listei vaccinurilor achiziţionate în cadrul programelor naţionale de sănătate pentru care nu se datorează contribuţii trimestriale calculate conform Ordonanţei de urgenţă a Guvernului nr. 77/2011 privind stabilirea unor contribuţii pentru finanţarea unor cheltuieli</w:t>
      </w:r>
      <w:r w:rsidR="00E41587" w:rsidRPr="00AA747D">
        <w:rPr>
          <w:rStyle w:val="rvts1"/>
          <w:bCs/>
        </w:rPr>
        <w:t xml:space="preserve"> în domeniul sănătăţii, cu modific</w:t>
      </w:r>
      <w:r w:rsidR="00E41587" w:rsidRPr="00AA747D">
        <w:rPr>
          <w:rStyle w:val="rvts1"/>
          <w:bCs/>
          <w:lang w:val="ro-RO"/>
        </w:rPr>
        <w:t>ările și completările ulterioare.</w:t>
      </w:r>
    </w:p>
    <w:p w14:paraId="38BE3DD0" w14:textId="77777777" w:rsidR="001953F2" w:rsidRDefault="001E4FEF" w:rsidP="001953F2">
      <w:pPr>
        <w:pStyle w:val="NormalWeb"/>
        <w:shd w:val="clear" w:color="auto" w:fill="FFFFFF"/>
        <w:spacing w:before="0" w:beforeAutospacing="0" w:after="0" w:afterAutospacing="0"/>
        <w:ind w:firstLine="720"/>
        <w:jc w:val="both"/>
        <w:rPr>
          <w:rStyle w:val="rvts9"/>
        </w:rPr>
      </w:pPr>
      <w:r>
        <w:rPr>
          <w:rStyle w:val="rvts9"/>
        </w:rPr>
        <w:t xml:space="preserve">SC </w:t>
      </w:r>
      <w:r w:rsidR="0093278C" w:rsidRPr="00AA747D">
        <w:rPr>
          <w:rStyle w:val="rvts9"/>
        </w:rPr>
        <w:t>Sanofi România S.R.L</w:t>
      </w:r>
      <w:r w:rsidR="00675886" w:rsidRPr="00AA747D">
        <w:rPr>
          <w:rStyle w:val="rvts9"/>
        </w:rPr>
        <w:t xml:space="preserve">. solicită prin adresa din </w:t>
      </w:r>
      <w:r w:rsidR="00675886" w:rsidRPr="00AA747D">
        <w:rPr>
          <w:rStyle w:val="rvts9"/>
          <w:bCs/>
        </w:rPr>
        <w:t>19.05.2025, înregistrată la Ministerul Sănătății cu nr. DGAMSP1768/2025,</w:t>
      </w:r>
      <w:r w:rsidR="00675886" w:rsidRPr="00AA747D">
        <w:rPr>
          <w:rStyle w:val="rvts9"/>
        </w:rPr>
        <w:t xml:space="preserve"> </w:t>
      </w:r>
      <w:r w:rsidR="00AA747D" w:rsidRPr="00AA747D">
        <w:rPr>
          <w:rStyle w:val="rvts9"/>
        </w:rPr>
        <w:t>actualizarea prevederilor Ordinul ministrului sănătăţii nr. 607/2019 privind aprobarea listei vaccinurilor achiziţionate în cadrul programelor naţionale de sănătate pentru care nu se datorează contribuţii trimestriale calculate conform Ordonanţei de urgenţă a Guvernului nr. 77/2011 privind stabilirea unor contribuţii pentru finanţarea unor cheltuieli în domeniul sănătăţii</w:t>
      </w:r>
      <w:r w:rsidR="00AA747D" w:rsidRPr="00AA747D">
        <w:rPr>
          <w:rStyle w:val="rvts1"/>
        </w:rPr>
        <w:t xml:space="preserve">, cu completările și modificările ulterioare, urmare a </w:t>
      </w:r>
      <w:r w:rsidR="00675886" w:rsidRPr="00AA747D">
        <w:rPr>
          <w:rStyle w:val="rvts9"/>
        </w:rPr>
        <w:t>schi</w:t>
      </w:r>
      <w:r w:rsidR="00AA747D" w:rsidRPr="00AA747D">
        <w:rPr>
          <w:rStyle w:val="rvts9"/>
        </w:rPr>
        <w:t>mbării</w:t>
      </w:r>
      <w:r w:rsidR="00675886" w:rsidRPr="00AA747D">
        <w:rPr>
          <w:rStyle w:val="rvts9"/>
        </w:rPr>
        <w:t xml:space="preserve"> deținătorului de autorizație de punere pe</w:t>
      </w:r>
      <w:r w:rsidR="00023B09">
        <w:rPr>
          <w:rStyle w:val="rvts9"/>
        </w:rPr>
        <w:t xml:space="preserve"> piață și introducerea</w:t>
      </w:r>
      <w:r w:rsidR="00023B09" w:rsidRPr="00023B09">
        <w:rPr>
          <w:rStyle w:val="rvts9"/>
        </w:rPr>
        <w:t xml:space="preserve"> spre comercializare pe piața din România</w:t>
      </w:r>
      <w:r w:rsidR="00023B09">
        <w:rPr>
          <w:rStyle w:val="rvts9"/>
        </w:rPr>
        <w:t>,</w:t>
      </w:r>
      <w:r w:rsidR="00023B09" w:rsidRPr="00023B09">
        <w:rPr>
          <w:rStyle w:val="rvts9"/>
        </w:rPr>
        <w:t xml:space="preserve"> </w:t>
      </w:r>
      <w:r w:rsidR="00AA747D" w:rsidRPr="00AA747D">
        <w:rPr>
          <w:rStyle w:val="rvts9"/>
        </w:rPr>
        <w:t xml:space="preserve">începând cu data de 01 mai </w:t>
      </w:r>
      <w:r w:rsidR="00675886" w:rsidRPr="00AA747D">
        <w:rPr>
          <w:rStyle w:val="rvts9"/>
        </w:rPr>
        <w:t xml:space="preserve">2025, </w:t>
      </w:r>
      <w:r w:rsidR="00AA747D" w:rsidRPr="00AA747D">
        <w:rPr>
          <w:rStyle w:val="rvts9"/>
        </w:rPr>
        <w:t xml:space="preserve">a produsului imunologic TETAVAX cu DCI: VACCIN TETANIC ADSORBIT, având codul CIM </w:t>
      </w:r>
      <w:r w:rsidR="00AA747D" w:rsidRPr="00AA747D">
        <w:rPr>
          <w:rStyle w:val="rvts9"/>
          <w:bCs/>
        </w:rPr>
        <w:t xml:space="preserve">W70741001, </w:t>
      </w:r>
      <w:r w:rsidR="00AA747D" w:rsidRPr="00AA747D">
        <w:rPr>
          <w:rStyle w:val="rvts21"/>
          <w:bCs/>
        </w:rPr>
        <w:t>cutie cu 1 seringă preumplută din sticlă incoloră, monodoză, prevăzută cu ac atașat x 0,5 ml, susp. inj. (3 ani)</w:t>
      </w:r>
      <w:r w:rsidR="00023B09">
        <w:rPr>
          <w:rStyle w:val="rvts21"/>
          <w:bCs/>
        </w:rPr>
        <w:t>.</w:t>
      </w:r>
    </w:p>
    <w:p w14:paraId="78770CD2" w14:textId="5E872EEB" w:rsidR="008713C5" w:rsidRPr="008713C5" w:rsidRDefault="008713C5" w:rsidP="001953F2">
      <w:pPr>
        <w:pStyle w:val="NormalWeb"/>
        <w:shd w:val="clear" w:color="auto" w:fill="FFFFFF"/>
        <w:spacing w:before="0" w:beforeAutospacing="0" w:after="0" w:afterAutospacing="0"/>
        <w:ind w:firstLine="720"/>
        <w:jc w:val="both"/>
        <w:rPr>
          <w:rStyle w:val="rvts9"/>
        </w:rPr>
      </w:pPr>
      <w:r w:rsidRPr="008713C5">
        <w:rPr>
          <w:rStyle w:val="rvts9"/>
        </w:rPr>
        <w:t xml:space="preserve">În cuprinsul </w:t>
      </w:r>
      <w:r w:rsidR="001E4FEF">
        <w:rPr>
          <w:rStyle w:val="rvts9"/>
        </w:rPr>
        <w:t>OMS</w:t>
      </w:r>
      <w:r w:rsidR="001953F2">
        <w:rPr>
          <w:rStyle w:val="rvts9"/>
        </w:rPr>
        <w:t xml:space="preserve"> n</w:t>
      </w:r>
      <w:r w:rsidR="001E4FEF">
        <w:rPr>
          <w:rStyle w:val="rvts9"/>
        </w:rPr>
        <w:t xml:space="preserve">r. 1.617/2025, </w:t>
      </w:r>
      <w:r w:rsidR="001E4FEF" w:rsidRPr="001E4FEF">
        <w:rPr>
          <w:rStyle w:val="rvts9"/>
        </w:rPr>
        <w:t>privind modificarea şi completarea anexelor nr. 1 şi 2 la Ordinul ministrului sănătăţii nr. 5.994/2024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001E4FEF">
        <w:rPr>
          <w:rStyle w:val="rvts9"/>
        </w:rPr>
        <w:t xml:space="preserve">, </w:t>
      </w:r>
      <w:r w:rsidRPr="008713C5">
        <w:rPr>
          <w:rStyle w:val="rvts9"/>
        </w:rPr>
        <w:t xml:space="preserve">a fost reglementat prețul pentru Vaccinul tetanic adsorbit cu denumirea comercială </w:t>
      </w:r>
      <w:r w:rsidRPr="00AA747D">
        <w:rPr>
          <w:rStyle w:val="rvts9"/>
        </w:rPr>
        <w:t>TETAVAX</w:t>
      </w:r>
      <w:r w:rsidRPr="008713C5">
        <w:rPr>
          <w:rStyle w:val="rvts9"/>
        </w:rPr>
        <w:t xml:space="preserve"> (CIM: </w:t>
      </w:r>
      <w:r w:rsidRPr="00AA747D">
        <w:rPr>
          <w:rStyle w:val="rvts9"/>
          <w:bCs/>
        </w:rPr>
        <w:t>W70741001</w:t>
      </w:r>
      <w:r w:rsidRPr="008713C5">
        <w:rPr>
          <w:rStyle w:val="rvts9"/>
        </w:rPr>
        <w:t>) forma de ambalare</w:t>
      </w:r>
      <w:r w:rsidR="009F5CEC" w:rsidRPr="00AA747D">
        <w:rPr>
          <w:rStyle w:val="rvts9"/>
          <w:bCs/>
        </w:rPr>
        <w:t xml:space="preserve">, </w:t>
      </w:r>
      <w:r w:rsidR="009F5CEC" w:rsidRPr="00AA747D">
        <w:rPr>
          <w:rStyle w:val="rvts21"/>
          <w:bCs/>
        </w:rPr>
        <w:t>cutie cu 1 seringă preumplută din sticlă incoloră, monodoză, prevăzută cu ac atașat x 0,5 ml, susp. inj. (3 ani)</w:t>
      </w:r>
      <w:r w:rsidRPr="008713C5">
        <w:rPr>
          <w:rStyle w:val="rvts9"/>
        </w:rPr>
        <w:t xml:space="preserve">, firma/țara </w:t>
      </w:r>
      <w:r w:rsidR="00A428C0" w:rsidRPr="00AA747D">
        <w:rPr>
          <w:rStyle w:val="rvts9"/>
        </w:rPr>
        <w:t xml:space="preserve">SANOFI WINTHROP INDUSTRIE </w:t>
      </w:r>
      <w:r w:rsidR="00A428C0">
        <w:rPr>
          <w:rStyle w:val="rvts9"/>
        </w:rPr>
        <w:t>–</w:t>
      </w:r>
      <w:r w:rsidR="00A428C0" w:rsidRPr="00AA747D">
        <w:rPr>
          <w:rStyle w:val="rvts9"/>
        </w:rPr>
        <w:t xml:space="preserve"> FRANȚA</w:t>
      </w:r>
      <w:r w:rsidR="00402161">
        <w:rPr>
          <w:rStyle w:val="rvts9"/>
        </w:rPr>
        <w:t xml:space="preserve">. </w:t>
      </w:r>
    </w:p>
    <w:p w14:paraId="0574F892" w14:textId="0D123A8B" w:rsidR="00AA747D" w:rsidRDefault="008713C5" w:rsidP="008713C5">
      <w:pPr>
        <w:pStyle w:val="NormalWeb"/>
        <w:shd w:val="clear" w:color="auto" w:fill="FFFFFF"/>
        <w:spacing w:before="0" w:beforeAutospacing="0" w:after="0" w:afterAutospacing="0"/>
        <w:ind w:firstLine="720"/>
        <w:jc w:val="both"/>
        <w:rPr>
          <w:rStyle w:val="rvts9"/>
        </w:rPr>
      </w:pPr>
      <w:r w:rsidRPr="008713C5">
        <w:rPr>
          <w:rStyle w:val="rvts9"/>
        </w:rPr>
        <w:lastRenderedPageBreak/>
        <w:t xml:space="preserve">Față de cele de mai sus reiese că este necesară completarea listei vaccinurilor achiziţionate în cadrul Programului naţional de supraveghere şi control a bolilor transmisibile prioritare/ Subprogramul naţional de supraveghere şi control al bolilor transmisibile prioritare pentru care nu se datorează contribuţii trimestriale calculate conform Ordonanţei de urgenţă a Guvernului nr. 77/2011 privind stabilirea unor contribuţii pentru finanţarea unor cheltuieli în domeniul sănătăţii, aprobată prin OMS nr. 607/2019, cu completările ulterioare prin </w:t>
      </w:r>
      <w:r w:rsidR="00F84F1D">
        <w:rPr>
          <w:rStyle w:val="rvts9"/>
        </w:rPr>
        <w:t>introducerea nr. crt. 21</w:t>
      </w:r>
      <w:r w:rsidRPr="008713C5">
        <w:rPr>
          <w:rStyle w:val="rvts9"/>
        </w:rPr>
        <w:t xml:space="preserve"> care să reflecte codul CIM:</w:t>
      </w:r>
      <w:r w:rsidR="00F84F1D">
        <w:rPr>
          <w:rStyle w:val="rvts9"/>
        </w:rPr>
        <w:t xml:space="preserve"> </w:t>
      </w:r>
      <w:r w:rsidR="00F84F1D" w:rsidRPr="00AA747D">
        <w:rPr>
          <w:rStyle w:val="rvts9"/>
          <w:bCs/>
        </w:rPr>
        <w:t>W70741001</w:t>
      </w:r>
      <w:r w:rsidRPr="008713C5">
        <w:rPr>
          <w:rStyle w:val="rvts9"/>
        </w:rPr>
        <w:t xml:space="preserve"> și APP nr. </w:t>
      </w:r>
      <w:r w:rsidR="00402161">
        <w:rPr>
          <w:rStyle w:val="rvts9"/>
        </w:rPr>
        <w:t>J07AM01</w:t>
      </w:r>
      <w:r w:rsidR="00F84F1D">
        <w:rPr>
          <w:rStyle w:val="rvts9"/>
        </w:rPr>
        <w:t xml:space="preserve">, corespunzător produsului </w:t>
      </w:r>
      <w:r w:rsidR="00F84F1D" w:rsidRPr="00AA747D">
        <w:rPr>
          <w:rStyle w:val="rvts9"/>
        </w:rPr>
        <w:t>TETAVAX</w:t>
      </w:r>
      <w:r w:rsidR="00F84F1D">
        <w:rPr>
          <w:rStyle w:val="rvts9"/>
        </w:rPr>
        <w:t>,</w:t>
      </w:r>
      <w:r w:rsidR="00F84F1D" w:rsidRPr="008713C5">
        <w:rPr>
          <w:rStyle w:val="rvts9"/>
        </w:rPr>
        <w:t xml:space="preserve"> </w:t>
      </w:r>
      <w:r w:rsidR="00402161">
        <w:rPr>
          <w:rStyle w:val="rvts9"/>
        </w:rPr>
        <w:t>dupa cum urmează</w:t>
      </w:r>
      <w:r w:rsidRPr="008713C5">
        <w:rPr>
          <w:rStyle w:val="rvts9"/>
        </w:rPr>
        <w:t xml:space="preserve">:   </w:t>
      </w:r>
    </w:p>
    <w:p w14:paraId="729847AC" w14:textId="77777777" w:rsidR="00402161" w:rsidRDefault="00402161" w:rsidP="008713C5">
      <w:pPr>
        <w:pStyle w:val="NormalWeb"/>
        <w:shd w:val="clear" w:color="auto" w:fill="FFFFFF"/>
        <w:spacing w:before="0" w:beforeAutospacing="0" w:after="0" w:afterAutospacing="0"/>
        <w:ind w:firstLine="720"/>
        <w:jc w:val="both"/>
        <w:rPr>
          <w:rStyle w:val="rvts9"/>
        </w:rPr>
      </w:pPr>
    </w:p>
    <w:tbl>
      <w:tblPr>
        <w:tblW w:w="5263" w:type="pct"/>
        <w:tblInd w:w="-134"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firstRow="1" w:lastRow="0" w:firstColumn="1" w:lastColumn="0" w:noHBand="0" w:noVBand="1"/>
      </w:tblPr>
      <w:tblGrid>
        <w:gridCol w:w="429"/>
        <w:gridCol w:w="1413"/>
        <w:gridCol w:w="1268"/>
        <w:gridCol w:w="1272"/>
        <w:gridCol w:w="1274"/>
        <w:gridCol w:w="1700"/>
        <w:gridCol w:w="1272"/>
        <w:gridCol w:w="1285"/>
        <w:gridCol w:w="1111"/>
      </w:tblGrid>
      <w:tr w:rsidR="00402161" w:rsidRPr="00BA1C90" w14:paraId="6F39B0E4" w14:textId="77777777" w:rsidTr="001953F2">
        <w:tc>
          <w:tcPr>
            <w:tcW w:w="194" w:type="pct"/>
            <w:tcBorders>
              <w:top w:val="single" w:sz="6" w:space="0" w:color="000000"/>
              <w:left w:val="single" w:sz="6" w:space="0" w:color="000000"/>
              <w:bottom w:val="single" w:sz="6" w:space="0" w:color="000000"/>
              <w:right w:val="single" w:sz="6" w:space="0" w:color="000000"/>
            </w:tcBorders>
            <w:hideMark/>
          </w:tcPr>
          <w:p w14:paraId="345580B4" w14:textId="77777777"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r w:rsidRPr="00BA1C90">
              <w:rPr>
                <w:rFonts w:ascii="Times New Roman" w:eastAsia="Times New Roman" w:hAnsi="Times New Roman" w:cs="Times New Roman"/>
                <w:bCs/>
                <w:sz w:val="24"/>
                <w:szCs w:val="24"/>
              </w:rPr>
              <w:t>Nr. crt.</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4F373795" w14:textId="77777777"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r w:rsidRPr="00BA1C90">
              <w:rPr>
                <w:rFonts w:ascii="Times New Roman" w:eastAsia="Times New Roman" w:hAnsi="Times New Roman" w:cs="Times New Roman"/>
                <w:bCs/>
                <w:sz w:val="24"/>
                <w:szCs w:val="24"/>
              </w:rPr>
              <w:t>Cod_cim</w:t>
            </w:r>
          </w:p>
        </w:tc>
        <w:tc>
          <w:tcPr>
            <w:tcW w:w="575" w:type="pct"/>
            <w:tcBorders>
              <w:top w:val="single" w:sz="6" w:space="0" w:color="000000"/>
              <w:left w:val="single" w:sz="6" w:space="0" w:color="000000"/>
              <w:bottom w:val="single" w:sz="6" w:space="0" w:color="000000"/>
              <w:right w:val="single" w:sz="6" w:space="0" w:color="000000"/>
            </w:tcBorders>
            <w:vAlign w:val="center"/>
            <w:hideMark/>
          </w:tcPr>
          <w:p w14:paraId="145C36D5" w14:textId="77777777"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r w:rsidRPr="00BA1C90">
              <w:rPr>
                <w:rFonts w:ascii="Times New Roman" w:eastAsia="Times New Roman" w:hAnsi="Times New Roman" w:cs="Times New Roman"/>
                <w:bCs/>
                <w:sz w:val="24"/>
                <w:szCs w:val="24"/>
              </w:rPr>
              <w:t>Denumire produs</w:t>
            </w:r>
          </w:p>
        </w:tc>
        <w:tc>
          <w:tcPr>
            <w:tcW w:w="577" w:type="pct"/>
            <w:tcBorders>
              <w:top w:val="single" w:sz="6" w:space="0" w:color="000000"/>
              <w:left w:val="single" w:sz="6" w:space="0" w:color="000000"/>
              <w:bottom w:val="single" w:sz="6" w:space="0" w:color="000000"/>
              <w:right w:val="single" w:sz="6" w:space="0" w:color="000000"/>
            </w:tcBorders>
            <w:vAlign w:val="center"/>
            <w:hideMark/>
          </w:tcPr>
          <w:p w14:paraId="30B04BD7" w14:textId="77777777"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r w:rsidRPr="00BA1C90">
              <w:rPr>
                <w:rFonts w:ascii="Times New Roman" w:eastAsia="Times New Roman" w:hAnsi="Times New Roman" w:cs="Times New Roman"/>
                <w:bCs/>
                <w:sz w:val="24"/>
                <w:szCs w:val="24"/>
              </w:rPr>
              <w:t>Formă</w:t>
            </w:r>
          </w:p>
        </w:tc>
        <w:tc>
          <w:tcPr>
            <w:tcW w:w="578" w:type="pct"/>
            <w:tcBorders>
              <w:top w:val="single" w:sz="6" w:space="0" w:color="000000"/>
              <w:left w:val="single" w:sz="6" w:space="0" w:color="000000"/>
              <w:bottom w:val="single" w:sz="6" w:space="0" w:color="000000"/>
              <w:right w:val="single" w:sz="6" w:space="0" w:color="000000"/>
            </w:tcBorders>
            <w:vAlign w:val="center"/>
            <w:hideMark/>
          </w:tcPr>
          <w:p w14:paraId="765A555D" w14:textId="77777777"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r w:rsidRPr="00BA1C90">
              <w:rPr>
                <w:rFonts w:ascii="Times New Roman" w:eastAsia="Times New Roman" w:hAnsi="Times New Roman" w:cs="Times New Roman"/>
                <w:bCs/>
                <w:sz w:val="24"/>
                <w:szCs w:val="24"/>
              </w:rPr>
              <w:t>Concentraţie</w:t>
            </w:r>
          </w:p>
        </w:tc>
        <w:tc>
          <w:tcPr>
            <w:tcW w:w="771" w:type="pct"/>
            <w:tcBorders>
              <w:top w:val="single" w:sz="6" w:space="0" w:color="000000"/>
              <w:left w:val="single" w:sz="6" w:space="0" w:color="000000"/>
              <w:bottom w:val="single" w:sz="6" w:space="0" w:color="000000"/>
              <w:right w:val="single" w:sz="6" w:space="0" w:color="000000"/>
            </w:tcBorders>
            <w:vAlign w:val="center"/>
            <w:hideMark/>
          </w:tcPr>
          <w:p w14:paraId="0289BDF6" w14:textId="77777777"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r w:rsidRPr="00BA1C90">
              <w:rPr>
                <w:rFonts w:ascii="Times New Roman" w:eastAsia="Times New Roman" w:hAnsi="Times New Roman" w:cs="Times New Roman"/>
                <w:bCs/>
                <w:sz w:val="24"/>
                <w:szCs w:val="24"/>
              </w:rPr>
              <w:t>Firmă/Ţară</w:t>
            </w:r>
          </w:p>
        </w:tc>
        <w:tc>
          <w:tcPr>
            <w:tcW w:w="577" w:type="pct"/>
            <w:tcBorders>
              <w:top w:val="single" w:sz="6" w:space="0" w:color="000000"/>
              <w:left w:val="single" w:sz="6" w:space="0" w:color="000000"/>
              <w:bottom w:val="single" w:sz="6" w:space="0" w:color="000000"/>
              <w:right w:val="single" w:sz="6" w:space="0" w:color="000000"/>
            </w:tcBorders>
            <w:vAlign w:val="center"/>
            <w:hideMark/>
          </w:tcPr>
          <w:p w14:paraId="79492C81" w14:textId="77777777"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r w:rsidRPr="00BA1C90">
              <w:rPr>
                <w:rFonts w:ascii="Times New Roman" w:eastAsia="Times New Roman" w:hAnsi="Times New Roman" w:cs="Times New Roman"/>
                <w:bCs/>
                <w:sz w:val="24"/>
                <w:szCs w:val="24"/>
              </w:rPr>
              <w:t>DCI</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073D3C2B" w14:textId="77777777"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r w:rsidRPr="00BA1C90">
              <w:rPr>
                <w:rFonts w:ascii="Times New Roman" w:eastAsia="Times New Roman" w:hAnsi="Times New Roman" w:cs="Times New Roman"/>
                <w:bCs/>
                <w:sz w:val="24"/>
                <w:szCs w:val="24"/>
              </w:rPr>
              <w:t>Ambalaj</w:t>
            </w:r>
          </w:p>
        </w:tc>
        <w:tc>
          <w:tcPr>
            <w:tcW w:w="504" w:type="pct"/>
            <w:tcBorders>
              <w:top w:val="single" w:sz="6" w:space="0" w:color="000000"/>
              <w:left w:val="single" w:sz="6" w:space="0" w:color="000000"/>
              <w:bottom w:val="single" w:sz="6" w:space="0" w:color="000000"/>
              <w:right w:val="single" w:sz="6" w:space="0" w:color="000000"/>
            </w:tcBorders>
            <w:vAlign w:val="center"/>
            <w:hideMark/>
          </w:tcPr>
          <w:p w14:paraId="5339E602" w14:textId="77777777"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r w:rsidRPr="00BA1C90">
              <w:rPr>
                <w:rFonts w:ascii="Times New Roman" w:eastAsia="Times New Roman" w:hAnsi="Times New Roman" w:cs="Times New Roman"/>
                <w:bCs/>
                <w:sz w:val="24"/>
                <w:szCs w:val="24"/>
              </w:rPr>
              <w:t>Grupa ATC</w:t>
            </w:r>
          </w:p>
        </w:tc>
      </w:tr>
      <w:tr w:rsidR="00402161" w:rsidRPr="00BA1C90" w14:paraId="3654D9CF" w14:textId="77777777" w:rsidTr="001953F2">
        <w:tc>
          <w:tcPr>
            <w:tcW w:w="194" w:type="pct"/>
            <w:tcBorders>
              <w:top w:val="single" w:sz="6" w:space="0" w:color="000000"/>
              <w:left w:val="single" w:sz="6" w:space="0" w:color="000000"/>
              <w:bottom w:val="single" w:sz="6" w:space="0" w:color="000000"/>
              <w:right w:val="single" w:sz="6" w:space="0" w:color="000000"/>
            </w:tcBorders>
          </w:tcPr>
          <w:p w14:paraId="134416B0" w14:textId="31B83005"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20</w:t>
            </w:r>
          </w:p>
        </w:tc>
        <w:tc>
          <w:tcPr>
            <w:tcW w:w="641" w:type="pct"/>
            <w:tcBorders>
              <w:top w:val="single" w:sz="6" w:space="0" w:color="000000"/>
              <w:left w:val="single" w:sz="6" w:space="0" w:color="000000"/>
              <w:bottom w:val="single" w:sz="6" w:space="0" w:color="000000"/>
              <w:right w:val="single" w:sz="6" w:space="0" w:color="000000"/>
            </w:tcBorders>
            <w:vAlign w:val="center"/>
          </w:tcPr>
          <w:p w14:paraId="36271B28" w14:textId="77777777"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r w:rsidRPr="00BA1C90">
              <w:rPr>
                <w:rFonts w:ascii="Times New Roman" w:eastAsia="Times New Roman" w:hAnsi="Times New Roman" w:cs="Times New Roman"/>
                <w:bCs/>
                <w:sz w:val="24"/>
                <w:szCs w:val="24"/>
              </w:rPr>
              <w:t>….</w:t>
            </w:r>
          </w:p>
        </w:tc>
        <w:tc>
          <w:tcPr>
            <w:tcW w:w="575" w:type="pct"/>
            <w:tcBorders>
              <w:top w:val="single" w:sz="6" w:space="0" w:color="000000"/>
              <w:left w:val="single" w:sz="6" w:space="0" w:color="000000"/>
              <w:bottom w:val="single" w:sz="6" w:space="0" w:color="000000"/>
              <w:right w:val="single" w:sz="6" w:space="0" w:color="000000"/>
            </w:tcBorders>
            <w:vAlign w:val="center"/>
          </w:tcPr>
          <w:p w14:paraId="1549905F" w14:textId="77777777"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p>
        </w:tc>
        <w:tc>
          <w:tcPr>
            <w:tcW w:w="577" w:type="pct"/>
            <w:tcBorders>
              <w:top w:val="single" w:sz="6" w:space="0" w:color="000000"/>
              <w:left w:val="single" w:sz="6" w:space="0" w:color="000000"/>
              <w:bottom w:val="single" w:sz="6" w:space="0" w:color="000000"/>
              <w:right w:val="single" w:sz="6" w:space="0" w:color="000000"/>
            </w:tcBorders>
            <w:vAlign w:val="center"/>
          </w:tcPr>
          <w:p w14:paraId="423440E3" w14:textId="77777777"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p>
        </w:tc>
        <w:tc>
          <w:tcPr>
            <w:tcW w:w="578" w:type="pct"/>
            <w:tcBorders>
              <w:top w:val="single" w:sz="6" w:space="0" w:color="000000"/>
              <w:left w:val="single" w:sz="6" w:space="0" w:color="000000"/>
              <w:bottom w:val="single" w:sz="6" w:space="0" w:color="000000"/>
              <w:right w:val="single" w:sz="6" w:space="0" w:color="000000"/>
            </w:tcBorders>
            <w:vAlign w:val="center"/>
          </w:tcPr>
          <w:p w14:paraId="69AA1D07" w14:textId="77777777"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p>
        </w:tc>
        <w:tc>
          <w:tcPr>
            <w:tcW w:w="771" w:type="pct"/>
            <w:tcBorders>
              <w:top w:val="single" w:sz="6" w:space="0" w:color="000000"/>
              <w:left w:val="single" w:sz="6" w:space="0" w:color="000000"/>
              <w:bottom w:val="single" w:sz="6" w:space="0" w:color="000000"/>
              <w:right w:val="single" w:sz="6" w:space="0" w:color="000000"/>
            </w:tcBorders>
            <w:vAlign w:val="center"/>
          </w:tcPr>
          <w:p w14:paraId="3E288A35" w14:textId="77777777"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p>
        </w:tc>
        <w:tc>
          <w:tcPr>
            <w:tcW w:w="577" w:type="pct"/>
            <w:tcBorders>
              <w:top w:val="single" w:sz="6" w:space="0" w:color="000000"/>
              <w:left w:val="single" w:sz="6" w:space="0" w:color="000000"/>
              <w:bottom w:val="single" w:sz="6" w:space="0" w:color="000000"/>
              <w:right w:val="single" w:sz="6" w:space="0" w:color="000000"/>
            </w:tcBorders>
            <w:vAlign w:val="center"/>
          </w:tcPr>
          <w:p w14:paraId="344AE5FA" w14:textId="77777777"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p>
        </w:tc>
        <w:tc>
          <w:tcPr>
            <w:tcW w:w="583" w:type="pct"/>
            <w:tcBorders>
              <w:top w:val="single" w:sz="6" w:space="0" w:color="000000"/>
              <w:left w:val="single" w:sz="6" w:space="0" w:color="000000"/>
              <w:bottom w:val="single" w:sz="6" w:space="0" w:color="000000"/>
              <w:right w:val="single" w:sz="6" w:space="0" w:color="000000"/>
            </w:tcBorders>
            <w:vAlign w:val="center"/>
          </w:tcPr>
          <w:p w14:paraId="38656FAD" w14:textId="77777777"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p>
        </w:tc>
        <w:tc>
          <w:tcPr>
            <w:tcW w:w="504" w:type="pct"/>
            <w:tcBorders>
              <w:top w:val="single" w:sz="6" w:space="0" w:color="000000"/>
              <w:left w:val="single" w:sz="6" w:space="0" w:color="000000"/>
              <w:bottom w:val="single" w:sz="6" w:space="0" w:color="000000"/>
              <w:right w:val="single" w:sz="6" w:space="0" w:color="000000"/>
            </w:tcBorders>
            <w:vAlign w:val="center"/>
          </w:tcPr>
          <w:p w14:paraId="267A211B" w14:textId="77777777"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p>
        </w:tc>
      </w:tr>
      <w:tr w:rsidR="00402161" w:rsidRPr="00BA1C90" w14:paraId="1725FF40" w14:textId="77777777" w:rsidTr="001953F2">
        <w:tc>
          <w:tcPr>
            <w:tcW w:w="194" w:type="pct"/>
            <w:tcBorders>
              <w:top w:val="single" w:sz="6" w:space="0" w:color="000000"/>
              <w:left w:val="single" w:sz="6" w:space="0" w:color="000000"/>
              <w:bottom w:val="single" w:sz="6" w:space="0" w:color="000000"/>
              <w:right w:val="single" w:sz="6" w:space="0" w:color="000000"/>
            </w:tcBorders>
          </w:tcPr>
          <w:p w14:paraId="2E8C791F" w14:textId="1C63CF08"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r w:rsidRPr="00402161">
              <w:rPr>
                <w:rFonts w:ascii="Times New Roman" w:eastAsiaTheme="minorEastAsia" w:hAnsi="Times New Roman" w:cs="Times New Roman"/>
                <w:sz w:val="24"/>
                <w:szCs w:val="24"/>
                <w:lang w:val="ro-RO" w:eastAsia="ro-RO"/>
              </w:rPr>
              <w:t>"21</w:t>
            </w:r>
          </w:p>
        </w:tc>
        <w:tc>
          <w:tcPr>
            <w:tcW w:w="641" w:type="pct"/>
            <w:tcBorders>
              <w:top w:val="single" w:sz="6" w:space="0" w:color="000000"/>
              <w:left w:val="single" w:sz="6" w:space="0" w:color="000000"/>
              <w:bottom w:val="single" w:sz="6" w:space="0" w:color="000000"/>
              <w:right w:val="single" w:sz="6" w:space="0" w:color="000000"/>
            </w:tcBorders>
          </w:tcPr>
          <w:p w14:paraId="5E0F71B4" w14:textId="3C0A32DC"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r w:rsidRPr="00402161">
              <w:rPr>
                <w:rFonts w:ascii="Times New Roman" w:eastAsiaTheme="minorEastAsia" w:hAnsi="Times New Roman" w:cs="Times New Roman"/>
                <w:sz w:val="24"/>
                <w:szCs w:val="24"/>
                <w:lang w:val="ro-RO" w:eastAsia="ro-RO"/>
              </w:rPr>
              <w:t>W70741001</w:t>
            </w:r>
          </w:p>
        </w:tc>
        <w:tc>
          <w:tcPr>
            <w:tcW w:w="575" w:type="pct"/>
            <w:tcBorders>
              <w:top w:val="single" w:sz="6" w:space="0" w:color="000000"/>
              <w:left w:val="single" w:sz="6" w:space="0" w:color="000000"/>
              <w:bottom w:val="single" w:sz="6" w:space="0" w:color="000000"/>
              <w:right w:val="single" w:sz="6" w:space="0" w:color="000000"/>
            </w:tcBorders>
          </w:tcPr>
          <w:p w14:paraId="1189DF42" w14:textId="6E4DEA4D"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r w:rsidRPr="00402161">
              <w:rPr>
                <w:rFonts w:ascii="Times New Roman" w:eastAsiaTheme="minorEastAsia" w:hAnsi="Times New Roman" w:cs="Times New Roman"/>
                <w:sz w:val="24"/>
                <w:szCs w:val="24"/>
                <w:lang w:val="ro-RO" w:eastAsia="ro-RO"/>
              </w:rPr>
              <w:t>TETAVAX</w:t>
            </w:r>
          </w:p>
        </w:tc>
        <w:tc>
          <w:tcPr>
            <w:tcW w:w="577" w:type="pct"/>
            <w:tcBorders>
              <w:top w:val="single" w:sz="6" w:space="0" w:color="000000"/>
              <w:left w:val="single" w:sz="6" w:space="0" w:color="000000"/>
              <w:bottom w:val="single" w:sz="6" w:space="0" w:color="000000"/>
              <w:right w:val="single" w:sz="6" w:space="0" w:color="000000"/>
            </w:tcBorders>
          </w:tcPr>
          <w:p w14:paraId="7146AAC9" w14:textId="3E2277A5"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r w:rsidRPr="00402161">
              <w:rPr>
                <w:rFonts w:ascii="Times New Roman" w:eastAsiaTheme="minorEastAsia" w:hAnsi="Times New Roman" w:cs="Times New Roman"/>
                <w:sz w:val="24"/>
                <w:szCs w:val="24"/>
                <w:lang w:val="ro-RO" w:eastAsia="ro-RO"/>
              </w:rPr>
              <w:t xml:space="preserve">SUSP. INJ., </w:t>
            </w:r>
          </w:p>
        </w:tc>
        <w:tc>
          <w:tcPr>
            <w:tcW w:w="578" w:type="pct"/>
            <w:tcBorders>
              <w:top w:val="single" w:sz="6" w:space="0" w:color="000000"/>
              <w:left w:val="single" w:sz="6" w:space="0" w:color="000000"/>
              <w:bottom w:val="single" w:sz="6" w:space="0" w:color="000000"/>
              <w:right w:val="single" w:sz="6" w:space="0" w:color="000000"/>
            </w:tcBorders>
          </w:tcPr>
          <w:p w14:paraId="3F12C99F" w14:textId="4B54CF88"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r w:rsidRPr="00402161">
              <w:rPr>
                <w:rFonts w:ascii="Times New Roman" w:eastAsiaTheme="minorEastAsia" w:hAnsi="Times New Roman" w:cs="Times New Roman"/>
                <w:sz w:val="24"/>
                <w:szCs w:val="24"/>
                <w:lang w:val="ro-RO" w:eastAsia="ro-RO"/>
              </w:rPr>
              <w:t>0,5 ml/doza</w:t>
            </w:r>
          </w:p>
        </w:tc>
        <w:tc>
          <w:tcPr>
            <w:tcW w:w="771" w:type="pct"/>
            <w:tcBorders>
              <w:top w:val="single" w:sz="6" w:space="0" w:color="000000"/>
              <w:left w:val="single" w:sz="6" w:space="0" w:color="000000"/>
              <w:bottom w:val="single" w:sz="6" w:space="0" w:color="000000"/>
              <w:right w:val="single" w:sz="6" w:space="0" w:color="000000"/>
            </w:tcBorders>
          </w:tcPr>
          <w:p w14:paraId="4ECDA21E" w14:textId="0FAA5F0A"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r w:rsidRPr="00402161">
              <w:rPr>
                <w:rFonts w:ascii="Times New Roman" w:eastAsiaTheme="minorEastAsia" w:hAnsi="Times New Roman" w:cs="Times New Roman"/>
                <w:sz w:val="24"/>
                <w:szCs w:val="24"/>
                <w:lang w:val="ro-RO" w:eastAsia="ro-RO"/>
              </w:rPr>
              <w:t>SANOFI WINTHROP INDUSTRIE - FRANȚA</w:t>
            </w:r>
          </w:p>
        </w:tc>
        <w:tc>
          <w:tcPr>
            <w:tcW w:w="577" w:type="pct"/>
            <w:tcBorders>
              <w:top w:val="single" w:sz="6" w:space="0" w:color="000000"/>
              <w:left w:val="single" w:sz="6" w:space="0" w:color="000000"/>
              <w:bottom w:val="single" w:sz="6" w:space="0" w:color="000000"/>
              <w:right w:val="single" w:sz="6" w:space="0" w:color="000000"/>
            </w:tcBorders>
          </w:tcPr>
          <w:p w14:paraId="41D12C12" w14:textId="160CB2D1"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r w:rsidRPr="00402161">
              <w:rPr>
                <w:rFonts w:ascii="Times New Roman" w:eastAsiaTheme="minorEastAsia" w:hAnsi="Times New Roman" w:cs="Times New Roman"/>
                <w:sz w:val="24"/>
                <w:szCs w:val="24"/>
                <w:lang w:val="ro-RO" w:eastAsia="ro-RO"/>
              </w:rPr>
              <w:t>VACCIN TETANIC ADSORBIT</w:t>
            </w:r>
          </w:p>
        </w:tc>
        <w:tc>
          <w:tcPr>
            <w:tcW w:w="583" w:type="pct"/>
            <w:tcBorders>
              <w:top w:val="single" w:sz="6" w:space="0" w:color="000000"/>
              <w:left w:val="single" w:sz="6" w:space="0" w:color="000000"/>
              <w:bottom w:val="single" w:sz="6" w:space="0" w:color="000000"/>
              <w:right w:val="single" w:sz="6" w:space="0" w:color="000000"/>
            </w:tcBorders>
          </w:tcPr>
          <w:p w14:paraId="109479D8" w14:textId="0034A78A"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r w:rsidRPr="00402161">
              <w:rPr>
                <w:rFonts w:ascii="Times New Roman" w:eastAsiaTheme="minorEastAsia" w:hAnsi="Times New Roman" w:cs="Times New Roman"/>
                <w:sz w:val="24"/>
                <w:szCs w:val="24"/>
                <w:lang w:val="ro-RO" w:eastAsia="ro-RO"/>
              </w:rPr>
              <w:t>Cutie cu 1  seringă preumplută din sticlă incoloră, monodoza, prevăzută cu ac atașat x 0,5 ml, susp. inj. ( 3 ani)</w:t>
            </w:r>
          </w:p>
        </w:tc>
        <w:tc>
          <w:tcPr>
            <w:tcW w:w="504" w:type="pct"/>
            <w:tcBorders>
              <w:top w:val="single" w:sz="6" w:space="0" w:color="000000"/>
              <w:left w:val="single" w:sz="6" w:space="0" w:color="000000"/>
              <w:bottom w:val="single" w:sz="6" w:space="0" w:color="000000"/>
              <w:right w:val="single" w:sz="6" w:space="0" w:color="000000"/>
            </w:tcBorders>
          </w:tcPr>
          <w:p w14:paraId="2B131C00" w14:textId="44FF0283" w:rsidR="00402161" w:rsidRPr="00BA1C90" w:rsidRDefault="00402161" w:rsidP="00000319">
            <w:pPr>
              <w:spacing w:before="100" w:beforeAutospacing="1" w:after="100" w:afterAutospacing="1" w:line="240" w:lineRule="auto"/>
              <w:jc w:val="center"/>
              <w:rPr>
                <w:rFonts w:ascii="Times New Roman" w:eastAsia="Times New Roman" w:hAnsi="Times New Roman" w:cs="Times New Roman"/>
                <w:bCs/>
                <w:sz w:val="24"/>
                <w:szCs w:val="24"/>
              </w:rPr>
            </w:pPr>
            <w:r w:rsidRPr="00402161">
              <w:rPr>
                <w:rFonts w:ascii="Times New Roman" w:eastAsiaTheme="minorEastAsia" w:hAnsi="Times New Roman" w:cs="Times New Roman"/>
                <w:sz w:val="24"/>
                <w:szCs w:val="24"/>
                <w:lang w:val="ro-RO" w:eastAsia="ro-RO"/>
              </w:rPr>
              <w:t>J07AM01</w:t>
            </w:r>
            <w:r w:rsidR="001953F2" w:rsidRPr="00402161">
              <w:rPr>
                <w:rFonts w:ascii="Times New Roman" w:eastAsiaTheme="minorEastAsia" w:hAnsi="Times New Roman" w:cs="Times New Roman"/>
                <w:sz w:val="24"/>
                <w:szCs w:val="24"/>
                <w:lang w:val="ro-RO" w:eastAsia="ro-RO"/>
              </w:rPr>
              <w:t>"</w:t>
            </w:r>
          </w:p>
        </w:tc>
      </w:tr>
    </w:tbl>
    <w:p w14:paraId="06DF8901" w14:textId="77777777" w:rsidR="001953F2" w:rsidRDefault="00083BA7" w:rsidP="001953F2">
      <w:pPr>
        <w:pStyle w:val="BodyTextIndent"/>
        <w:numPr>
          <w:ilvl w:val="0"/>
          <w:numId w:val="0"/>
        </w:numPr>
        <w:spacing w:after="0"/>
        <w:ind w:firstLine="720"/>
        <w:contextualSpacing/>
        <w:rPr>
          <w:sz w:val="24"/>
          <w:szCs w:val="24"/>
          <w:lang w:val="ro-RO"/>
        </w:rPr>
      </w:pPr>
      <w:r w:rsidRPr="00AA747D">
        <w:rPr>
          <w:sz w:val="24"/>
          <w:szCs w:val="24"/>
          <w:lang w:val="ro-RO"/>
        </w:rPr>
        <w:t xml:space="preserve">Astfel, prin modificarea Ordinului ministrului sănătății nr. 607/2019, cu completările ulterioare, în sensul reglementării codului CIM și DAPP sus menționate, </w:t>
      </w:r>
      <w:r w:rsidRPr="00AA747D">
        <w:rPr>
          <w:rStyle w:val="rvts7"/>
          <w:sz w:val="24"/>
          <w:szCs w:val="24"/>
        </w:rPr>
        <w:t>deţinătorul autorizaţiei de punere</w:t>
      </w:r>
      <w:r w:rsidRPr="00AA747D">
        <w:rPr>
          <w:sz w:val="24"/>
          <w:szCs w:val="24"/>
          <w:lang w:val="ro-RO"/>
        </w:rPr>
        <w:t xml:space="preserve"> pe piață a vaccinului VACCINULUI TETAVAX va beneficia de exceptare de la plata contribuției trimestriale (clawback) pentru achizițiile efectuate în cadrul Programului național de vaccinare.</w:t>
      </w:r>
    </w:p>
    <w:p w14:paraId="1A02CD30" w14:textId="7E823C76" w:rsidR="00BA2522" w:rsidRPr="001953F2" w:rsidRDefault="00182CF2" w:rsidP="001953F2">
      <w:pPr>
        <w:pStyle w:val="BodyTextIndent"/>
        <w:numPr>
          <w:ilvl w:val="0"/>
          <w:numId w:val="0"/>
        </w:numPr>
        <w:spacing w:after="0"/>
        <w:ind w:firstLine="720"/>
        <w:contextualSpacing/>
        <w:rPr>
          <w:rStyle w:val="rvts9"/>
          <w:sz w:val="24"/>
          <w:szCs w:val="24"/>
          <w:lang w:val="ro-RO"/>
        </w:rPr>
      </w:pPr>
      <w:r w:rsidRPr="00AA747D">
        <w:rPr>
          <w:bCs/>
          <w:sz w:val="24"/>
          <w:szCs w:val="24"/>
          <w:lang w:val="ro-RO"/>
        </w:rPr>
        <w:t>În sensul celor menţionate mai sus, vă transmitem, alăturat, proiectul de Ordin al ministrului sănătății privind completarea</w:t>
      </w:r>
      <w:r w:rsidR="00C811D1" w:rsidRPr="00AA747D">
        <w:rPr>
          <w:bCs/>
          <w:sz w:val="24"/>
          <w:szCs w:val="24"/>
          <w:lang w:val="ro-RO"/>
        </w:rPr>
        <w:t xml:space="preserve"> </w:t>
      </w:r>
      <w:r w:rsidRPr="00AA747D">
        <w:rPr>
          <w:bCs/>
          <w:sz w:val="24"/>
          <w:szCs w:val="24"/>
          <w:lang w:val="ro-RO"/>
        </w:rPr>
        <w:t>anexei la Ordinul ministrului sănătății nr. 607/2019 privind aprobarea listei vaccinurilor achiziționate în cadrul programelor naționale de sănătate pentru care nu se datorează contribuții trimestriale calculate conform Ordonanței de urgență a Guvernului nr. 77/2011 privind stabilirea unor contribuții pentru finanțarea unor cheltuieli în domeniul sănătății, în vederea aprobării acestuia.</w:t>
      </w:r>
    </w:p>
    <w:p w14:paraId="30936850" w14:textId="77777777" w:rsidR="001953F2" w:rsidRDefault="001953F2" w:rsidP="001B3522">
      <w:pPr>
        <w:ind w:firstLine="708"/>
        <w:jc w:val="both"/>
        <w:rPr>
          <w:rFonts w:ascii="Times New Roman" w:eastAsia="Calibri" w:hAnsi="Times New Roman" w:cs="Times New Roman"/>
          <w:sz w:val="24"/>
          <w:szCs w:val="24"/>
        </w:rPr>
      </w:pPr>
    </w:p>
    <w:p w14:paraId="0F12BA72" w14:textId="77777777" w:rsidR="001B3522" w:rsidRPr="00AA747D" w:rsidRDefault="001B3522" w:rsidP="001B3522">
      <w:pPr>
        <w:ind w:firstLine="708"/>
        <w:jc w:val="both"/>
        <w:rPr>
          <w:rFonts w:ascii="Times New Roman" w:eastAsia="Calibri" w:hAnsi="Times New Roman" w:cs="Times New Roman"/>
          <w:sz w:val="24"/>
          <w:szCs w:val="24"/>
        </w:rPr>
      </w:pPr>
      <w:r w:rsidRPr="00AA747D">
        <w:rPr>
          <w:rFonts w:ascii="Times New Roman" w:eastAsia="Calibri" w:hAnsi="Times New Roman" w:cs="Times New Roman"/>
          <w:sz w:val="24"/>
          <w:szCs w:val="24"/>
        </w:rPr>
        <w:t>Cu stimă,</w:t>
      </w:r>
    </w:p>
    <w:p w14:paraId="5C8770C4" w14:textId="77777777" w:rsidR="001B3522" w:rsidRPr="00AA747D" w:rsidRDefault="001B3522" w:rsidP="001B3522">
      <w:pPr>
        <w:spacing w:after="0" w:line="240" w:lineRule="auto"/>
        <w:contextualSpacing/>
        <w:jc w:val="center"/>
        <w:rPr>
          <w:rFonts w:ascii="Times New Roman" w:eastAsia="MS Mincho" w:hAnsi="Times New Roman" w:cs="Times New Roman"/>
          <w:sz w:val="24"/>
          <w:szCs w:val="24"/>
        </w:rPr>
      </w:pPr>
      <w:r w:rsidRPr="00AA747D">
        <w:rPr>
          <w:rFonts w:ascii="Times New Roman" w:eastAsia="MS Mincho" w:hAnsi="Times New Roman" w:cs="Times New Roman"/>
          <w:sz w:val="24"/>
          <w:szCs w:val="24"/>
        </w:rPr>
        <w:t>DIRECTOR GENERAL</w:t>
      </w:r>
    </w:p>
    <w:p w14:paraId="52FE08BC" w14:textId="77777777" w:rsidR="001B3522" w:rsidRPr="00AA747D" w:rsidRDefault="001B3522" w:rsidP="001B3522">
      <w:pPr>
        <w:spacing w:after="0" w:line="240" w:lineRule="auto"/>
        <w:contextualSpacing/>
        <w:jc w:val="center"/>
        <w:rPr>
          <w:rFonts w:ascii="Times New Roman" w:eastAsia="MS Mincho" w:hAnsi="Times New Roman" w:cs="Times New Roman"/>
          <w:b/>
          <w:sz w:val="24"/>
          <w:szCs w:val="24"/>
          <w:lang w:val="ro-RO"/>
        </w:rPr>
      </w:pPr>
      <w:r w:rsidRPr="00AA747D">
        <w:rPr>
          <w:rFonts w:ascii="Times New Roman" w:eastAsia="MS Mincho" w:hAnsi="Times New Roman" w:cs="Times New Roman"/>
          <w:b/>
          <w:sz w:val="24"/>
          <w:szCs w:val="24"/>
        </w:rPr>
        <w:t>Dr. Mihaela BARDOS</w:t>
      </w:r>
    </w:p>
    <w:p w14:paraId="51C64063" w14:textId="216CBE48" w:rsidR="009855F5" w:rsidRPr="00AA747D" w:rsidRDefault="001B3522" w:rsidP="001B3522">
      <w:pPr>
        <w:spacing w:after="0" w:line="240" w:lineRule="auto"/>
        <w:contextualSpacing/>
        <w:jc w:val="both"/>
        <w:rPr>
          <w:rFonts w:ascii="Times New Roman" w:eastAsia="Times New Roman" w:hAnsi="Times New Roman" w:cs="Times New Roman"/>
          <w:b/>
          <w:sz w:val="24"/>
          <w:szCs w:val="24"/>
        </w:rPr>
      </w:pPr>
      <w:r w:rsidRPr="00AA747D">
        <w:rPr>
          <w:rFonts w:ascii="Times New Roman" w:eastAsia="Times New Roman" w:hAnsi="Times New Roman" w:cs="Times New Roman"/>
          <w:b/>
          <w:sz w:val="24"/>
          <w:szCs w:val="24"/>
        </w:rPr>
        <w:tab/>
      </w:r>
      <w:r w:rsidRPr="00AA747D">
        <w:rPr>
          <w:rFonts w:ascii="Times New Roman" w:eastAsia="Times New Roman" w:hAnsi="Times New Roman" w:cs="Times New Roman"/>
          <w:b/>
          <w:sz w:val="24"/>
          <w:szCs w:val="24"/>
        </w:rPr>
        <w:tab/>
      </w:r>
      <w:r w:rsidRPr="00AA747D">
        <w:rPr>
          <w:rFonts w:ascii="Times New Roman" w:eastAsia="Times New Roman" w:hAnsi="Times New Roman" w:cs="Times New Roman"/>
          <w:b/>
          <w:sz w:val="24"/>
          <w:szCs w:val="24"/>
        </w:rPr>
        <w:tab/>
      </w:r>
      <w:r w:rsidRPr="00AA747D">
        <w:rPr>
          <w:rFonts w:ascii="Times New Roman" w:eastAsia="Times New Roman" w:hAnsi="Times New Roman" w:cs="Times New Roman"/>
          <w:b/>
          <w:sz w:val="24"/>
          <w:szCs w:val="24"/>
        </w:rPr>
        <w:tab/>
        <w:t xml:space="preserve"> </w:t>
      </w:r>
    </w:p>
    <w:p w14:paraId="40CB9D43" w14:textId="77777777" w:rsidR="001B3522" w:rsidRPr="00AA747D" w:rsidRDefault="001B3522" w:rsidP="00570843">
      <w:pPr>
        <w:tabs>
          <w:tab w:val="left" w:pos="7485"/>
        </w:tabs>
        <w:spacing w:after="0" w:line="240" w:lineRule="auto"/>
        <w:contextualSpacing/>
        <w:rPr>
          <w:rFonts w:ascii="Times New Roman" w:eastAsia="MS Mincho" w:hAnsi="Times New Roman" w:cs="Times New Roman"/>
          <w:sz w:val="24"/>
          <w:szCs w:val="24"/>
        </w:rPr>
      </w:pPr>
    </w:p>
    <w:p w14:paraId="2D06DAC4" w14:textId="77777777" w:rsidR="001B3522" w:rsidRPr="00AA747D" w:rsidRDefault="001B3522" w:rsidP="00570843">
      <w:pPr>
        <w:tabs>
          <w:tab w:val="left" w:pos="7485"/>
        </w:tabs>
        <w:spacing w:after="0" w:line="240" w:lineRule="auto"/>
        <w:contextualSpacing/>
        <w:rPr>
          <w:rFonts w:ascii="Times New Roman" w:eastAsia="MS Mincho" w:hAnsi="Times New Roman" w:cs="Times New Roman"/>
          <w:sz w:val="24"/>
          <w:szCs w:val="24"/>
        </w:rPr>
      </w:pPr>
    </w:p>
    <w:p w14:paraId="7B03559C" w14:textId="5879457F" w:rsidR="001B3522" w:rsidRPr="00AA747D" w:rsidRDefault="00570843" w:rsidP="001B3522">
      <w:pPr>
        <w:spacing w:after="0" w:line="240" w:lineRule="auto"/>
        <w:contextualSpacing/>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1B3522" w:rsidRPr="00AA747D">
        <w:rPr>
          <w:rFonts w:ascii="Times New Roman" w:eastAsia="MS Mincho" w:hAnsi="Times New Roman" w:cs="Times New Roman"/>
          <w:sz w:val="24"/>
          <w:szCs w:val="24"/>
        </w:rPr>
        <w:t xml:space="preserve">                                                                                                      DIRECTOR   </w:t>
      </w:r>
    </w:p>
    <w:p w14:paraId="7708123E" w14:textId="2481E8C2" w:rsidR="00086C3A" w:rsidRPr="0034245B" w:rsidRDefault="001B3522" w:rsidP="0034245B">
      <w:pPr>
        <w:spacing w:after="0" w:line="240" w:lineRule="auto"/>
        <w:contextualSpacing/>
        <w:jc w:val="right"/>
        <w:rPr>
          <w:rFonts w:ascii="Times New Roman" w:eastAsia="MS Mincho" w:hAnsi="Times New Roman" w:cs="Times New Roman"/>
          <w:b/>
          <w:sz w:val="24"/>
          <w:szCs w:val="24"/>
          <w:lang w:val="ro-RO"/>
        </w:rPr>
      </w:pPr>
      <w:r w:rsidRPr="00AA747D">
        <w:rPr>
          <w:rFonts w:ascii="Times New Roman" w:eastAsia="MS Mincho" w:hAnsi="Times New Roman" w:cs="Times New Roman"/>
          <w:b/>
          <w:sz w:val="24"/>
          <w:szCs w:val="24"/>
        </w:rPr>
        <w:t>Dr. Ioana POPINCEANU</w:t>
      </w:r>
    </w:p>
    <w:p w14:paraId="18E3A07F" w14:textId="77777777" w:rsidR="00086C3A" w:rsidRPr="00AA747D" w:rsidRDefault="00086C3A" w:rsidP="001B3522">
      <w:pPr>
        <w:tabs>
          <w:tab w:val="left" w:pos="7485"/>
        </w:tabs>
        <w:spacing w:after="0" w:line="240" w:lineRule="auto"/>
        <w:contextualSpacing/>
        <w:jc w:val="both"/>
        <w:rPr>
          <w:rFonts w:ascii="Times New Roman" w:eastAsia="MS Mincho" w:hAnsi="Times New Roman" w:cs="Times New Roman"/>
          <w:sz w:val="24"/>
          <w:szCs w:val="24"/>
        </w:rPr>
      </w:pPr>
    </w:p>
    <w:p w14:paraId="55ACA017" w14:textId="77777777" w:rsidR="001B3522" w:rsidRPr="00570843" w:rsidRDefault="001B3522" w:rsidP="001B3522">
      <w:pPr>
        <w:tabs>
          <w:tab w:val="left" w:pos="7485"/>
        </w:tabs>
        <w:spacing w:after="0" w:line="240" w:lineRule="auto"/>
        <w:contextualSpacing/>
        <w:rPr>
          <w:rFonts w:ascii="Times New Roman" w:eastAsia="MS Mincho" w:hAnsi="Times New Roman" w:cs="Times New Roman"/>
          <w:b/>
          <w:sz w:val="18"/>
          <w:szCs w:val="18"/>
        </w:rPr>
      </w:pPr>
      <w:r w:rsidRPr="00570843">
        <w:rPr>
          <w:rFonts w:ascii="Times New Roman" w:eastAsia="MS Mincho" w:hAnsi="Times New Roman" w:cs="Times New Roman"/>
          <w:sz w:val="18"/>
          <w:szCs w:val="18"/>
        </w:rPr>
        <w:t>Întocmit,</w:t>
      </w:r>
    </w:p>
    <w:p w14:paraId="5A867423" w14:textId="77777777" w:rsidR="001B3522" w:rsidRPr="00570843" w:rsidRDefault="001B3522" w:rsidP="001B3522">
      <w:pPr>
        <w:tabs>
          <w:tab w:val="left" w:pos="7485"/>
        </w:tabs>
        <w:spacing w:after="0" w:line="240" w:lineRule="auto"/>
        <w:contextualSpacing/>
        <w:rPr>
          <w:rFonts w:ascii="Times New Roman" w:eastAsia="MS Mincho" w:hAnsi="Times New Roman" w:cs="Times New Roman"/>
          <w:sz w:val="18"/>
          <w:szCs w:val="18"/>
        </w:rPr>
      </w:pPr>
      <w:r w:rsidRPr="00570843">
        <w:rPr>
          <w:rFonts w:ascii="Times New Roman" w:eastAsia="MS Mincho" w:hAnsi="Times New Roman" w:cs="Times New Roman"/>
          <w:sz w:val="18"/>
          <w:szCs w:val="18"/>
        </w:rPr>
        <w:t>Cons. Dr. Cătălin Popa</w:t>
      </w:r>
    </w:p>
    <w:p w14:paraId="4CBB5954" w14:textId="63CC9E88" w:rsidR="00D33791" w:rsidRPr="00570843" w:rsidRDefault="001B3522" w:rsidP="004D3F93">
      <w:pPr>
        <w:tabs>
          <w:tab w:val="left" w:pos="2145"/>
        </w:tabs>
        <w:spacing w:after="0" w:line="240" w:lineRule="auto"/>
        <w:contextualSpacing/>
        <w:rPr>
          <w:b/>
          <w:sz w:val="18"/>
          <w:szCs w:val="18"/>
        </w:rPr>
      </w:pPr>
      <w:r w:rsidRPr="00570843">
        <w:rPr>
          <w:rFonts w:ascii="Times New Roman" w:eastAsia="Calibri" w:hAnsi="Times New Roman" w:cs="Times New Roman"/>
          <w:sz w:val="18"/>
          <w:szCs w:val="18"/>
        </w:rPr>
        <w:t>Cons. Dr. ch. Raluca Benga</w:t>
      </w:r>
    </w:p>
    <w:sectPr w:rsidR="00D33791" w:rsidRPr="00570843" w:rsidSect="003E0150">
      <w:headerReference w:type="default" r:id="rId8"/>
      <w:pgSz w:w="12240" w:h="15840"/>
      <w:pgMar w:top="2268" w:right="758" w:bottom="1276"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6FA7B" w14:textId="77777777" w:rsidR="004317FE" w:rsidRDefault="004317FE" w:rsidP="00CA6102">
      <w:pPr>
        <w:spacing w:after="0" w:line="240" w:lineRule="auto"/>
      </w:pPr>
      <w:r>
        <w:separator/>
      </w:r>
    </w:p>
  </w:endnote>
  <w:endnote w:type="continuationSeparator" w:id="0">
    <w:p w14:paraId="32974292" w14:textId="77777777" w:rsidR="004317FE" w:rsidRDefault="004317FE" w:rsidP="00CA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B19EC" w14:textId="77777777" w:rsidR="004317FE" w:rsidRDefault="004317FE" w:rsidP="00CA6102">
      <w:pPr>
        <w:spacing w:after="0" w:line="240" w:lineRule="auto"/>
      </w:pPr>
      <w:r>
        <w:separator/>
      </w:r>
    </w:p>
  </w:footnote>
  <w:footnote w:type="continuationSeparator" w:id="0">
    <w:p w14:paraId="1A9E7819" w14:textId="77777777" w:rsidR="004317FE" w:rsidRDefault="004317FE" w:rsidP="00CA6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E3080" w14:textId="08AFFA62" w:rsidR="00CA6102" w:rsidRDefault="004D42F1">
    <w:pPr>
      <w:pStyle w:val="Header"/>
    </w:pPr>
    <w:r>
      <w:rPr>
        <w:noProof/>
      </w:rPr>
      <mc:AlternateContent>
        <mc:Choice Requires="wps">
          <w:drawing>
            <wp:anchor distT="0" distB="0" distL="114300" distR="114300" simplePos="0" relativeHeight="251657216" behindDoc="0" locked="0" layoutInCell="1" allowOverlap="1" wp14:anchorId="7E360DA0" wp14:editId="24197772">
              <wp:simplePos x="0" y="0"/>
              <wp:positionH relativeFrom="margin">
                <wp:posOffset>670560</wp:posOffset>
              </wp:positionH>
              <wp:positionV relativeFrom="paragraph">
                <wp:posOffset>0</wp:posOffset>
              </wp:positionV>
              <wp:extent cx="6029325" cy="9525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52500"/>
                      </a:xfrm>
                      <a:prstGeom prst="rect">
                        <a:avLst/>
                      </a:prstGeom>
                      <a:solidFill>
                        <a:srgbClr val="FFFFFF"/>
                      </a:solidFill>
                      <a:ln w="9525">
                        <a:solidFill>
                          <a:schemeClr val="bg1">
                            <a:lumMod val="100000"/>
                            <a:lumOff val="0"/>
                          </a:schemeClr>
                        </a:solidFill>
                        <a:miter lim="800000"/>
                        <a:headEnd/>
                        <a:tailEnd/>
                      </a:ln>
                    </wps:spPr>
                    <wps:txbx>
                      <w:txbxContent>
                        <w:p w14:paraId="43200E57" w14:textId="785F556F" w:rsidR="00CA6102" w:rsidRDefault="00CA6102" w:rsidP="00CA6102">
                          <w:pPr>
                            <w:spacing w:after="0" w:line="240" w:lineRule="auto"/>
                            <w:jc w:val="center"/>
                            <w:rPr>
                              <w:rFonts w:ascii="Times New Roman" w:hAnsi="Times New Roman" w:cs="Times New Roman"/>
                              <w:b/>
                              <w:sz w:val="36"/>
                              <w:lang w:val="ro-RO"/>
                            </w:rPr>
                          </w:pPr>
                          <w:r w:rsidRPr="00AE39A0">
                            <w:rPr>
                              <w:rFonts w:ascii="Times New Roman" w:hAnsi="Times New Roman" w:cs="Times New Roman"/>
                              <w:b/>
                              <w:sz w:val="36"/>
                            </w:rPr>
                            <w:t>MINISTERUL S</w:t>
                          </w:r>
                          <w:r w:rsidRPr="00AE39A0">
                            <w:rPr>
                              <w:rFonts w:ascii="Times New Roman" w:hAnsi="Times New Roman" w:cs="Times New Roman"/>
                              <w:b/>
                              <w:sz w:val="36"/>
                              <w:lang w:val="ro-RO"/>
                            </w:rPr>
                            <w:t>ĂNĂTĂŢII</w:t>
                          </w:r>
                        </w:p>
                        <w:p w14:paraId="5C4C2571" w14:textId="77777777" w:rsidR="004D42F1" w:rsidRDefault="004D42F1" w:rsidP="004D42F1">
                          <w:pPr>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DIRECȚIA GENERALĂ SĂNĂTATE PUBLICĂ ȘI PROGRAME DE SĂNĂTATE </w:t>
                          </w:r>
                        </w:p>
                        <w:p w14:paraId="704555B0" w14:textId="77777777" w:rsidR="004D42F1" w:rsidRDefault="004D42F1" w:rsidP="004D42F1">
                          <w:pPr>
                            <w:spacing w:after="0" w:line="240" w:lineRule="auto"/>
                            <w:jc w:val="center"/>
                            <w:rPr>
                              <w:rFonts w:ascii="Times New Roman" w:hAnsi="Times New Roman" w:cs="Times New Roman"/>
                              <w:b/>
                              <w:bCs/>
                              <w:sz w:val="24"/>
                              <w:lang w:val="ro-RO"/>
                            </w:rPr>
                          </w:pPr>
                          <w:r>
                            <w:rPr>
                              <w:rFonts w:ascii="Times New Roman" w:hAnsi="Times New Roman" w:cs="Times New Roman"/>
                              <w:b/>
                              <w:bCs/>
                              <w:sz w:val="24"/>
                              <w:lang w:val="ro-RO"/>
                            </w:rPr>
                            <w:t>DIRECȚIA PROGRAME DE SĂNĂTATE PUBLICĂ</w:t>
                          </w:r>
                        </w:p>
                        <w:p w14:paraId="2EF52185" w14:textId="77777777" w:rsidR="004D42F1" w:rsidRPr="009412D6" w:rsidRDefault="004D42F1" w:rsidP="004D42F1">
                          <w:pPr>
                            <w:spacing w:after="0" w:line="240" w:lineRule="auto"/>
                            <w:jc w:val="center"/>
                            <w:rPr>
                              <w:rFonts w:ascii="Times New Roman" w:hAnsi="Times New Roman" w:cs="Times New Roman"/>
                              <w:b/>
                              <w:bCs/>
                              <w:sz w:val="24"/>
                              <w:lang w:val="ro-RO"/>
                            </w:rPr>
                          </w:pPr>
                        </w:p>
                        <w:p w14:paraId="3FD2EEA8" w14:textId="64D50C77" w:rsidR="00CA6102" w:rsidRPr="009C28B4" w:rsidRDefault="00CA6102" w:rsidP="004D42F1">
                          <w:pPr>
                            <w:spacing w:after="0" w:line="240" w:lineRule="auto"/>
                            <w:jc w:val="center"/>
                            <w:rPr>
                              <w:rFonts w:ascii="Times New Roman" w:hAnsi="Times New Roman" w:cs="Times New Roman"/>
                              <w:b/>
                              <w:sz w:val="24"/>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360DA0" id="_x0000_t202" coordsize="21600,21600" o:spt="202" path="m,l,21600r21600,l21600,xe">
              <v:stroke joinstyle="miter"/>
              <v:path gradientshapeok="t" o:connecttype="rect"/>
            </v:shapetype>
            <v:shape id="Text Box 2" o:spid="_x0000_s1026" type="#_x0000_t202" style="position:absolute;margin-left:52.8pt;margin-top:0;width:474.75pt;height: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" strokecolor="white [3212]">
              <v:textbox>
                <w:txbxContent>
                  <w:p w14:paraId="43200E57" w14:textId="785F556F" w:rsidR="00CA6102" w:rsidRDefault="00CA6102" w:rsidP="00CA6102">
                    <w:pPr>
                      <w:spacing w:after="0" w:line="240" w:lineRule="auto"/>
                      <w:jc w:val="center"/>
                      <w:rPr>
                        <w:rFonts w:ascii="Times New Roman" w:hAnsi="Times New Roman" w:cs="Times New Roman"/>
                        <w:b/>
                        <w:sz w:val="36"/>
                        <w:lang w:val="ro-RO"/>
                      </w:rPr>
                    </w:pPr>
                    <w:r w:rsidRPr="00AE39A0">
                      <w:rPr>
                        <w:rFonts w:ascii="Times New Roman" w:hAnsi="Times New Roman" w:cs="Times New Roman"/>
                        <w:b/>
                        <w:sz w:val="36"/>
                      </w:rPr>
                      <w:t>MINISTERUL S</w:t>
                    </w:r>
                    <w:r w:rsidRPr="00AE39A0">
                      <w:rPr>
                        <w:rFonts w:ascii="Times New Roman" w:hAnsi="Times New Roman" w:cs="Times New Roman"/>
                        <w:b/>
                        <w:sz w:val="36"/>
                        <w:lang w:val="ro-RO"/>
                      </w:rPr>
                      <w:t>ĂNĂTĂŢII</w:t>
                    </w:r>
                  </w:p>
                  <w:p w14:paraId="5C4C2571" w14:textId="77777777" w:rsidR="004D42F1" w:rsidRDefault="004D42F1" w:rsidP="004D42F1">
                    <w:pPr>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DIRECȚIA GENERALĂ SĂNĂTATE PUBLICĂ ȘI PROGRAME DE SĂNĂTATE </w:t>
                    </w:r>
                  </w:p>
                  <w:p w14:paraId="704555B0" w14:textId="77777777" w:rsidR="004D42F1" w:rsidRDefault="004D42F1" w:rsidP="004D42F1">
                    <w:pPr>
                      <w:spacing w:after="0" w:line="240" w:lineRule="auto"/>
                      <w:jc w:val="center"/>
                      <w:rPr>
                        <w:rFonts w:ascii="Times New Roman" w:hAnsi="Times New Roman" w:cs="Times New Roman"/>
                        <w:b/>
                        <w:bCs/>
                        <w:sz w:val="24"/>
                        <w:lang w:val="ro-RO"/>
                      </w:rPr>
                    </w:pPr>
                    <w:r>
                      <w:rPr>
                        <w:rFonts w:ascii="Times New Roman" w:hAnsi="Times New Roman" w:cs="Times New Roman"/>
                        <w:b/>
                        <w:bCs/>
                        <w:sz w:val="24"/>
                        <w:lang w:val="ro-RO"/>
                      </w:rPr>
                      <w:t>DIRECȚIA PROGRAME DE SĂNĂTATE PUBLICĂ</w:t>
                    </w:r>
                  </w:p>
                  <w:p w14:paraId="2EF52185" w14:textId="77777777" w:rsidR="004D42F1" w:rsidRPr="009412D6" w:rsidRDefault="004D42F1" w:rsidP="004D42F1">
                    <w:pPr>
                      <w:spacing w:after="0" w:line="240" w:lineRule="auto"/>
                      <w:jc w:val="center"/>
                      <w:rPr>
                        <w:rFonts w:ascii="Times New Roman" w:hAnsi="Times New Roman" w:cs="Times New Roman"/>
                        <w:b/>
                        <w:bCs/>
                        <w:sz w:val="24"/>
                        <w:lang w:val="ro-RO"/>
                      </w:rPr>
                    </w:pPr>
                  </w:p>
                  <w:p w14:paraId="3FD2EEA8" w14:textId="64D50C77" w:rsidR="00CA6102" w:rsidRPr="009C28B4" w:rsidRDefault="00CA6102" w:rsidP="004D42F1">
                    <w:pPr>
                      <w:spacing w:after="0" w:line="240" w:lineRule="auto"/>
                      <w:jc w:val="center"/>
                      <w:rPr>
                        <w:rFonts w:ascii="Times New Roman" w:hAnsi="Times New Roman" w:cs="Times New Roman"/>
                        <w:b/>
                        <w:sz w:val="24"/>
                        <w:lang w:val="ro-RO"/>
                      </w:rPr>
                    </w:pPr>
                  </w:p>
                </w:txbxContent>
              </v:textbox>
              <w10:wrap anchorx="margin"/>
            </v:shape>
          </w:pict>
        </mc:Fallback>
      </mc:AlternateContent>
    </w:r>
    <w:r>
      <w:rPr>
        <w:noProof/>
      </w:rPr>
      <w:drawing>
        <wp:anchor distT="0" distB="0" distL="114300" distR="114300" simplePos="0" relativeHeight="251659264" behindDoc="0" locked="0" layoutInCell="1" allowOverlap="1" wp14:anchorId="0EF1CD6B" wp14:editId="6225385F">
          <wp:simplePos x="0" y="0"/>
          <wp:positionH relativeFrom="column">
            <wp:posOffset>-390525</wp:posOffset>
          </wp:positionH>
          <wp:positionV relativeFrom="paragraph">
            <wp:posOffset>-212725</wp:posOffset>
          </wp:positionV>
          <wp:extent cx="1057275" cy="1009650"/>
          <wp:effectExtent l="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096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0C4F"/>
    <w:multiLevelType w:val="hybridMultilevel"/>
    <w:tmpl w:val="8D602386"/>
    <w:lvl w:ilvl="0" w:tplc="5248EC0A">
      <w:start w:val="15"/>
      <w:numFmt w:val="bullet"/>
      <w:lvlText w:val="-"/>
      <w:lvlJc w:val="left"/>
      <w:pPr>
        <w:ind w:left="720" w:hanging="360"/>
      </w:pPr>
      <w:rPr>
        <w:rFonts w:ascii="Times New Roman" w:eastAsiaTheme="minorHAnsi"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A2677"/>
    <w:multiLevelType w:val="hybridMultilevel"/>
    <w:tmpl w:val="4484DE3E"/>
    <w:lvl w:ilvl="0" w:tplc="3A7C0A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14AD3"/>
    <w:multiLevelType w:val="hybridMultilevel"/>
    <w:tmpl w:val="2076D7E6"/>
    <w:lvl w:ilvl="0" w:tplc="389C0A8C">
      <w:numFmt w:val="bullet"/>
      <w:lvlText w:val="-"/>
      <w:lvlJc w:val="left"/>
      <w:pPr>
        <w:ind w:left="720" w:hanging="360"/>
      </w:pPr>
      <w:rPr>
        <w:rFonts w:ascii="Times New Roman" w:eastAsia="STZhongsong"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0314A4"/>
    <w:multiLevelType w:val="hybridMultilevel"/>
    <w:tmpl w:val="493023EC"/>
    <w:lvl w:ilvl="0" w:tplc="32FEB5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0CE5419"/>
    <w:multiLevelType w:val="hybridMultilevel"/>
    <w:tmpl w:val="29C4C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7F763B"/>
    <w:multiLevelType w:val="hybridMultilevel"/>
    <w:tmpl w:val="F552F60E"/>
    <w:lvl w:ilvl="0" w:tplc="D5F23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27F3D"/>
    <w:multiLevelType w:val="multilevel"/>
    <w:tmpl w:val="5B788CB8"/>
    <w:name w:val="Definition Numbering List"/>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22973287"/>
    <w:multiLevelType w:val="hybridMultilevel"/>
    <w:tmpl w:val="64404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E05905"/>
    <w:multiLevelType w:val="hybridMultilevel"/>
    <w:tmpl w:val="2E0021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AA52BB3"/>
    <w:multiLevelType w:val="hybridMultilevel"/>
    <w:tmpl w:val="3B9E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C573E7E"/>
    <w:multiLevelType w:val="hybridMultilevel"/>
    <w:tmpl w:val="CA5A7958"/>
    <w:lvl w:ilvl="0" w:tplc="2D9621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D63E8A"/>
    <w:multiLevelType w:val="hybridMultilevel"/>
    <w:tmpl w:val="DCFA12C8"/>
    <w:lvl w:ilvl="0" w:tplc="D5BC133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2E7F7789"/>
    <w:multiLevelType w:val="hybridMultilevel"/>
    <w:tmpl w:val="A056833C"/>
    <w:lvl w:ilvl="0" w:tplc="1D582C66">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90101"/>
    <w:multiLevelType w:val="hybridMultilevel"/>
    <w:tmpl w:val="16CAA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4303E"/>
    <w:multiLevelType w:val="hybridMultilevel"/>
    <w:tmpl w:val="9F282A0A"/>
    <w:lvl w:ilvl="0" w:tplc="04090001">
      <w:start w:val="1"/>
      <w:numFmt w:val="bullet"/>
      <w:lvlText w:val=""/>
      <w:lvlJc w:val="left"/>
      <w:pPr>
        <w:ind w:left="5039"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001008"/>
    <w:multiLevelType w:val="hybridMultilevel"/>
    <w:tmpl w:val="0E726B54"/>
    <w:lvl w:ilvl="0" w:tplc="DF2C14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204F06"/>
    <w:multiLevelType w:val="hybridMultilevel"/>
    <w:tmpl w:val="17A2E0CE"/>
    <w:lvl w:ilvl="0" w:tplc="69160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40FD3"/>
    <w:multiLevelType w:val="hybridMultilevel"/>
    <w:tmpl w:val="01682C74"/>
    <w:lvl w:ilvl="0" w:tplc="482E66CC">
      <w:start w:val="1"/>
      <w:numFmt w:val="decimal"/>
      <w:lvlText w:val="%1."/>
      <w:lvlJc w:val="left"/>
      <w:pPr>
        <w:ind w:left="644" w:hanging="360"/>
      </w:pPr>
      <w:rPr>
        <w:rFonts w:eastAsiaTheme="minorHAns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9047CDA"/>
    <w:multiLevelType w:val="hybridMultilevel"/>
    <w:tmpl w:val="BC1AAD58"/>
    <w:lvl w:ilvl="0" w:tplc="E4E8284E">
      <w:numFmt w:val="bullet"/>
      <w:lvlText w:val="-"/>
      <w:lvlJc w:val="left"/>
      <w:pPr>
        <w:ind w:left="720" w:hanging="360"/>
      </w:pPr>
      <w:rPr>
        <w:rFonts w:ascii="Times New Roman" w:eastAsia="Times New Roman" w:hAnsi="Times New Roman" w:cs="Times New Roman"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D702051"/>
    <w:multiLevelType w:val="hybridMultilevel"/>
    <w:tmpl w:val="49FCAC5A"/>
    <w:lvl w:ilvl="0" w:tplc="C97AD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9C055E"/>
    <w:multiLevelType w:val="hybridMultilevel"/>
    <w:tmpl w:val="2BEE98A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432A6119"/>
    <w:multiLevelType w:val="hybridMultilevel"/>
    <w:tmpl w:val="72048E52"/>
    <w:lvl w:ilvl="0" w:tplc="2B1EAC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11271"/>
    <w:multiLevelType w:val="hybridMultilevel"/>
    <w:tmpl w:val="E7483D96"/>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9021F1E"/>
    <w:multiLevelType w:val="multilevel"/>
    <w:tmpl w:val="0744003E"/>
    <w:name w:val="Plato Heading List"/>
    <w:lvl w:ilvl="0">
      <w:start w:val="1"/>
      <w:numFmt w:val="decimal"/>
      <w:pStyle w:val="Heading1"/>
      <w:lvlText w:val="%1."/>
      <w:lvlJc w:val="left"/>
      <w:pPr>
        <w:tabs>
          <w:tab w:val="num" w:pos="720"/>
        </w:tabs>
        <w:ind w:left="720" w:hanging="720"/>
      </w:pPr>
      <w:rPr>
        <w:b/>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24" w15:restartNumberingAfterBreak="0">
    <w:nsid w:val="4D5049E6"/>
    <w:multiLevelType w:val="hybridMultilevel"/>
    <w:tmpl w:val="8904F82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4DEF1DF7"/>
    <w:multiLevelType w:val="hybridMultilevel"/>
    <w:tmpl w:val="9E860360"/>
    <w:lvl w:ilvl="0" w:tplc="734CC7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EB321B"/>
    <w:multiLevelType w:val="hybridMultilevel"/>
    <w:tmpl w:val="CA84BF5E"/>
    <w:lvl w:ilvl="0" w:tplc="04180001">
      <w:start w:val="1"/>
      <w:numFmt w:val="bullet"/>
      <w:lvlText w:val=""/>
      <w:lvlJc w:val="left"/>
      <w:pPr>
        <w:ind w:left="1155" w:hanging="360"/>
      </w:pPr>
      <w:rPr>
        <w:rFonts w:ascii="Symbol" w:hAnsi="Symbol" w:hint="default"/>
      </w:rPr>
    </w:lvl>
    <w:lvl w:ilvl="1" w:tplc="04180003">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27" w15:restartNumberingAfterBreak="0">
    <w:nsid w:val="5D443251"/>
    <w:multiLevelType w:val="hybridMultilevel"/>
    <w:tmpl w:val="60BA17E6"/>
    <w:lvl w:ilvl="0" w:tplc="1862D15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F13D9"/>
    <w:multiLevelType w:val="hybridMultilevel"/>
    <w:tmpl w:val="B8C4E05A"/>
    <w:lvl w:ilvl="0" w:tplc="D5BC13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9360CBB"/>
    <w:multiLevelType w:val="hybridMultilevel"/>
    <w:tmpl w:val="3E0E1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95759"/>
    <w:multiLevelType w:val="hybridMultilevel"/>
    <w:tmpl w:val="1CB0EAD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09A1180"/>
    <w:multiLevelType w:val="hybridMultilevel"/>
    <w:tmpl w:val="1A163602"/>
    <w:lvl w:ilvl="0" w:tplc="EC6224E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74421B"/>
    <w:multiLevelType w:val="hybridMultilevel"/>
    <w:tmpl w:val="A056833C"/>
    <w:lvl w:ilvl="0" w:tplc="1D582C66">
      <w:start w:val="1"/>
      <w:numFmt w:val="decimal"/>
      <w:lvlText w:val="%1."/>
      <w:lvlJc w:val="left"/>
      <w:pPr>
        <w:ind w:left="360" w:hanging="360"/>
      </w:pPr>
      <w:rPr>
        <w:rFonts w:eastAsia="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1314EA"/>
    <w:multiLevelType w:val="hybridMultilevel"/>
    <w:tmpl w:val="06A2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27139A"/>
    <w:multiLevelType w:val="hybridMultilevel"/>
    <w:tmpl w:val="517440AC"/>
    <w:lvl w:ilvl="0" w:tplc="113455C2">
      <w:numFmt w:val="bullet"/>
      <w:lvlText w:val="-"/>
      <w:lvlJc w:val="left"/>
      <w:pPr>
        <w:ind w:left="1080" w:hanging="360"/>
      </w:pPr>
      <w:rPr>
        <w:rFonts w:ascii="Times New Roman" w:eastAsia="STZhongsong"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15:restartNumberingAfterBreak="0">
    <w:nsid w:val="7A573A96"/>
    <w:multiLevelType w:val="hybridMultilevel"/>
    <w:tmpl w:val="A55E77E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7"/>
  </w:num>
  <w:num w:numId="4">
    <w:abstractNumId w:val="8"/>
  </w:num>
  <w:num w:numId="5">
    <w:abstractNumId w:val="26"/>
  </w:num>
  <w:num w:numId="6">
    <w:abstractNumId w:val="28"/>
  </w:num>
  <w:num w:numId="7">
    <w:abstractNumId w:val="11"/>
  </w:num>
  <w:num w:numId="8">
    <w:abstractNumId w:val="9"/>
  </w:num>
  <w:num w:numId="9">
    <w:abstractNumId w:val="18"/>
  </w:num>
  <w:num w:numId="10">
    <w:abstractNumId w:val="7"/>
  </w:num>
  <w:num w:numId="11">
    <w:abstractNumId w:val="3"/>
  </w:num>
  <w:num w:numId="12">
    <w:abstractNumId w:val="19"/>
  </w:num>
  <w:num w:numId="13">
    <w:abstractNumId w:val="20"/>
  </w:num>
  <w:num w:numId="14">
    <w:abstractNumId w:val="0"/>
  </w:num>
  <w:num w:numId="15">
    <w:abstractNumId w:val="14"/>
  </w:num>
  <w:num w:numId="16">
    <w:abstractNumId w:val="28"/>
  </w:num>
  <w:num w:numId="17">
    <w:abstractNumId w:val="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2"/>
  </w:num>
  <w:num w:numId="21">
    <w:abstractNumId w:val="22"/>
  </w:num>
  <w:num w:numId="22">
    <w:abstractNumId w:val="15"/>
  </w:num>
  <w:num w:numId="23">
    <w:abstractNumId w:val="12"/>
  </w:num>
  <w:num w:numId="24">
    <w:abstractNumId w:val="33"/>
  </w:num>
  <w:num w:numId="25">
    <w:abstractNumId w:val="24"/>
  </w:num>
  <w:num w:numId="26">
    <w:abstractNumId w:val="35"/>
  </w:num>
  <w:num w:numId="27">
    <w:abstractNumId w:val="4"/>
  </w:num>
  <w:num w:numId="28">
    <w:abstractNumId w:val="25"/>
  </w:num>
  <w:num w:numId="29">
    <w:abstractNumId w:val="16"/>
  </w:num>
  <w:num w:numId="30">
    <w:abstractNumId w:val="5"/>
  </w:num>
  <w:num w:numId="31">
    <w:abstractNumId w:val="23"/>
  </w:num>
  <w:num w:numId="32">
    <w:abstractNumId w:val="6"/>
  </w:num>
  <w:num w:numId="33">
    <w:abstractNumId w:val="27"/>
  </w:num>
  <w:num w:numId="34">
    <w:abstractNumId w:val="34"/>
  </w:num>
  <w:num w:numId="35">
    <w:abstractNumId w:val="2"/>
  </w:num>
  <w:num w:numId="36">
    <w:abstractNumId w:val="6"/>
  </w:num>
  <w:num w:numId="37">
    <w:abstractNumId w:val="6"/>
  </w:num>
  <w:num w:numId="38">
    <w:abstractNumId w:val="6"/>
  </w:num>
  <w:num w:numId="39">
    <w:abstractNumId w:val="31"/>
  </w:num>
  <w:num w:numId="40">
    <w:abstractNumId w:val="1"/>
  </w:num>
  <w:num w:numId="41">
    <w:abstractNumId w:val="3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FC"/>
    <w:rsid w:val="00003A85"/>
    <w:rsid w:val="00004D52"/>
    <w:rsid w:val="00005C8E"/>
    <w:rsid w:val="00011C79"/>
    <w:rsid w:val="00012D29"/>
    <w:rsid w:val="0002009B"/>
    <w:rsid w:val="00020225"/>
    <w:rsid w:val="00023B09"/>
    <w:rsid w:val="00026020"/>
    <w:rsid w:val="00031029"/>
    <w:rsid w:val="00034A1C"/>
    <w:rsid w:val="000357B0"/>
    <w:rsid w:val="0003626A"/>
    <w:rsid w:val="00037952"/>
    <w:rsid w:val="000458A7"/>
    <w:rsid w:val="0005157D"/>
    <w:rsid w:val="00051582"/>
    <w:rsid w:val="00051806"/>
    <w:rsid w:val="000574C2"/>
    <w:rsid w:val="00057DBF"/>
    <w:rsid w:val="00062F06"/>
    <w:rsid w:val="000641A7"/>
    <w:rsid w:val="00066F33"/>
    <w:rsid w:val="00070A22"/>
    <w:rsid w:val="00073330"/>
    <w:rsid w:val="000747B8"/>
    <w:rsid w:val="00076341"/>
    <w:rsid w:val="00083BA7"/>
    <w:rsid w:val="000848F4"/>
    <w:rsid w:val="00085067"/>
    <w:rsid w:val="00086C3A"/>
    <w:rsid w:val="000875D8"/>
    <w:rsid w:val="000A231A"/>
    <w:rsid w:val="000A2CC5"/>
    <w:rsid w:val="000A467C"/>
    <w:rsid w:val="000B416C"/>
    <w:rsid w:val="000B69B9"/>
    <w:rsid w:val="000C19F4"/>
    <w:rsid w:val="000C2AA8"/>
    <w:rsid w:val="000C2B77"/>
    <w:rsid w:val="000D5BD4"/>
    <w:rsid w:val="000E06FB"/>
    <w:rsid w:val="000E2686"/>
    <w:rsid w:val="000E314F"/>
    <w:rsid w:val="000E701E"/>
    <w:rsid w:val="000F2BC3"/>
    <w:rsid w:val="000F33BF"/>
    <w:rsid w:val="00106D46"/>
    <w:rsid w:val="00112082"/>
    <w:rsid w:val="001143D5"/>
    <w:rsid w:val="00117334"/>
    <w:rsid w:val="00117C6E"/>
    <w:rsid w:val="0012170A"/>
    <w:rsid w:val="0012238E"/>
    <w:rsid w:val="001235D4"/>
    <w:rsid w:val="00127D63"/>
    <w:rsid w:val="00141D65"/>
    <w:rsid w:val="00144F88"/>
    <w:rsid w:val="001450C4"/>
    <w:rsid w:val="0014544E"/>
    <w:rsid w:val="00146BAD"/>
    <w:rsid w:val="00157B41"/>
    <w:rsid w:val="00167D85"/>
    <w:rsid w:val="00173E74"/>
    <w:rsid w:val="00176F65"/>
    <w:rsid w:val="00177CBF"/>
    <w:rsid w:val="00181263"/>
    <w:rsid w:val="00182CF2"/>
    <w:rsid w:val="0018650F"/>
    <w:rsid w:val="001868F6"/>
    <w:rsid w:val="00190928"/>
    <w:rsid w:val="001912FC"/>
    <w:rsid w:val="0019376D"/>
    <w:rsid w:val="001953F2"/>
    <w:rsid w:val="001A7DA2"/>
    <w:rsid w:val="001B17B1"/>
    <w:rsid w:val="001B18D5"/>
    <w:rsid w:val="001B32F0"/>
    <w:rsid w:val="001B3522"/>
    <w:rsid w:val="001C09C6"/>
    <w:rsid w:val="001C1D1D"/>
    <w:rsid w:val="001C563B"/>
    <w:rsid w:val="001C5B9A"/>
    <w:rsid w:val="001D255F"/>
    <w:rsid w:val="001D5886"/>
    <w:rsid w:val="001D62A1"/>
    <w:rsid w:val="001D7EA6"/>
    <w:rsid w:val="001E1E3B"/>
    <w:rsid w:val="001E4535"/>
    <w:rsid w:val="001E4FEF"/>
    <w:rsid w:val="001E5031"/>
    <w:rsid w:val="001E667A"/>
    <w:rsid w:val="001E6713"/>
    <w:rsid w:val="001E7192"/>
    <w:rsid w:val="001F6EBA"/>
    <w:rsid w:val="001F7883"/>
    <w:rsid w:val="0020033D"/>
    <w:rsid w:val="00204113"/>
    <w:rsid w:val="00205419"/>
    <w:rsid w:val="002069BD"/>
    <w:rsid w:val="0021183A"/>
    <w:rsid w:val="0021283D"/>
    <w:rsid w:val="0021619D"/>
    <w:rsid w:val="0021785E"/>
    <w:rsid w:val="00224952"/>
    <w:rsid w:val="00227D13"/>
    <w:rsid w:val="00227D94"/>
    <w:rsid w:val="00232563"/>
    <w:rsid w:val="00235227"/>
    <w:rsid w:val="00235298"/>
    <w:rsid w:val="00237859"/>
    <w:rsid w:val="002421E3"/>
    <w:rsid w:val="00252A08"/>
    <w:rsid w:val="00255269"/>
    <w:rsid w:val="00261FA8"/>
    <w:rsid w:val="00263CD4"/>
    <w:rsid w:val="00265C07"/>
    <w:rsid w:val="00275D7B"/>
    <w:rsid w:val="00277BC7"/>
    <w:rsid w:val="0028072D"/>
    <w:rsid w:val="002813DE"/>
    <w:rsid w:val="002841D8"/>
    <w:rsid w:val="00286F7E"/>
    <w:rsid w:val="00295FDF"/>
    <w:rsid w:val="0029606C"/>
    <w:rsid w:val="002973AC"/>
    <w:rsid w:val="002A3A02"/>
    <w:rsid w:val="002C17A6"/>
    <w:rsid w:val="002C1EBF"/>
    <w:rsid w:val="002D34B7"/>
    <w:rsid w:val="002D3F10"/>
    <w:rsid w:val="002D4D16"/>
    <w:rsid w:val="002D619D"/>
    <w:rsid w:val="002D6D89"/>
    <w:rsid w:val="002E029E"/>
    <w:rsid w:val="002E1518"/>
    <w:rsid w:val="002E5EA4"/>
    <w:rsid w:val="002E7382"/>
    <w:rsid w:val="002F03C8"/>
    <w:rsid w:val="002F0DC6"/>
    <w:rsid w:val="002F1E38"/>
    <w:rsid w:val="002F7C1D"/>
    <w:rsid w:val="00301200"/>
    <w:rsid w:val="0030197A"/>
    <w:rsid w:val="00301CFC"/>
    <w:rsid w:val="0030241C"/>
    <w:rsid w:val="00302D91"/>
    <w:rsid w:val="00307FEE"/>
    <w:rsid w:val="00313DDB"/>
    <w:rsid w:val="00314903"/>
    <w:rsid w:val="00314BEF"/>
    <w:rsid w:val="00315E17"/>
    <w:rsid w:val="00317320"/>
    <w:rsid w:val="00321BFD"/>
    <w:rsid w:val="00321C1B"/>
    <w:rsid w:val="00321F6A"/>
    <w:rsid w:val="00326395"/>
    <w:rsid w:val="003270B3"/>
    <w:rsid w:val="00333487"/>
    <w:rsid w:val="00337BC1"/>
    <w:rsid w:val="0034245B"/>
    <w:rsid w:val="003424D8"/>
    <w:rsid w:val="00344147"/>
    <w:rsid w:val="0034736E"/>
    <w:rsid w:val="00347DF5"/>
    <w:rsid w:val="00353360"/>
    <w:rsid w:val="00353F66"/>
    <w:rsid w:val="00354219"/>
    <w:rsid w:val="00355C44"/>
    <w:rsid w:val="00361F07"/>
    <w:rsid w:val="00362B48"/>
    <w:rsid w:val="00362C52"/>
    <w:rsid w:val="003650DD"/>
    <w:rsid w:val="003715D2"/>
    <w:rsid w:val="00376897"/>
    <w:rsid w:val="00377491"/>
    <w:rsid w:val="0038151B"/>
    <w:rsid w:val="003857E2"/>
    <w:rsid w:val="00385889"/>
    <w:rsid w:val="003A2E3E"/>
    <w:rsid w:val="003A410F"/>
    <w:rsid w:val="003A4F04"/>
    <w:rsid w:val="003A65F6"/>
    <w:rsid w:val="003B176D"/>
    <w:rsid w:val="003B2304"/>
    <w:rsid w:val="003B4D26"/>
    <w:rsid w:val="003C4046"/>
    <w:rsid w:val="003C5F44"/>
    <w:rsid w:val="003C6F8F"/>
    <w:rsid w:val="003D2672"/>
    <w:rsid w:val="003D2B47"/>
    <w:rsid w:val="003D2D0A"/>
    <w:rsid w:val="003D71E7"/>
    <w:rsid w:val="003E0150"/>
    <w:rsid w:val="003E4188"/>
    <w:rsid w:val="003E6759"/>
    <w:rsid w:val="003F0B60"/>
    <w:rsid w:val="003F1116"/>
    <w:rsid w:val="003F1C5D"/>
    <w:rsid w:val="003F6634"/>
    <w:rsid w:val="00400195"/>
    <w:rsid w:val="004002DD"/>
    <w:rsid w:val="00402161"/>
    <w:rsid w:val="00414E8A"/>
    <w:rsid w:val="00416111"/>
    <w:rsid w:val="0042055C"/>
    <w:rsid w:val="00420915"/>
    <w:rsid w:val="00422FA9"/>
    <w:rsid w:val="00423BFD"/>
    <w:rsid w:val="00424B09"/>
    <w:rsid w:val="00426266"/>
    <w:rsid w:val="00427D9A"/>
    <w:rsid w:val="004317FE"/>
    <w:rsid w:val="0043246A"/>
    <w:rsid w:val="00432FE7"/>
    <w:rsid w:val="0043305D"/>
    <w:rsid w:val="00435622"/>
    <w:rsid w:val="00441C47"/>
    <w:rsid w:val="00442CC1"/>
    <w:rsid w:val="00443A11"/>
    <w:rsid w:val="00444032"/>
    <w:rsid w:val="00445552"/>
    <w:rsid w:val="00451922"/>
    <w:rsid w:val="00454D0A"/>
    <w:rsid w:val="00457899"/>
    <w:rsid w:val="004636C6"/>
    <w:rsid w:val="004640D9"/>
    <w:rsid w:val="0047408F"/>
    <w:rsid w:val="00474A0A"/>
    <w:rsid w:val="00480AD0"/>
    <w:rsid w:val="00487B03"/>
    <w:rsid w:val="004911BF"/>
    <w:rsid w:val="004A06D4"/>
    <w:rsid w:val="004A0914"/>
    <w:rsid w:val="004A6DD0"/>
    <w:rsid w:val="004A79EB"/>
    <w:rsid w:val="004B1EBF"/>
    <w:rsid w:val="004B2B55"/>
    <w:rsid w:val="004B32EF"/>
    <w:rsid w:val="004B704A"/>
    <w:rsid w:val="004B7AD9"/>
    <w:rsid w:val="004C0C19"/>
    <w:rsid w:val="004C334E"/>
    <w:rsid w:val="004D07EC"/>
    <w:rsid w:val="004D0F37"/>
    <w:rsid w:val="004D23D7"/>
    <w:rsid w:val="004D370D"/>
    <w:rsid w:val="004D3F93"/>
    <w:rsid w:val="004D42F1"/>
    <w:rsid w:val="004D6744"/>
    <w:rsid w:val="004D6ABB"/>
    <w:rsid w:val="004D7CA0"/>
    <w:rsid w:val="004E4AD0"/>
    <w:rsid w:val="004E7B35"/>
    <w:rsid w:val="004F4E79"/>
    <w:rsid w:val="004F6436"/>
    <w:rsid w:val="004F6BF1"/>
    <w:rsid w:val="00505FE9"/>
    <w:rsid w:val="005116BD"/>
    <w:rsid w:val="00512B75"/>
    <w:rsid w:val="0051755B"/>
    <w:rsid w:val="00517DB9"/>
    <w:rsid w:val="0052017A"/>
    <w:rsid w:val="0052281B"/>
    <w:rsid w:val="00527723"/>
    <w:rsid w:val="005459B6"/>
    <w:rsid w:val="00551C17"/>
    <w:rsid w:val="00553483"/>
    <w:rsid w:val="00555D5A"/>
    <w:rsid w:val="00560F42"/>
    <w:rsid w:val="005619B9"/>
    <w:rsid w:val="00563278"/>
    <w:rsid w:val="0056346E"/>
    <w:rsid w:val="005662E4"/>
    <w:rsid w:val="00570843"/>
    <w:rsid w:val="00575751"/>
    <w:rsid w:val="00575B7D"/>
    <w:rsid w:val="005864DA"/>
    <w:rsid w:val="005864FF"/>
    <w:rsid w:val="00587A2C"/>
    <w:rsid w:val="00587CD0"/>
    <w:rsid w:val="0059319E"/>
    <w:rsid w:val="005969B9"/>
    <w:rsid w:val="005A561D"/>
    <w:rsid w:val="005B1039"/>
    <w:rsid w:val="005B2B16"/>
    <w:rsid w:val="005B3852"/>
    <w:rsid w:val="005C6140"/>
    <w:rsid w:val="005C744F"/>
    <w:rsid w:val="005D2570"/>
    <w:rsid w:val="005D4218"/>
    <w:rsid w:val="005E3BB4"/>
    <w:rsid w:val="005E4F54"/>
    <w:rsid w:val="005E7FA6"/>
    <w:rsid w:val="005F4365"/>
    <w:rsid w:val="005F5A7B"/>
    <w:rsid w:val="006002F4"/>
    <w:rsid w:val="00606B25"/>
    <w:rsid w:val="006078DF"/>
    <w:rsid w:val="00610F64"/>
    <w:rsid w:val="0061406C"/>
    <w:rsid w:val="00616A65"/>
    <w:rsid w:val="00616FDA"/>
    <w:rsid w:val="0062383E"/>
    <w:rsid w:val="006266E9"/>
    <w:rsid w:val="006301BB"/>
    <w:rsid w:val="00632F30"/>
    <w:rsid w:val="00633F06"/>
    <w:rsid w:val="00642B30"/>
    <w:rsid w:val="00646FF2"/>
    <w:rsid w:val="00647D7F"/>
    <w:rsid w:val="00650EC1"/>
    <w:rsid w:val="006525D4"/>
    <w:rsid w:val="00653715"/>
    <w:rsid w:val="00661CEE"/>
    <w:rsid w:val="00663666"/>
    <w:rsid w:val="0066489C"/>
    <w:rsid w:val="0066658C"/>
    <w:rsid w:val="006677A9"/>
    <w:rsid w:val="00670CD1"/>
    <w:rsid w:val="00675886"/>
    <w:rsid w:val="006775B3"/>
    <w:rsid w:val="00683C84"/>
    <w:rsid w:val="00685194"/>
    <w:rsid w:val="00686A9A"/>
    <w:rsid w:val="00692B2A"/>
    <w:rsid w:val="00693D49"/>
    <w:rsid w:val="006940E5"/>
    <w:rsid w:val="006949BB"/>
    <w:rsid w:val="006A0389"/>
    <w:rsid w:val="006A379F"/>
    <w:rsid w:val="006A3A0E"/>
    <w:rsid w:val="006A4E85"/>
    <w:rsid w:val="006A6D8E"/>
    <w:rsid w:val="006B6200"/>
    <w:rsid w:val="006C6C08"/>
    <w:rsid w:val="006D5554"/>
    <w:rsid w:val="006E12A7"/>
    <w:rsid w:val="006E16EF"/>
    <w:rsid w:val="006F0040"/>
    <w:rsid w:val="006F02E2"/>
    <w:rsid w:val="006F5E11"/>
    <w:rsid w:val="006F6EDA"/>
    <w:rsid w:val="006F6F34"/>
    <w:rsid w:val="0070221B"/>
    <w:rsid w:val="00703791"/>
    <w:rsid w:val="00704AE0"/>
    <w:rsid w:val="007055C3"/>
    <w:rsid w:val="00710EAB"/>
    <w:rsid w:val="00713070"/>
    <w:rsid w:val="00713BA4"/>
    <w:rsid w:val="007179FF"/>
    <w:rsid w:val="00720D64"/>
    <w:rsid w:val="00721342"/>
    <w:rsid w:val="00726050"/>
    <w:rsid w:val="00726101"/>
    <w:rsid w:val="00726714"/>
    <w:rsid w:val="007272E6"/>
    <w:rsid w:val="00727A54"/>
    <w:rsid w:val="00730865"/>
    <w:rsid w:val="00731F4C"/>
    <w:rsid w:val="007372CC"/>
    <w:rsid w:val="007408A9"/>
    <w:rsid w:val="00745959"/>
    <w:rsid w:val="0074666F"/>
    <w:rsid w:val="00746B3A"/>
    <w:rsid w:val="00747E6C"/>
    <w:rsid w:val="00752BFA"/>
    <w:rsid w:val="007544C5"/>
    <w:rsid w:val="007547C7"/>
    <w:rsid w:val="007555A0"/>
    <w:rsid w:val="007561F9"/>
    <w:rsid w:val="007616D8"/>
    <w:rsid w:val="0076294F"/>
    <w:rsid w:val="00764554"/>
    <w:rsid w:val="00765327"/>
    <w:rsid w:val="00771A25"/>
    <w:rsid w:val="007757F2"/>
    <w:rsid w:val="0077598E"/>
    <w:rsid w:val="007760B4"/>
    <w:rsid w:val="00782162"/>
    <w:rsid w:val="00783288"/>
    <w:rsid w:val="0079033F"/>
    <w:rsid w:val="007915AD"/>
    <w:rsid w:val="007915DD"/>
    <w:rsid w:val="007A3ACD"/>
    <w:rsid w:val="007A5174"/>
    <w:rsid w:val="007A7439"/>
    <w:rsid w:val="007B0304"/>
    <w:rsid w:val="007B6A17"/>
    <w:rsid w:val="007B6F0E"/>
    <w:rsid w:val="007B71E2"/>
    <w:rsid w:val="007C1F84"/>
    <w:rsid w:val="007C29D1"/>
    <w:rsid w:val="007C3DED"/>
    <w:rsid w:val="007C498D"/>
    <w:rsid w:val="007C58B7"/>
    <w:rsid w:val="007C7390"/>
    <w:rsid w:val="007D2C29"/>
    <w:rsid w:val="007D4120"/>
    <w:rsid w:val="007E30B5"/>
    <w:rsid w:val="007E47C9"/>
    <w:rsid w:val="007E4B95"/>
    <w:rsid w:val="007F5AD9"/>
    <w:rsid w:val="007F6C48"/>
    <w:rsid w:val="007F7E38"/>
    <w:rsid w:val="00804358"/>
    <w:rsid w:val="00805BB2"/>
    <w:rsid w:val="008100E3"/>
    <w:rsid w:val="008133BD"/>
    <w:rsid w:val="00813ADC"/>
    <w:rsid w:val="00814B8D"/>
    <w:rsid w:val="00815D78"/>
    <w:rsid w:val="008211C3"/>
    <w:rsid w:val="00825029"/>
    <w:rsid w:val="00826A1E"/>
    <w:rsid w:val="008332BE"/>
    <w:rsid w:val="0083710C"/>
    <w:rsid w:val="008406DE"/>
    <w:rsid w:val="00841B72"/>
    <w:rsid w:val="00841C22"/>
    <w:rsid w:val="00847976"/>
    <w:rsid w:val="0085461A"/>
    <w:rsid w:val="00857B73"/>
    <w:rsid w:val="008700B7"/>
    <w:rsid w:val="00870735"/>
    <w:rsid w:val="008707E6"/>
    <w:rsid w:val="008713C5"/>
    <w:rsid w:val="00873ED5"/>
    <w:rsid w:val="00874167"/>
    <w:rsid w:val="00883547"/>
    <w:rsid w:val="00883CEC"/>
    <w:rsid w:val="00884352"/>
    <w:rsid w:val="00885947"/>
    <w:rsid w:val="00886FD0"/>
    <w:rsid w:val="00891B73"/>
    <w:rsid w:val="008928F8"/>
    <w:rsid w:val="00892CC5"/>
    <w:rsid w:val="00895EA1"/>
    <w:rsid w:val="008965C6"/>
    <w:rsid w:val="008A068B"/>
    <w:rsid w:val="008A2A72"/>
    <w:rsid w:val="008A3CB1"/>
    <w:rsid w:val="008A7269"/>
    <w:rsid w:val="008A7DCC"/>
    <w:rsid w:val="008B2905"/>
    <w:rsid w:val="008B2932"/>
    <w:rsid w:val="008C25D7"/>
    <w:rsid w:val="008C512C"/>
    <w:rsid w:val="008C697B"/>
    <w:rsid w:val="008C7ABA"/>
    <w:rsid w:val="008D0AFB"/>
    <w:rsid w:val="008D158C"/>
    <w:rsid w:val="008D58CF"/>
    <w:rsid w:val="008D63E0"/>
    <w:rsid w:val="008E708C"/>
    <w:rsid w:val="008E7939"/>
    <w:rsid w:val="008F0532"/>
    <w:rsid w:val="008F1A21"/>
    <w:rsid w:val="008F515C"/>
    <w:rsid w:val="008F7ADC"/>
    <w:rsid w:val="0090257A"/>
    <w:rsid w:val="00903A6E"/>
    <w:rsid w:val="00907D6C"/>
    <w:rsid w:val="0091087D"/>
    <w:rsid w:val="00911D36"/>
    <w:rsid w:val="009148B0"/>
    <w:rsid w:val="00927C7B"/>
    <w:rsid w:val="0093278C"/>
    <w:rsid w:val="009345D8"/>
    <w:rsid w:val="009361D4"/>
    <w:rsid w:val="00937571"/>
    <w:rsid w:val="00940025"/>
    <w:rsid w:val="00940168"/>
    <w:rsid w:val="00946ED9"/>
    <w:rsid w:val="0095099C"/>
    <w:rsid w:val="00952FAA"/>
    <w:rsid w:val="0095747A"/>
    <w:rsid w:val="0096145E"/>
    <w:rsid w:val="009616B1"/>
    <w:rsid w:val="00961A61"/>
    <w:rsid w:val="00962357"/>
    <w:rsid w:val="00971B69"/>
    <w:rsid w:val="00971C1F"/>
    <w:rsid w:val="0097464C"/>
    <w:rsid w:val="00974C56"/>
    <w:rsid w:val="00975978"/>
    <w:rsid w:val="00980DD5"/>
    <w:rsid w:val="009855F5"/>
    <w:rsid w:val="00985DF6"/>
    <w:rsid w:val="00986F3D"/>
    <w:rsid w:val="00992F48"/>
    <w:rsid w:val="00995962"/>
    <w:rsid w:val="009A3821"/>
    <w:rsid w:val="009A3C7E"/>
    <w:rsid w:val="009A4BA3"/>
    <w:rsid w:val="009A6E2E"/>
    <w:rsid w:val="009A7CAA"/>
    <w:rsid w:val="009B02CA"/>
    <w:rsid w:val="009B42D9"/>
    <w:rsid w:val="009B56CC"/>
    <w:rsid w:val="009C5655"/>
    <w:rsid w:val="009C5FFD"/>
    <w:rsid w:val="009C7443"/>
    <w:rsid w:val="009D3A5C"/>
    <w:rsid w:val="009D4C0C"/>
    <w:rsid w:val="009D6DCD"/>
    <w:rsid w:val="009E5870"/>
    <w:rsid w:val="009F119F"/>
    <w:rsid w:val="009F5CEC"/>
    <w:rsid w:val="00A00E07"/>
    <w:rsid w:val="00A046B8"/>
    <w:rsid w:val="00A1065E"/>
    <w:rsid w:val="00A130AA"/>
    <w:rsid w:val="00A13DEA"/>
    <w:rsid w:val="00A143BC"/>
    <w:rsid w:val="00A154CA"/>
    <w:rsid w:val="00A16DC3"/>
    <w:rsid w:val="00A17562"/>
    <w:rsid w:val="00A21EFB"/>
    <w:rsid w:val="00A24A3D"/>
    <w:rsid w:val="00A3546D"/>
    <w:rsid w:val="00A3591F"/>
    <w:rsid w:val="00A409BF"/>
    <w:rsid w:val="00A428C0"/>
    <w:rsid w:val="00A43B4A"/>
    <w:rsid w:val="00A441C9"/>
    <w:rsid w:val="00A468A2"/>
    <w:rsid w:val="00A51D9D"/>
    <w:rsid w:val="00A52D64"/>
    <w:rsid w:val="00A6181A"/>
    <w:rsid w:val="00A624DE"/>
    <w:rsid w:val="00A67D35"/>
    <w:rsid w:val="00A71055"/>
    <w:rsid w:val="00A72198"/>
    <w:rsid w:val="00A73D32"/>
    <w:rsid w:val="00A862AC"/>
    <w:rsid w:val="00A901EC"/>
    <w:rsid w:val="00A90EFC"/>
    <w:rsid w:val="00A91A52"/>
    <w:rsid w:val="00A92B82"/>
    <w:rsid w:val="00A94413"/>
    <w:rsid w:val="00AA1CDD"/>
    <w:rsid w:val="00AA2AB0"/>
    <w:rsid w:val="00AA4A59"/>
    <w:rsid w:val="00AA50EA"/>
    <w:rsid w:val="00AA747D"/>
    <w:rsid w:val="00AB0444"/>
    <w:rsid w:val="00AB6E6E"/>
    <w:rsid w:val="00AB761E"/>
    <w:rsid w:val="00AB7769"/>
    <w:rsid w:val="00AB7DF2"/>
    <w:rsid w:val="00AC090A"/>
    <w:rsid w:val="00AC41D9"/>
    <w:rsid w:val="00AC426E"/>
    <w:rsid w:val="00AD1435"/>
    <w:rsid w:val="00AD1D08"/>
    <w:rsid w:val="00AE0E89"/>
    <w:rsid w:val="00AE1197"/>
    <w:rsid w:val="00AF00B2"/>
    <w:rsid w:val="00B024D2"/>
    <w:rsid w:val="00B03D42"/>
    <w:rsid w:val="00B21C83"/>
    <w:rsid w:val="00B2252B"/>
    <w:rsid w:val="00B22B09"/>
    <w:rsid w:val="00B24170"/>
    <w:rsid w:val="00B31A29"/>
    <w:rsid w:val="00B3535D"/>
    <w:rsid w:val="00B357B1"/>
    <w:rsid w:val="00B37BDE"/>
    <w:rsid w:val="00B42AF7"/>
    <w:rsid w:val="00B45517"/>
    <w:rsid w:val="00B46DD3"/>
    <w:rsid w:val="00B52FA7"/>
    <w:rsid w:val="00B648AB"/>
    <w:rsid w:val="00B65405"/>
    <w:rsid w:val="00B66E87"/>
    <w:rsid w:val="00B67C02"/>
    <w:rsid w:val="00B76F99"/>
    <w:rsid w:val="00B80B66"/>
    <w:rsid w:val="00B80CEC"/>
    <w:rsid w:val="00B90BEA"/>
    <w:rsid w:val="00BA1C90"/>
    <w:rsid w:val="00BA2522"/>
    <w:rsid w:val="00BA3C98"/>
    <w:rsid w:val="00BA3F3F"/>
    <w:rsid w:val="00BA5323"/>
    <w:rsid w:val="00BA7668"/>
    <w:rsid w:val="00BB02B6"/>
    <w:rsid w:val="00BB4888"/>
    <w:rsid w:val="00BB4B3B"/>
    <w:rsid w:val="00BB52FB"/>
    <w:rsid w:val="00BB574C"/>
    <w:rsid w:val="00BB5B37"/>
    <w:rsid w:val="00BB6A0B"/>
    <w:rsid w:val="00BC3F31"/>
    <w:rsid w:val="00BC62C8"/>
    <w:rsid w:val="00BD2087"/>
    <w:rsid w:val="00BD54F8"/>
    <w:rsid w:val="00BD58A9"/>
    <w:rsid w:val="00BE0C79"/>
    <w:rsid w:val="00BE0E6A"/>
    <w:rsid w:val="00BE477C"/>
    <w:rsid w:val="00BE725D"/>
    <w:rsid w:val="00BE752F"/>
    <w:rsid w:val="00BF64E3"/>
    <w:rsid w:val="00BF7356"/>
    <w:rsid w:val="00BF7378"/>
    <w:rsid w:val="00BF7E28"/>
    <w:rsid w:val="00C0309B"/>
    <w:rsid w:val="00C07184"/>
    <w:rsid w:val="00C122D9"/>
    <w:rsid w:val="00C15FD4"/>
    <w:rsid w:val="00C16C05"/>
    <w:rsid w:val="00C24034"/>
    <w:rsid w:val="00C24AFB"/>
    <w:rsid w:val="00C3012C"/>
    <w:rsid w:val="00C30260"/>
    <w:rsid w:val="00C306A4"/>
    <w:rsid w:val="00C30CBB"/>
    <w:rsid w:val="00C322F7"/>
    <w:rsid w:val="00C46865"/>
    <w:rsid w:val="00C470A4"/>
    <w:rsid w:val="00C55F1D"/>
    <w:rsid w:val="00C604C7"/>
    <w:rsid w:val="00C61331"/>
    <w:rsid w:val="00C65F3F"/>
    <w:rsid w:val="00C7003C"/>
    <w:rsid w:val="00C70618"/>
    <w:rsid w:val="00C76665"/>
    <w:rsid w:val="00C811D1"/>
    <w:rsid w:val="00C833BC"/>
    <w:rsid w:val="00C87B83"/>
    <w:rsid w:val="00C96430"/>
    <w:rsid w:val="00CA2710"/>
    <w:rsid w:val="00CA3643"/>
    <w:rsid w:val="00CA3EB0"/>
    <w:rsid w:val="00CA44A8"/>
    <w:rsid w:val="00CA4848"/>
    <w:rsid w:val="00CA6102"/>
    <w:rsid w:val="00CB0175"/>
    <w:rsid w:val="00CB372E"/>
    <w:rsid w:val="00CC05D6"/>
    <w:rsid w:val="00CC0634"/>
    <w:rsid w:val="00CD1A8F"/>
    <w:rsid w:val="00CD3B8F"/>
    <w:rsid w:val="00CE0934"/>
    <w:rsid w:val="00CE190A"/>
    <w:rsid w:val="00CE3D8E"/>
    <w:rsid w:val="00CF1A4E"/>
    <w:rsid w:val="00CF2D18"/>
    <w:rsid w:val="00D05272"/>
    <w:rsid w:val="00D0714A"/>
    <w:rsid w:val="00D07CC8"/>
    <w:rsid w:val="00D1221A"/>
    <w:rsid w:val="00D158B5"/>
    <w:rsid w:val="00D2055F"/>
    <w:rsid w:val="00D229EC"/>
    <w:rsid w:val="00D2303F"/>
    <w:rsid w:val="00D236E6"/>
    <w:rsid w:val="00D25B31"/>
    <w:rsid w:val="00D263CA"/>
    <w:rsid w:val="00D33791"/>
    <w:rsid w:val="00D342D9"/>
    <w:rsid w:val="00D423AA"/>
    <w:rsid w:val="00D44A55"/>
    <w:rsid w:val="00D51A77"/>
    <w:rsid w:val="00D5438F"/>
    <w:rsid w:val="00D54A73"/>
    <w:rsid w:val="00D627CC"/>
    <w:rsid w:val="00D66D06"/>
    <w:rsid w:val="00D7246B"/>
    <w:rsid w:val="00D72497"/>
    <w:rsid w:val="00D75BBC"/>
    <w:rsid w:val="00D77BEE"/>
    <w:rsid w:val="00D806AD"/>
    <w:rsid w:val="00D80A06"/>
    <w:rsid w:val="00D8267C"/>
    <w:rsid w:val="00D85AB0"/>
    <w:rsid w:val="00D8682D"/>
    <w:rsid w:val="00D87D76"/>
    <w:rsid w:val="00D903F5"/>
    <w:rsid w:val="00D92B00"/>
    <w:rsid w:val="00D930AB"/>
    <w:rsid w:val="00D97C07"/>
    <w:rsid w:val="00DA309A"/>
    <w:rsid w:val="00DA40C0"/>
    <w:rsid w:val="00DA4B71"/>
    <w:rsid w:val="00DB036B"/>
    <w:rsid w:val="00DB09A7"/>
    <w:rsid w:val="00DB6F3C"/>
    <w:rsid w:val="00DC178B"/>
    <w:rsid w:val="00DC671A"/>
    <w:rsid w:val="00DD45C8"/>
    <w:rsid w:val="00DD5D91"/>
    <w:rsid w:val="00DE525F"/>
    <w:rsid w:val="00DE7220"/>
    <w:rsid w:val="00DF0C1F"/>
    <w:rsid w:val="00DF2EFA"/>
    <w:rsid w:val="00DF3D18"/>
    <w:rsid w:val="00DF4FD8"/>
    <w:rsid w:val="00DF56B8"/>
    <w:rsid w:val="00DF7D29"/>
    <w:rsid w:val="00E015BC"/>
    <w:rsid w:val="00E0269C"/>
    <w:rsid w:val="00E02B02"/>
    <w:rsid w:val="00E0472E"/>
    <w:rsid w:val="00E06179"/>
    <w:rsid w:val="00E06C01"/>
    <w:rsid w:val="00E10ADB"/>
    <w:rsid w:val="00E114C1"/>
    <w:rsid w:val="00E149B5"/>
    <w:rsid w:val="00E16AFE"/>
    <w:rsid w:val="00E211D9"/>
    <w:rsid w:val="00E217C4"/>
    <w:rsid w:val="00E22649"/>
    <w:rsid w:val="00E3093C"/>
    <w:rsid w:val="00E33B35"/>
    <w:rsid w:val="00E36AA3"/>
    <w:rsid w:val="00E37AA2"/>
    <w:rsid w:val="00E41587"/>
    <w:rsid w:val="00E42CB0"/>
    <w:rsid w:val="00E4422E"/>
    <w:rsid w:val="00E45AA4"/>
    <w:rsid w:val="00E52E80"/>
    <w:rsid w:val="00E67D68"/>
    <w:rsid w:val="00E703C8"/>
    <w:rsid w:val="00E707A8"/>
    <w:rsid w:val="00E7089C"/>
    <w:rsid w:val="00E71A61"/>
    <w:rsid w:val="00E73711"/>
    <w:rsid w:val="00E75C45"/>
    <w:rsid w:val="00E818CF"/>
    <w:rsid w:val="00E833BA"/>
    <w:rsid w:val="00E842B2"/>
    <w:rsid w:val="00E84F98"/>
    <w:rsid w:val="00E9008F"/>
    <w:rsid w:val="00E904B8"/>
    <w:rsid w:val="00E96B58"/>
    <w:rsid w:val="00E9770E"/>
    <w:rsid w:val="00EA686A"/>
    <w:rsid w:val="00EA6B46"/>
    <w:rsid w:val="00EA7021"/>
    <w:rsid w:val="00EA71A8"/>
    <w:rsid w:val="00EB347F"/>
    <w:rsid w:val="00EC0F32"/>
    <w:rsid w:val="00EC13AB"/>
    <w:rsid w:val="00EC149D"/>
    <w:rsid w:val="00EC1D46"/>
    <w:rsid w:val="00EC23CD"/>
    <w:rsid w:val="00EC24C4"/>
    <w:rsid w:val="00EC5022"/>
    <w:rsid w:val="00ED0FFB"/>
    <w:rsid w:val="00ED1364"/>
    <w:rsid w:val="00ED14EA"/>
    <w:rsid w:val="00ED239D"/>
    <w:rsid w:val="00ED6472"/>
    <w:rsid w:val="00ED7284"/>
    <w:rsid w:val="00EE50B8"/>
    <w:rsid w:val="00EF11EA"/>
    <w:rsid w:val="00EF27F5"/>
    <w:rsid w:val="00EF3C40"/>
    <w:rsid w:val="00EF695D"/>
    <w:rsid w:val="00F021E5"/>
    <w:rsid w:val="00F04D61"/>
    <w:rsid w:val="00F10B9E"/>
    <w:rsid w:val="00F1407D"/>
    <w:rsid w:val="00F156A8"/>
    <w:rsid w:val="00F1596F"/>
    <w:rsid w:val="00F300AB"/>
    <w:rsid w:val="00F30156"/>
    <w:rsid w:val="00F33F88"/>
    <w:rsid w:val="00F40A78"/>
    <w:rsid w:val="00F41579"/>
    <w:rsid w:val="00F416F7"/>
    <w:rsid w:val="00F438BA"/>
    <w:rsid w:val="00F47C36"/>
    <w:rsid w:val="00F51E36"/>
    <w:rsid w:val="00F5403B"/>
    <w:rsid w:val="00F5773F"/>
    <w:rsid w:val="00F6377A"/>
    <w:rsid w:val="00F65BB0"/>
    <w:rsid w:val="00F67B63"/>
    <w:rsid w:val="00F7145B"/>
    <w:rsid w:val="00F74E7A"/>
    <w:rsid w:val="00F7675A"/>
    <w:rsid w:val="00F76B9B"/>
    <w:rsid w:val="00F819EE"/>
    <w:rsid w:val="00F84160"/>
    <w:rsid w:val="00F848DB"/>
    <w:rsid w:val="00F84F1D"/>
    <w:rsid w:val="00F858A3"/>
    <w:rsid w:val="00F86C25"/>
    <w:rsid w:val="00F8793D"/>
    <w:rsid w:val="00F93D4E"/>
    <w:rsid w:val="00F9583E"/>
    <w:rsid w:val="00FA0F32"/>
    <w:rsid w:val="00FA512A"/>
    <w:rsid w:val="00FA5AD4"/>
    <w:rsid w:val="00FB3BE3"/>
    <w:rsid w:val="00FB3E48"/>
    <w:rsid w:val="00FB44E1"/>
    <w:rsid w:val="00FB5F07"/>
    <w:rsid w:val="00FB74A0"/>
    <w:rsid w:val="00FC1343"/>
    <w:rsid w:val="00FC51C6"/>
    <w:rsid w:val="00FC7FAE"/>
    <w:rsid w:val="00FD5FC6"/>
    <w:rsid w:val="00FD7341"/>
    <w:rsid w:val="00FE4705"/>
    <w:rsid w:val="00FE4CF9"/>
    <w:rsid w:val="00FE77B7"/>
    <w:rsid w:val="00FF3441"/>
    <w:rsid w:val="00FF36E0"/>
    <w:rsid w:val="00FF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5DCB7"/>
  <w15:docId w15:val="{85D4A331-5713-4D8D-8C19-B0DCE174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E7089C"/>
    <w:pPr>
      <w:numPr>
        <w:numId w:val="31"/>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styleId="Heading2">
    <w:name w:val="heading 2"/>
    <w:basedOn w:val="Normal"/>
    <w:link w:val="Heading2Char"/>
    <w:qFormat/>
    <w:rsid w:val="00E7089C"/>
    <w:pPr>
      <w:numPr>
        <w:ilvl w:val="1"/>
        <w:numId w:val="31"/>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styleId="Heading3">
    <w:name w:val="heading 3"/>
    <w:basedOn w:val="Normal"/>
    <w:link w:val="Heading3Char"/>
    <w:qFormat/>
    <w:rsid w:val="00E7089C"/>
    <w:pPr>
      <w:numPr>
        <w:ilvl w:val="2"/>
        <w:numId w:val="31"/>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styleId="Heading4">
    <w:name w:val="heading 4"/>
    <w:basedOn w:val="Normal"/>
    <w:link w:val="Heading4Char"/>
    <w:qFormat/>
    <w:rsid w:val="00E7089C"/>
    <w:pPr>
      <w:numPr>
        <w:ilvl w:val="3"/>
        <w:numId w:val="31"/>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styleId="Heading5">
    <w:name w:val="heading 5"/>
    <w:basedOn w:val="Normal"/>
    <w:link w:val="Heading5Char"/>
    <w:qFormat/>
    <w:rsid w:val="00E7089C"/>
    <w:pPr>
      <w:numPr>
        <w:ilvl w:val="4"/>
        <w:numId w:val="31"/>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styleId="Heading6">
    <w:name w:val="heading 6"/>
    <w:basedOn w:val="Normal"/>
    <w:link w:val="Heading6Char"/>
    <w:qFormat/>
    <w:rsid w:val="00E7089C"/>
    <w:pPr>
      <w:numPr>
        <w:ilvl w:val="5"/>
        <w:numId w:val="31"/>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styleId="Heading7">
    <w:name w:val="heading 7"/>
    <w:basedOn w:val="Normal"/>
    <w:link w:val="Heading7Char"/>
    <w:qFormat/>
    <w:rsid w:val="00E7089C"/>
    <w:pPr>
      <w:numPr>
        <w:ilvl w:val="6"/>
        <w:numId w:val="31"/>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styleId="Heading8">
    <w:name w:val="heading 8"/>
    <w:basedOn w:val="Normal"/>
    <w:link w:val="Heading8Char"/>
    <w:qFormat/>
    <w:rsid w:val="00E7089C"/>
    <w:pPr>
      <w:numPr>
        <w:ilvl w:val="7"/>
        <w:numId w:val="31"/>
      </w:numPr>
      <w:adjustRightInd w:val="0"/>
      <w:spacing w:after="240" w:line="240" w:lineRule="auto"/>
      <w:jc w:val="both"/>
      <w:outlineLvl w:val="7"/>
    </w:pPr>
    <w:rPr>
      <w:rFonts w:ascii="Times New Roman" w:eastAsia="STZhongsong" w:hAnsi="Times New Roman" w:cs="Times New Roman"/>
      <w:szCs w:val="20"/>
      <w:lang w:val="en-GB" w:eastAsia="zh-CN"/>
    </w:rPr>
  </w:style>
  <w:style w:type="paragraph" w:styleId="Heading9">
    <w:name w:val="heading 9"/>
    <w:basedOn w:val="Normal"/>
    <w:link w:val="Heading9Char"/>
    <w:qFormat/>
    <w:rsid w:val="00E7089C"/>
    <w:pPr>
      <w:numPr>
        <w:ilvl w:val="8"/>
        <w:numId w:val="31"/>
      </w:numPr>
      <w:adjustRightInd w:val="0"/>
      <w:spacing w:after="240" w:line="240" w:lineRule="auto"/>
      <w:jc w:val="both"/>
      <w:outlineLvl w:val="8"/>
    </w:pPr>
    <w:rPr>
      <w:rFonts w:ascii="Times New Roman" w:eastAsia="STZhongsong" w:hAnsi="Times New Roman" w:cs="Times New Roman"/>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alineat">
    <w:name w:val="ln2talineat"/>
    <w:basedOn w:val="DefaultParagraphFont"/>
    <w:rsid w:val="00A90EFC"/>
  </w:style>
  <w:style w:type="character" w:customStyle="1" w:styleId="ln2litera">
    <w:name w:val="ln2litera"/>
    <w:basedOn w:val="DefaultParagraphFont"/>
    <w:rsid w:val="00A90EFC"/>
  </w:style>
  <w:style w:type="character" w:customStyle="1" w:styleId="ln2tlitera">
    <w:name w:val="ln2tlitera"/>
    <w:basedOn w:val="DefaultParagraphFont"/>
    <w:rsid w:val="00A90EFC"/>
  </w:style>
  <w:style w:type="character" w:customStyle="1" w:styleId="ln2nota">
    <w:name w:val="ln2nota"/>
    <w:basedOn w:val="DefaultParagraphFont"/>
    <w:rsid w:val="00A90EFC"/>
  </w:style>
  <w:style w:type="character" w:customStyle="1" w:styleId="ln2tnota">
    <w:name w:val="ln2tnota"/>
    <w:basedOn w:val="DefaultParagraphFont"/>
    <w:rsid w:val="00A90EFC"/>
  </w:style>
  <w:style w:type="character" w:customStyle="1" w:styleId="ln2punct">
    <w:name w:val="ln2punct"/>
    <w:basedOn w:val="DefaultParagraphFont"/>
    <w:rsid w:val="00A90EFC"/>
  </w:style>
  <w:style w:type="character" w:customStyle="1" w:styleId="ln2tpunct">
    <w:name w:val="ln2tpunct"/>
    <w:basedOn w:val="DefaultParagraphFont"/>
    <w:rsid w:val="00A90EFC"/>
  </w:style>
  <w:style w:type="paragraph" w:customStyle="1" w:styleId="shortdescription">
    <w:name w:val="short_description"/>
    <w:basedOn w:val="Normal"/>
    <w:rsid w:val="001D255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D25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255F"/>
    <w:rPr>
      <w:b/>
      <w:bCs/>
    </w:rPr>
  </w:style>
  <w:style w:type="character" w:styleId="Emphasis">
    <w:name w:val="Emphasis"/>
    <w:basedOn w:val="DefaultParagraphFont"/>
    <w:uiPriority w:val="20"/>
    <w:qFormat/>
    <w:rsid w:val="00883547"/>
    <w:rPr>
      <w:i/>
      <w:iCs/>
    </w:rPr>
  </w:style>
  <w:style w:type="character" w:styleId="Hyperlink">
    <w:name w:val="Hyperlink"/>
    <w:basedOn w:val="DefaultParagraphFont"/>
    <w:uiPriority w:val="99"/>
    <w:unhideWhenUsed/>
    <w:rsid w:val="00883547"/>
    <w:rPr>
      <w:color w:val="0000FF"/>
      <w:u w:val="single"/>
    </w:rPr>
  </w:style>
  <w:style w:type="character" w:customStyle="1" w:styleId="ln2articol">
    <w:name w:val="ln2articol"/>
    <w:basedOn w:val="DefaultParagraphFont"/>
    <w:rsid w:val="008C512C"/>
  </w:style>
  <w:style w:type="character" w:customStyle="1" w:styleId="ln2tarticol">
    <w:name w:val="ln2tarticol"/>
    <w:basedOn w:val="DefaultParagraphFont"/>
    <w:rsid w:val="008C512C"/>
  </w:style>
  <w:style w:type="character" w:customStyle="1" w:styleId="ln2alineat">
    <w:name w:val="ln2alineat"/>
    <w:basedOn w:val="DefaultParagraphFont"/>
    <w:rsid w:val="008C512C"/>
  </w:style>
  <w:style w:type="character" w:customStyle="1" w:styleId="ln2tpreambul">
    <w:name w:val="ln2tpreambul"/>
    <w:basedOn w:val="DefaultParagraphFont"/>
    <w:rsid w:val="00F300AB"/>
  </w:style>
  <w:style w:type="character" w:customStyle="1" w:styleId="ln2preambul">
    <w:name w:val="ln2preambul"/>
    <w:basedOn w:val="DefaultParagraphFont"/>
    <w:rsid w:val="00F300AB"/>
  </w:style>
  <w:style w:type="character" w:customStyle="1" w:styleId="ln2linie">
    <w:name w:val="ln2linie"/>
    <w:basedOn w:val="DefaultParagraphFont"/>
    <w:rsid w:val="00F300AB"/>
  </w:style>
  <w:style w:type="character" w:customStyle="1" w:styleId="ln2tlinie">
    <w:name w:val="ln2tlinie"/>
    <w:basedOn w:val="DefaultParagraphFont"/>
    <w:rsid w:val="00F300AB"/>
  </w:style>
  <w:style w:type="character" w:customStyle="1" w:styleId="ln2paragraf">
    <w:name w:val="ln2paragraf"/>
    <w:basedOn w:val="DefaultParagraphFont"/>
    <w:rsid w:val="00F300AB"/>
  </w:style>
  <w:style w:type="character" w:customStyle="1" w:styleId="ln2tparagraf">
    <w:name w:val="ln2tparagraf"/>
    <w:basedOn w:val="DefaultParagraphFont"/>
    <w:rsid w:val="00F300AB"/>
  </w:style>
  <w:style w:type="character" w:customStyle="1" w:styleId="ln2anexa">
    <w:name w:val="ln2anexa"/>
    <w:basedOn w:val="DefaultParagraphFont"/>
    <w:rsid w:val="00F300AB"/>
  </w:style>
  <w:style w:type="character" w:customStyle="1" w:styleId="ln2tanexa">
    <w:name w:val="ln2tanexa"/>
    <w:basedOn w:val="DefaultParagraphFont"/>
    <w:rsid w:val="00F300AB"/>
  </w:style>
  <w:style w:type="character" w:customStyle="1" w:styleId="ln2tabel">
    <w:name w:val="ln2tabel"/>
    <w:basedOn w:val="DefaultParagraphFont"/>
    <w:rsid w:val="00F300AB"/>
  </w:style>
  <w:style w:type="paragraph" w:styleId="ListParagraph">
    <w:name w:val="List Paragraph"/>
    <w:basedOn w:val="Normal"/>
    <w:uiPriority w:val="34"/>
    <w:qFormat/>
    <w:rsid w:val="007B71E2"/>
    <w:pPr>
      <w:ind w:left="720"/>
      <w:contextualSpacing/>
    </w:pPr>
  </w:style>
  <w:style w:type="character" w:customStyle="1" w:styleId="rvts1">
    <w:name w:val="rvts1"/>
    <w:basedOn w:val="DefaultParagraphFont"/>
    <w:rsid w:val="004D23D7"/>
  </w:style>
  <w:style w:type="character" w:customStyle="1" w:styleId="rvts10">
    <w:name w:val="rvts10"/>
    <w:basedOn w:val="DefaultParagraphFont"/>
    <w:rsid w:val="00A143BC"/>
  </w:style>
  <w:style w:type="character" w:customStyle="1" w:styleId="rvts7">
    <w:name w:val="rvts7"/>
    <w:basedOn w:val="DefaultParagraphFont"/>
    <w:rsid w:val="002D3F10"/>
  </w:style>
  <w:style w:type="paragraph" w:styleId="BalloonText">
    <w:name w:val="Balloon Text"/>
    <w:basedOn w:val="Normal"/>
    <w:link w:val="BalloonTextChar"/>
    <w:uiPriority w:val="99"/>
    <w:semiHidden/>
    <w:unhideWhenUsed/>
    <w:rsid w:val="00632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F30"/>
    <w:rPr>
      <w:rFonts w:ascii="Segoe UI" w:hAnsi="Segoe UI" w:cs="Segoe UI"/>
      <w:sz w:val="18"/>
      <w:szCs w:val="18"/>
    </w:rPr>
  </w:style>
  <w:style w:type="paragraph" w:styleId="Header">
    <w:name w:val="header"/>
    <w:basedOn w:val="Normal"/>
    <w:link w:val="HeaderChar"/>
    <w:uiPriority w:val="99"/>
    <w:unhideWhenUsed/>
    <w:rsid w:val="00CA6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102"/>
  </w:style>
  <w:style w:type="paragraph" w:styleId="Footer">
    <w:name w:val="footer"/>
    <w:basedOn w:val="Normal"/>
    <w:link w:val="FooterChar"/>
    <w:uiPriority w:val="99"/>
    <w:unhideWhenUsed/>
    <w:rsid w:val="00CA6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102"/>
  </w:style>
  <w:style w:type="character" w:customStyle="1" w:styleId="rvts8">
    <w:name w:val="rvts8"/>
    <w:rsid w:val="006F0040"/>
  </w:style>
  <w:style w:type="character" w:customStyle="1" w:styleId="sden">
    <w:name w:val="s_den"/>
    <w:basedOn w:val="DefaultParagraphFont"/>
    <w:rsid w:val="00C470A4"/>
  </w:style>
  <w:style w:type="character" w:customStyle="1" w:styleId="shdr">
    <w:name w:val="s_hdr"/>
    <w:basedOn w:val="DefaultParagraphFont"/>
    <w:rsid w:val="00C470A4"/>
  </w:style>
  <w:style w:type="character" w:customStyle="1" w:styleId="rvts4">
    <w:name w:val="rvts4"/>
    <w:basedOn w:val="DefaultParagraphFont"/>
    <w:rsid w:val="00AB761E"/>
  </w:style>
  <w:style w:type="character" w:customStyle="1" w:styleId="rvts9">
    <w:name w:val="rvts9"/>
    <w:basedOn w:val="DefaultParagraphFont"/>
    <w:rsid w:val="00AB761E"/>
  </w:style>
  <w:style w:type="character" w:customStyle="1" w:styleId="psearchhighlight">
    <w:name w:val="psearchhighlight"/>
    <w:basedOn w:val="DefaultParagraphFont"/>
    <w:rsid w:val="00AB761E"/>
  </w:style>
  <w:style w:type="paragraph" w:customStyle="1" w:styleId="rvps1">
    <w:name w:val="rvps1"/>
    <w:basedOn w:val="Normal"/>
    <w:rsid w:val="003857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DefaultParagraphFont"/>
    <w:rsid w:val="003857E2"/>
  </w:style>
  <w:style w:type="character" w:customStyle="1" w:styleId="Heading1Char">
    <w:name w:val="Heading 1 Char"/>
    <w:basedOn w:val="DefaultParagraphFont"/>
    <w:link w:val="Heading1"/>
    <w:rsid w:val="00E7089C"/>
    <w:rPr>
      <w:rFonts w:ascii="Times New Roman" w:eastAsia="STZhongsong" w:hAnsi="Times New Roman" w:cs="Times New Roman"/>
      <w:szCs w:val="20"/>
      <w:lang w:val="en-GB" w:eastAsia="zh-CN"/>
    </w:rPr>
  </w:style>
  <w:style w:type="character" w:customStyle="1" w:styleId="Heading2Char">
    <w:name w:val="Heading 2 Char"/>
    <w:basedOn w:val="DefaultParagraphFont"/>
    <w:link w:val="Heading2"/>
    <w:rsid w:val="00E7089C"/>
    <w:rPr>
      <w:rFonts w:ascii="Times New Roman" w:eastAsia="STZhongsong" w:hAnsi="Times New Roman" w:cs="Times New Roman"/>
      <w:szCs w:val="20"/>
      <w:lang w:val="en-GB" w:eastAsia="zh-CN"/>
    </w:rPr>
  </w:style>
  <w:style w:type="character" w:customStyle="1" w:styleId="Heading3Char">
    <w:name w:val="Heading 3 Char"/>
    <w:basedOn w:val="DefaultParagraphFont"/>
    <w:link w:val="Heading3"/>
    <w:rsid w:val="00E7089C"/>
    <w:rPr>
      <w:rFonts w:ascii="Times New Roman" w:eastAsia="STZhongsong" w:hAnsi="Times New Roman" w:cs="Times New Roman"/>
      <w:szCs w:val="20"/>
      <w:lang w:val="en-GB" w:eastAsia="zh-CN"/>
    </w:rPr>
  </w:style>
  <w:style w:type="character" w:customStyle="1" w:styleId="Heading4Char">
    <w:name w:val="Heading 4 Char"/>
    <w:basedOn w:val="DefaultParagraphFont"/>
    <w:link w:val="Heading4"/>
    <w:rsid w:val="00E7089C"/>
    <w:rPr>
      <w:rFonts w:ascii="Times New Roman" w:eastAsia="STZhongsong" w:hAnsi="Times New Roman" w:cs="Times New Roman"/>
      <w:szCs w:val="20"/>
      <w:lang w:val="en-GB" w:eastAsia="zh-CN"/>
    </w:rPr>
  </w:style>
  <w:style w:type="character" w:customStyle="1" w:styleId="Heading5Char">
    <w:name w:val="Heading 5 Char"/>
    <w:basedOn w:val="DefaultParagraphFont"/>
    <w:link w:val="Heading5"/>
    <w:rsid w:val="00E7089C"/>
    <w:rPr>
      <w:rFonts w:ascii="Times New Roman" w:eastAsia="STZhongsong" w:hAnsi="Times New Roman" w:cs="Times New Roman"/>
      <w:szCs w:val="20"/>
      <w:lang w:val="en-GB" w:eastAsia="zh-CN"/>
    </w:rPr>
  </w:style>
  <w:style w:type="character" w:customStyle="1" w:styleId="Heading6Char">
    <w:name w:val="Heading 6 Char"/>
    <w:basedOn w:val="DefaultParagraphFont"/>
    <w:link w:val="Heading6"/>
    <w:rsid w:val="00E7089C"/>
    <w:rPr>
      <w:rFonts w:ascii="Times New Roman" w:eastAsia="STZhongsong" w:hAnsi="Times New Roman" w:cs="Times New Roman"/>
      <w:szCs w:val="20"/>
      <w:lang w:val="en-GB" w:eastAsia="zh-CN"/>
    </w:rPr>
  </w:style>
  <w:style w:type="character" w:customStyle="1" w:styleId="Heading7Char">
    <w:name w:val="Heading 7 Char"/>
    <w:basedOn w:val="DefaultParagraphFont"/>
    <w:link w:val="Heading7"/>
    <w:rsid w:val="00E7089C"/>
    <w:rPr>
      <w:rFonts w:ascii="Times New Roman" w:eastAsia="STZhongsong" w:hAnsi="Times New Roman" w:cs="Times New Roman"/>
      <w:szCs w:val="20"/>
      <w:lang w:val="en-GB" w:eastAsia="zh-CN"/>
    </w:rPr>
  </w:style>
  <w:style w:type="character" w:customStyle="1" w:styleId="Heading8Char">
    <w:name w:val="Heading 8 Char"/>
    <w:basedOn w:val="DefaultParagraphFont"/>
    <w:link w:val="Heading8"/>
    <w:rsid w:val="00E7089C"/>
    <w:rPr>
      <w:rFonts w:ascii="Times New Roman" w:eastAsia="STZhongsong" w:hAnsi="Times New Roman" w:cs="Times New Roman"/>
      <w:szCs w:val="20"/>
      <w:lang w:val="en-GB" w:eastAsia="zh-CN"/>
    </w:rPr>
  </w:style>
  <w:style w:type="character" w:customStyle="1" w:styleId="Heading9Char">
    <w:name w:val="Heading 9 Char"/>
    <w:basedOn w:val="DefaultParagraphFont"/>
    <w:link w:val="Heading9"/>
    <w:rsid w:val="00E7089C"/>
    <w:rPr>
      <w:rFonts w:ascii="Times New Roman" w:eastAsia="STZhongsong" w:hAnsi="Times New Roman" w:cs="Times New Roman"/>
      <w:szCs w:val="20"/>
      <w:lang w:val="en-GB" w:eastAsia="zh-CN"/>
    </w:rPr>
  </w:style>
  <w:style w:type="paragraph" w:styleId="BodyTextIndent">
    <w:name w:val="Body Text Indent"/>
    <w:basedOn w:val="Normal"/>
    <w:link w:val="BodyTextIndentChar"/>
    <w:rsid w:val="00E7089C"/>
    <w:pPr>
      <w:numPr>
        <w:numId w:val="32"/>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rsid w:val="00E7089C"/>
    <w:rPr>
      <w:rFonts w:ascii="Times New Roman" w:eastAsia="STZhongsong" w:hAnsi="Times New Roman" w:cs="Times New Roman"/>
      <w:szCs w:val="20"/>
      <w:lang w:val="en-GB" w:eastAsia="zh-CN"/>
    </w:rPr>
  </w:style>
  <w:style w:type="paragraph" w:styleId="BodyTextIndent2">
    <w:name w:val="Body Text Indent 2"/>
    <w:basedOn w:val="Normal"/>
    <w:link w:val="BodyTextIndent2Char"/>
    <w:rsid w:val="00E7089C"/>
    <w:pPr>
      <w:numPr>
        <w:ilvl w:val="1"/>
        <w:numId w:val="32"/>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rsid w:val="00E7089C"/>
    <w:rPr>
      <w:rFonts w:ascii="Times New Roman" w:eastAsia="STZhongsong" w:hAnsi="Times New Roman" w:cs="Times New Roman"/>
      <w:szCs w:val="20"/>
      <w:lang w:val="en-GB" w:eastAsia="zh-CN"/>
    </w:rPr>
  </w:style>
  <w:style w:type="paragraph" w:customStyle="1" w:styleId="MarginText">
    <w:name w:val="Margin Text"/>
    <w:basedOn w:val="Normal"/>
    <w:rsid w:val="00E7089C"/>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E7089C"/>
    <w:pPr>
      <w:numPr>
        <w:ilvl w:val="2"/>
        <w:numId w:val="32"/>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E7089C"/>
    <w:pPr>
      <w:numPr>
        <w:ilvl w:val="3"/>
        <w:numId w:val="32"/>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E7089C"/>
    <w:pPr>
      <w:numPr>
        <w:ilvl w:val="4"/>
        <w:numId w:val="32"/>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E7089C"/>
    <w:pPr>
      <w:numPr>
        <w:ilvl w:val="5"/>
        <w:numId w:val="32"/>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E7089C"/>
    <w:pPr>
      <w:numPr>
        <w:ilvl w:val="6"/>
        <w:numId w:val="32"/>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E7089C"/>
    <w:pPr>
      <w:numPr>
        <w:ilvl w:val="7"/>
        <w:numId w:val="32"/>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E7089C"/>
    <w:pPr>
      <w:numPr>
        <w:ilvl w:val="8"/>
        <w:numId w:val="32"/>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Default">
    <w:name w:val="Default"/>
    <w:rsid w:val="007821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uiPriority w:val="59"/>
    <w:rsid w:val="00EC0F3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DefaultParagraphFont"/>
    <w:rsid w:val="008100E3"/>
  </w:style>
  <w:style w:type="character" w:customStyle="1" w:styleId="rvts21">
    <w:name w:val="rvts21"/>
    <w:basedOn w:val="DefaultParagraphFont"/>
    <w:rsid w:val="00344147"/>
    <w:rPr>
      <w:rFonts w:ascii="Times New Roman" w:hAnsi="Times New Roman" w:cs="Times New Roman" w:hint="default"/>
      <w:sz w:val="24"/>
      <w:szCs w:val="24"/>
    </w:rPr>
  </w:style>
  <w:style w:type="character" w:customStyle="1" w:styleId="UnresolvedMention">
    <w:name w:val="Unresolved Mention"/>
    <w:basedOn w:val="DefaultParagraphFont"/>
    <w:uiPriority w:val="99"/>
    <w:semiHidden/>
    <w:unhideWhenUsed/>
    <w:rsid w:val="00BA1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4125">
      <w:bodyDiv w:val="1"/>
      <w:marLeft w:val="0"/>
      <w:marRight w:val="0"/>
      <w:marTop w:val="0"/>
      <w:marBottom w:val="0"/>
      <w:divBdr>
        <w:top w:val="none" w:sz="0" w:space="0" w:color="auto"/>
        <w:left w:val="none" w:sz="0" w:space="0" w:color="auto"/>
        <w:bottom w:val="none" w:sz="0" w:space="0" w:color="auto"/>
        <w:right w:val="none" w:sz="0" w:space="0" w:color="auto"/>
      </w:divBdr>
    </w:div>
    <w:div w:id="65887127">
      <w:bodyDiv w:val="1"/>
      <w:marLeft w:val="0"/>
      <w:marRight w:val="0"/>
      <w:marTop w:val="0"/>
      <w:marBottom w:val="0"/>
      <w:divBdr>
        <w:top w:val="none" w:sz="0" w:space="0" w:color="auto"/>
        <w:left w:val="none" w:sz="0" w:space="0" w:color="auto"/>
        <w:bottom w:val="none" w:sz="0" w:space="0" w:color="auto"/>
        <w:right w:val="none" w:sz="0" w:space="0" w:color="auto"/>
      </w:divBdr>
    </w:div>
    <w:div w:id="118115304">
      <w:bodyDiv w:val="1"/>
      <w:marLeft w:val="0"/>
      <w:marRight w:val="0"/>
      <w:marTop w:val="0"/>
      <w:marBottom w:val="0"/>
      <w:divBdr>
        <w:top w:val="none" w:sz="0" w:space="0" w:color="auto"/>
        <w:left w:val="none" w:sz="0" w:space="0" w:color="auto"/>
        <w:bottom w:val="none" w:sz="0" w:space="0" w:color="auto"/>
        <w:right w:val="none" w:sz="0" w:space="0" w:color="auto"/>
      </w:divBdr>
      <w:divsChild>
        <w:div w:id="1148402287">
          <w:marLeft w:val="0"/>
          <w:marRight w:val="0"/>
          <w:marTop w:val="0"/>
          <w:marBottom w:val="0"/>
          <w:divBdr>
            <w:top w:val="none" w:sz="0" w:space="0" w:color="auto"/>
            <w:left w:val="none" w:sz="0" w:space="0" w:color="auto"/>
            <w:bottom w:val="none" w:sz="0" w:space="0" w:color="auto"/>
            <w:right w:val="none" w:sz="0" w:space="0" w:color="auto"/>
          </w:divBdr>
        </w:div>
        <w:div w:id="1091314482">
          <w:marLeft w:val="0"/>
          <w:marRight w:val="0"/>
          <w:marTop w:val="0"/>
          <w:marBottom w:val="0"/>
          <w:divBdr>
            <w:top w:val="none" w:sz="0" w:space="0" w:color="auto"/>
            <w:left w:val="none" w:sz="0" w:space="0" w:color="auto"/>
            <w:bottom w:val="none" w:sz="0" w:space="0" w:color="auto"/>
            <w:right w:val="none" w:sz="0" w:space="0" w:color="auto"/>
          </w:divBdr>
        </w:div>
        <w:div w:id="1380278427">
          <w:marLeft w:val="0"/>
          <w:marRight w:val="0"/>
          <w:marTop w:val="0"/>
          <w:marBottom w:val="0"/>
          <w:divBdr>
            <w:top w:val="none" w:sz="0" w:space="0" w:color="auto"/>
            <w:left w:val="none" w:sz="0" w:space="0" w:color="auto"/>
            <w:bottom w:val="none" w:sz="0" w:space="0" w:color="auto"/>
            <w:right w:val="none" w:sz="0" w:space="0" w:color="auto"/>
          </w:divBdr>
        </w:div>
        <w:div w:id="1360207382">
          <w:marLeft w:val="0"/>
          <w:marRight w:val="0"/>
          <w:marTop w:val="0"/>
          <w:marBottom w:val="0"/>
          <w:divBdr>
            <w:top w:val="none" w:sz="0" w:space="0" w:color="auto"/>
            <w:left w:val="none" w:sz="0" w:space="0" w:color="auto"/>
            <w:bottom w:val="none" w:sz="0" w:space="0" w:color="auto"/>
            <w:right w:val="none" w:sz="0" w:space="0" w:color="auto"/>
          </w:divBdr>
        </w:div>
        <w:div w:id="842546254">
          <w:marLeft w:val="0"/>
          <w:marRight w:val="0"/>
          <w:marTop w:val="0"/>
          <w:marBottom w:val="0"/>
          <w:divBdr>
            <w:top w:val="none" w:sz="0" w:space="0" w:color="auto"/>
            <w:left w:val="none" w:sz="0" w:space="0" w:color="auto"/>
            <w:bottom w:val="none" w:sz="0" w:space="0" w:color="auto"/>
            <w:right w:val="none" w:sz="0" w:space="0" w:color="auto"/>
          </w:divBdr>
        </w:div>
        <w:div w:id="583417842">
          <w:marLeft w:val="0"/>
          <w:marRight w:val="0"/>
          <w:marTop w:val="0"/>
          <w:marBottom w:val="0"/>
          <w:divBdr>
            <w:top w:val="none" w:sz="0" w:space="0" w:color="auto"/>
            <w:left w:val="none" w:sz="0" w:space="0" w:color="auto"/>
            <w:bottom w:val="none" w:sz="0" w:space="0" w:color="auto"/>
            <w:right w:val="none" w:sz="0" w:space="0" w:color="auto"/>
          </w:divBdr>
        </w:div>
        <w:div w:id="989792402">
          <w:marLeft w:val="0"/>
          <w:marRight w:val="0"/>
          <w:marTop w:val="0"/>
          <w:marBottom w:val="0"/>
          <w:divBdr>
            <w:top w:val="none" w:sz="0" w:space="0" w:color="auto"/>
            <w:left w:val="none" w:sz="0" w:space="0" w:color="auto"/>
            <w:bottom w:val="none" w:sz="0" w:space="0" w:color="auto"/>
            <w:right w:val="none" w:sz="0" w:space="0" w:color="auto"/>
          </w:divBdr>
        </w:div>
        <w:div w:id="1520967199">
          <w:marLeft w:val="0"/>
          <w:marRight w:val="0"/>
          <w:marTop w:val="0"/>
          <w:marBottom w:val="0"/>
          <w:divBdr>
            <w:top w:val="none" w:sz="0" w:space="0" w:color="auto"/>
            <w:left w:val="none" w:sz="0" w:space="0" w:color="auto"/>
            <w:bottom w:val="none" w:sz="0" w:space="0" w:color="auto"/>
            <w:right w:val="none" w:sz="0" w:space="0" w:color="auto"/>
          </w:divBdr>
        </w:div>
        <w:div w:id="414400677">
          <w:marLeft w:val="0"/>
          <w:marRight w:val="0"/>
          <w:marTop w:val="0"/>
          <w:marBottom w:val="0"/>
          <w:divBdr>
            <w:top w:val="none" w:sz="0" w:space="0" w:color="auto"/>
            <w:left w:val="none" w:sz="0" w:space="0" w:color="auto"/>
            <w:bottom w:val="none" w:sz="0" w:space="0" w:color="auto"/>
            <w:right w:val="none" w:sz="0" w:space="0" w:color="auto"/>
          </w:divBdr>
        </w:div>
      </w:divsChild>
    </w:div>
    <w:div w:id="140000868">
      <w:bodyDiv w:val="1"/>
      <w:marLeft w:val="0"/>
      <w:marRight w:val="0"/>
      <w:marTop w:val="0"/>
      <w:marBottom w:val="0"/>
      <w:divBdr>
        <w:top w:val="none" w:sz="0" w:space="0" w:color="auto"/>
        <w:left w:val="none" w:sz="0" w:space="0" w:color="auto"/>
        <w:bottom w:val="none" w:sz="0" w:space="0" w:color="auto"/>
        <w:right w:val="none" w:sz="0" w:space="0" w:color="auto"/>
      </w:divBdr>
    </w:div>
    <w:div w:id="140660696">
      <w:bodyDiv w:val="1"/>
      <w:marLeft w:val="0"/>
      <w:marRight w:val="0"/>
      <w:marTop w:val="0"/>
      <w:marBottom w:val="0"/>
      <w:divBdr>
        <w:top w:val="none" w:sz="0" w:space="0" w:color="auto"/>
        <w:left w:val="none" w:sz="0" w:space="0" w:color="auto"/>
        <w:bottom w:val="none" w:sz="0" w:space="0" w:color="auto"/>
        <w:right w:val="none" w:sz="0" w:space="0" w:color="auto"/>
      </w:divBdr>
    </w:div>
    <w:div w:id="196817851">
      <w:bodyDiv w:val="1"/>
      <w:marLeft w:val="0"/>
      <w:marRight w:val="0"/>
      <w:marTop w:val="0"/>
      <w:marBottom w:val="0"/>
      <w:divBdr>
        <w:top w:val="none" w:sz="0" w:space="0" w:color="auto"/>
        <w:left w:val="none" w:sz="0" w:space="0" w:color="auto"/>
        <w:bottom w:val="none" w:sz="0" w:space="0" w:color="auto"/>
        <w:right w:val="none" w:sz="0" w:space="0" w:color="auto"/>
      </w:divBdr>
    </w:div>
    <w:div w:id="432481979">
      <w:bodyDiv w:val="1"/>
      <w:marLeft w:val="0"/>
      <w:marRight w:val="0"/>
      <w:marTop w:val="0"/>
      <w:marBottom w:val="0"/>
      <w:divBdr>
        <w:top w:val="none" w:sz="0" w:space="0" w:color="auto"/>
        <w:left w:val="none" w:sz="0" w:space="0" w:color="auto"/>
        <w:bottom w:val="none" w:sz="0" w:space="0" w:color="auto"/>
        <w:right w:val="none" w:sz="0" w:space="0" w:color="auto"/>
      </w:divBdr>
      <w:divsChild>
        <w:div w:id="564340716">
          <w:marLeft w:val="0"/>
          <w:marRight w:val="0"/>
          <w:marTop w:val="0"/>
          <w:marBottom w:val="0"/>
          <w:divBdr>
            <w:top w:val="none" w:sz="0" w:space="0" w:color="auto"/>
            <w:left w:val="none" w:sz="0" w:space="0" w:color="auto"/>
            <w:bottom w:val="none" w:sz="0" w:space="0" w:color="auto"/>
            <w:right w:val="none" w:sz="0" w:space="0" w:color="auto"/>
          </w:divBdr>
        </w:div>
        <w:div w:id="720788569">
          <w:marLeft w:val="0"/>
          <w:marRight w:val="0"/>
          <w:marTop w:val="0"/>
          <w:marBottom w:val="0"/>
          <w:divBdr>
            <w:top w:val="none" w:sz="0" w:space="0" w:color="auto"/>
            <w:left w:val="none" w:sz="0" w:space="0" w:color="auto"/>
            <w:bottom w:val="none" w:sz="0" w:space="0" w:color="auto"/>
            <w:right w:val="none" w:sz="0" w:space="0" w:color="auto"/>
          </w:divBdr>
        </w:div>
        <w:div w:id="1684361746">
          <w:marLeft w:val="0"/>
          <w:marRight w:val="0"/>
          <w:marTop w:val="0"/>
          <w:marBottom w:val="0"/>
          <w:divBdr>
            <w:top w:val="none" w:sz="0" w:space="0" w:color="auto"/>
            <w:left w:val="none" w:sz="0" w:space="0" w:color="auto"/>
            <w:bottom w:val="none" w:sz="0" w:space="0" w:color="auto"/>
            <w:right w:val="none" w:sz="0" w:space="0" w:color="auto"/>
          </w:divBdr>
        </w:div>
      </w:divsChild>
    </w:div>
    <w:div w:id="448742563">
      <w:bodyDiv w:val="1"/>
      <w:marLeft w:val="0"/>
      <w:marRight w:val="0"/>
      <w:marTop w:val="0"/>
      <w:marBottom w:val="0"/>
      <w:divBdr>
        <w:top w:val="none" w:sz="0" w:space="0" w:color="auto"/>
        <w:left w:val="none" w:sz="0" w:space="0" w:color="auto"/>
        <w:bottom w:val="none" w:sz="0" w:space="0" w:color="auto"/>
        <w:right w:val="none" w:sz="0" w:space="0" w:color="auto"/>
      </w:divBdr>
    </w:div>
    <w:div w:id="547840748">
      <w:bodyDiv w:val="1"/>
      <w:marLeft w:val="0"/>
      <w:marRight w:val="0"/>
      <w:marTop w:val="0"/>
      <w:marBottom w:val="0"/>
      <w:divBdr>
        <w:top w:val="none" w:sz="0" w:space="0" w:color="auto"/>
        <w:left w:val="none" w:sz="0" w:space="0" w:color="auto"/>
        <w:bottom w:val="none" w:sz="0" w:space="0" w:color="auto"/>
        <w:right w:val="none" w:sz="0" w:space="0" w:color="auto"/>
      </w:divBdr>
    </w:div>
    <w:div w:id="620503083">
      <w:bodyDiv w:val="1"/>
      <w:marLeft w:val="0"/>
      <w:marRight w:val="0"/>
      <w:marTop w:val="0"/>
      <w:marBottom w:val="0"/>
      <w:divBdr>
        <w:top w:val="none" w:sz="0" w:space="0" w:color="auto"/>
        <w:left w:val="none" w:sz="0" w:space="0" w:color="auto"/>
        <w:bottom w:val="none" w:sz="0" w:space="0" w:color="auto"/>
        <w:right w:val="none" w:sz="0" w:space="0" w:color="auto"/>
      </w:divBdr>
    </w:div>
    <w:div w:id="656345660">
      <w:bodyDiv w:val="1"/>
      <w:marLeft w:val="0"/>
      <w:marRight w:val="0"/>
      <w:marTop w:val="0"/>
      <w:marBottom w:val="0"/>
      <w:divBdr>
        <w:top w:val="none" w:sz="0" w:space="0" w:color="auto"/>
        <w:left w:val="none" w:sz="0" w:space="0" w:color="auto"/>
        <w:bottom w:val="none" w:sz="0" w:space="0" w:color="auto"/>
        <w:right w:val="none" w:sz="0" w:space="0" w:color="auto"/>
      </w:divBdr>
      <w:divsChild>
        <w:div w:id="1642878465">
          <w:marLeft w:val="0"/>
          <w:marRight w:val="0"/>
          <w:marTop w:val="0"/>
          <w:marBottom w:val="0"/>
          <w:divBdr>
            <w:top w:val="none" w:sz="0" w:space="0" w:color="auto"/>
            <w:left w:val="none" w:sz="0" w:space="0" w:color="auto"/>
            <w:bottom w:val="none" w:sz="0" w:space="0" w:color="auto"/>
            <w:right w:val="none" w:sz="0" w:space="0" w:color="auto"/>
          </w:divBdr>
        </w:div>
        <w:div w:id="300422848">
          <w:marLeft w:val="0"/>
          <w:marRight w:val="0"/>
          <w:marTop w:val="0"/>
          <w:marBottom w:val="0"/>
          <w:divBdr>
            <w:top w:val="none" w:sz="0" w:space="0" w:color="auto"/>
            <w:left w:val="none" w:sz="0" w:space="0" w:color="auto"/>
            <w:bottom w:val="none" w:sz="0" w:space="0" w:color="auto"/>
            <w:right w:val="none" w:sz="0" w:space="0" w:color="auto"/>
          </w:divBdr>
        </w:div>
        <w:div w:id="1209100389">
          <w:marLeft w:val="0"/>
          <w:marRight w:val="0"/>
          <w:marTop w:val="0"/>
          <w:marBottom w:val="0"/>
          <w:divBdr>
            <w:top w:val="none" w:sz="0" w:space="0" w:color="auto"/>
            <w:left w:val="none" w:sz="0" w:space="0" w:color="auto"/>
            <w:bottom w:val="none" w:sz="0" w:space="0" w:color="auto"/>
            <w:right w:val="none" w:sz="0" w:space="0" w:color="auto"/>
          </w:divBdr>
        </w:div>
        <w:div w:id="513498656">
          <w:marLeft w:val="0"/>
          <w:marRight w:val="0"/>
          <w:marTop w:val="0"/>
          <w:marBottom w:val="0"/>
          <w:divBdr>
            <w:top w:val="none" w:sz="0" w:space="0" w:color="auto"/>
            <w:left w:val="none" w:sz="0" w:space="0" w:color="auto"/>
            <w:bottom w:val="none" w:sz="0" w:space="0" w:color="auto"/>
            <w:right w:val="none" w:sz="0" w:space="0" w:color="auto"/>
          </w:divBdr>
        </w:div>
        <w:div w:id="671835829">
          <w:marLeft w:val="0"/>
          <w:marRight w:val="0"/>
          <w:marTop w:val="0"/>
          <w:marBottom w:val="0"/>
          <w:divBdr>
            <w:top w:val="none" w:sz="0" w:space="0" w:color="auto"/>
            <w:left w:val="none" w:sz="0" w:space="0" w:color="auto"/>
            <w:bottom w:val="none" w:sz="0" w:space="0" w:color="auto"/>
            <w:right w:val="none" w:sz="0" w:space="0" w:color="auto"/>
          </w:divBdr>
        </w:div>
        <w:div w:id="1433935956">
          <w:marLeft w:val="0"/>
          <w:marRight w:val="0"/>
          <w:marTop w:val="0"/>
          <w:marBottom w:val="0"/>
          <w:divBdr>
            <w:top w:val="none" w:sz="0" w:space="0" w:color="auto"/>
            <w:left w:val="none" w:sz="0" w:space="0" w:color="auto"/>
            <w:bottom w:val="none" w:sz="0" w:space="0" w:color="auto"/>
            <w:right w:val="none" w:sz="0" w:space="0" w:color="auto"/>
          </w:divBdr>
        </w:div>
        <w:div w:id="1516845091">
          <w:marLeft w:val="0"/>
          <w:marRight w:val="0"/>
          <w:marTop w:val="0"/>
          <w:marBottom w:val="0"/>
          <w:divBdr>
            <w:top w:val="none" w:sz="0" w:space="0" w:color="auto"/>
            <w:left w:val="none" w:sz="0" w:space="0" w:color="auto"/>
            <w:bottom w:val="none" w:sz="0" w:space="0" w:color="auto"/>
            <w:right w:val="none" w:sz="0" w:space="0" w:color="auto"/>
          </w:divBdr>
        </w:div>
      </w:divsChild>
    </w:div>
    <w:div w:id="686176150">
      <w:bodyDiv w:val="1"/>
      <w:marLeft w:val="0"/>
      <w:marRight w:val="0"/>
      <w:marTop w:val="0"/>
      <w:marBottom w:val="0"/>
      <w:divBdr>
        <w:top w:val="none" w:sz="0" w:space="0" w:color="auto"/>
        <w:left w:val="none" w:sz="0" w:space="0" w:color="auto"/>
        <w:bottom w:val="none" w:sz="0" w:space="0" w:color="auto"/>
        <w:right w:val="none" w:sz="0" w:space="0" w:color="auto"/>
      </w:divBdr>
    </w:div>
    <w:div w:id="842477353">
      <w:bodyDiv w:val="1"/>
      <w:marLeft w:val="0"/>
      <w:marRight w:val="0"/>
      <w:marTop w:val="0"/>
      <w:marBottom w:val="0"/>
      <w:divBdr>
        <w:top w:val="none" w:sz="0" w:space="0" w:color="auto"/>
        <w:left w:val="none" w:sz="0" w:space="0" w:color="auto"/>
        <w:bottom w:val="none" w:sz="0" w:space="0" w:color="auto"/>
        <w:right w:val="none" w:sz="0" w:space="0" w:color="auto"/>
      </w:divBdr>
    </w:div>
    <w:div w:id="863590468">
      <w:bodyDiv w:val="1"/>
      <w:marLeft w:val="0"/>
      <w:marRight w:val="0"/>
      <w:marTop w:val="0"/>
      <w:marBottom w:val="0"/>
      <w:divBdr>
        <w:top w:val="none" w:sz="0" w:space="0" w:color="auto"/>
        <w:left w:val="none" w:sz="0" w:space="0" w:color="auto"/>
        <w:bottom w:val="none" w:sz="0" w:space="0" w:color="auto"/>
        <w:right w:val="none" w:sz="0" w:space="0" w:color="auto"/>
      </w:divBdr>
    </w:div>
    <w:div w:id="913391742">
      <w:bodyDiv w:val="1"/>
      <w:marLeft w:val="0"/>
      <w:marRight w:val="0"/>
      <w:marTop w:val="0"/>
      <w:marBottom w:val="0"/>
      <w:divBdr>
        <w:top w:val="none" w:sz="0" w:space="0" w:color="auto"/>
        <w:left w:val="none" w:sz="0" w:space="0" w:color="auto"/>
        <w:bottom w:val="none" w:sz="0" w:space="0" w:color="auto"/>
        <w:right w:val="none" w:sz="0" w:space="0" w:color="auto"/>
      </w:divBdr>
      <w:divsChild>
        <w:div w:id="1572035680">
          <w:marLeft w:val="0"/>
          <w:marRight w:val="0"/>
          <w:marTop w:val="0"/>
          <w:marBottom w:val="0"/>
          <w:divBdr>
            <w:top w:val="none" w:sz="0" w:space="0" w:color="auto"/>
            <w:left w:val="none" w:sz="0" w:space="0" w:color="auto"/>
            <w:bottom w:val="none" w:sz="0" w:space="0" w:color="auto"/>
            <w:right w:val="none" w:sz="0" w:space="0" w:color="auto"/>
          </w:divBdr>
        </w:div>
        <w:div w:id="1715226490">
          <w:marLeft w:val="0"/>
          <w:marRight w:val="0"/>
          <w:marTop w:val="0"/>
          <w:marBottom w:val="0"/>
          <w:divBdr>
            <w:top w:val="none" w:sz="0" w:space="0" w:color="auto"/>
            <w:left w:val="none" w:sz="0" w:space="0" w:color="auto"/>
            <w:bottom w:val="none" w:sz="0" w:space="0" w:color="auto"/>
            <w:right w:val="none" w:sz="0" w:space="0" w:color="auto"/>
          </w:divBdr>
        </w:div>
      </w:divsChild>
    </w:div>
    <w:div w:id="1007438808">
      <w:bodyDiv w:val="1"/>
      <w:marLeft w:val="0"/>
      <w:marRight w:val="0"/>
      <w:marTop w:val="0"/>
      <w:marBottom w:val="0"/>
      <w:divBdr>
        <w:top w:val="none" w:sz="0" w:space="0" w:color="auto"/>
        <w:left w:val="none" w:sz="0" w:space="0" w:color="auto"/>
        <w:bottom w:val="none" w:sz="0" w:space="0" w:color="auto"/>
        <w:right w:val="none" w:sz="0" w:space="0" w:color="auto"/>
      </w:divBdr>
    </w:div>
    <w:div w:id="1072385458">
      <w:bodyDiv w:val="1"/>
      <w:marLeft w:val="0"/>
      <w:marRight w:val="0"/>
      <w:marTop w:val="0"/>
      <w:marBottom w:val="0"/>
      <w:divBdr>
        <w:top w:val="none" w:sz="0" w:space="0" w:color="auto"/>
        <w:left w:val="none" w:sz="0" w:space="0" w:color="auto"/>
        <w:bottom w:val="none" w:sz="0" w:space="0" w:color="auto"/>
        <w:right w:val="none" w:sz="0" w:space="0" w:color="auto"/>
      </w:divBdr>
    </w:div>
    <w:div w:id="1155604588">
      <w:bodyDiv w:val="1"/>
      <w:marLeft w:val="0"/>
      <w:marRight w:val="0"/>
      <w:marTop w:val="0"/>
      <w:marBottom w:val="0"/>
      <w:divBdr>
        <w:top w:val="none" w:sz="0" w:space="0" w:color="auto"/>
        <w:left w:val="none" w:sz="0" w:space="0" w:color="auto"/>
        <w:bottom w:val="none" w:sz="0" w:space="0" w:color="auto"/>
        <w:right w:val="none" w:sz="0" w:space="0" w:color="auto"/>
      </w:divBdr>
    </w:div>
    <w:div w:id="1160344034">
      <w:bodyDiv w:val="1"/>
      <w:marLeft w:val="0"/>
      <w:marRight w:val="0"/>
      <w:marTop w:val="0"/>
      <w:marBottom w:val="0"/>
      <w:divBdr>
        <w:top w:val="none" w:sz="0" w:space="0" w:color="auto"/>
        <w:left w:val="none" w:sz="0" w:space="0" w:color="auto"/>
        <w:bottom w:val="none" w:sz="0" w:space="0" w:color="auto"/>
        <w:right w:val="none" w:sz="0" w:space="0" w:color="auto"/>
      </w:divBdr>
      <w:divsChild>
        <w:div w:id="1106196949">
          <w:marLeft w:val="0"/>
          <w:marRight w:val="0"/>
          <w:marTop w:val="0"/>
          <w:marBottom w:val="0"/>
          <w:divBdr>
            <w:top w:val="none" w:sz="0" w:space="0" w:color="auto"/>
            <w:left w:val="none" w:sz="0" w:space="0" w:color="auto"/>
            <w:bottom w:val="none" w:sz="0" w:space="0" w:color="auto"/>
            <w:right w:val="none" w:sz="0" w:space="0" w:color="auto"/>
          </w:divBdr>
        </w:div>
        <w:div w:id="1178346177">
          <w:marLeft w:val="0"/>
          <w:marRight w:val="0"/>
          <w:marTop w:val="0"/>
          <w:marBottom w:val="0"/>
          <w:divBdr>
            <w:top w:val="none" w:sz="0" w:space="0" w:color="auto"/>
            <w:left w:val="none" w:sz="0" w:space="0" w:color="auto"/>
            <w:bottom w:val="none" w:sz="0" w:space="0" w:color="auto"/>
            <w:right w:val="none" w:sz="0" w:space="0" w:color="auto"/>
          </w:divBdr>
        </w:div>
        <w:div w:id="1230656347">
          <w:marLeft w:val="0"/>
          <w:marRight w:val="0"/>
          <w:marTop w:val="0"/>
          <w:marBottom w:val="0"/>
          <w:divBdr>
            <w:top w:val="none" w:sz="0" w:space="0" w:color="auto"/>
            <w:left w:val="none" w:sz="0" w:space="0" w:color="auto"/>
            <w:bottom w:val="none" w:sz="0" w:space="0" w:color="auto"/>
            <w:right w:val="none" w:sz="0" w:space="0" w:color="auto"/>
          </w:divBdr>
        </w:div>
        <w:div w:id="1502230978">
          <w:marLeft w:val="0"/>
          <w:marRight w:val="0"/>
          <w:marTop w:val="0"/>
          <w:marBottom w:val="0"/>
          <w:divBdr>
            <w:top w:val="none" w:sz="0" w:space="0" w:color="auto"/>
            <w:left w:val="none" w:sz="0" w:space="0" w:color="auto"/>
            <w:bottom w:val="none" w:sz="0" w:space="0" w:color="auto"/>
            <w:right w:val="none" w:sz="0" w:space="0" w:color="auto"/>
          </w:divBdr>
        </w:div>
        <w:div w:id="1907380248">
          <w:marLeft w:val="0"/>
          <w:marRight w:val="0"/>
          <w:marTop w:val="0"/>
          <w:marBottom w:val="0"/>
          <w:divBdr>
            <w:top w:val="none" w:sz="0" w:space="0" w:color="auto"/>
            <w:left w:val="none" w:sz="0" w:space="0" w:color="auto"/>
            <w:bottom w:val="none" w:sz="0" w:space="0" w:color="auto"/>
            <w:right w:val="none" w:sz="0" w:space="0" w:color="auto"/>
          </w:divBdr>
        </w:div>
        <w:div w:id="1237319813">
          <w:marLeft w:val="0"/>
          <w:marRight w:val="0"/>
          <w:marTop w:val="0"/>
          <w:marBottom w:val="0"/>
          <w:divBdr>
            <w:top w:val="none" w:sz="0" w:space="0" w:color="auto"/>
            <w:left w:val="none" w:sz="0" w:space="0" w:color="auto"/>
            <w:bottom w:val="none" w:sz="0" w:space="0" w:color="auto"/>
            <w:right w:val="none" w:sz="0" w:space="0" w:color="auto"/>
          </w:divBdr>
        </w:div>
        <w:div w:id="100494408">
          <w:marLeft w:val="0"/>
          <w:marRight w:val="0"/>
          <w:marTop w:val="0"/>
          <w:marBottom w:val="0"/>
          <w:divBdr>
            <w:top w:val="none" w:sz="0" w:space="0" w:color="auto"/>
            <w:left w:val="none" w:sz="0" w:space="0" w:color="auto"/>
            <w:bottom w:val="none" w:sz="0" w:space="0" w:color="auto"/>
            <w:right w:val="none" w:sz="0" w:space="0" w:color="auto"/>
          </w:divBdr>
        </w:div>
        <w:div w:id="778840708">
          <w:marLeft w:val="0"/>
          <w:marRight w:val="0"/>
          <w:marTop w:val="0"/>
          <w:marBottom w:val="0"/>
          <w:divBdr>
            <w:top w:val="none" w:sz="0" w:space="0" w:color="auto"/>
            <w:left w:val="none" w:sz="0" w:space="0" w:color="auto"/>
            <w:bottom w:val="none" w:sz="0" w:space="0" w:color="auto"/>
            <w:right w:val="none" w:sz="0" w:space="0" w:color="auto"/>
          </w:divBdr>
        </w:div>
        <w:div w:id="816412052">
          <w:marLeft w:val="0"/>
          <w:marRight w:val="0"/>
          <w:marTop w:val="0"/>
          <w:marBottom w:val="0"/>
          <w:divBdr>
            <w:top w:val="none" w:sz="0" w:space="0" w:color="auto"/>
            <w:left w:val="none" w:sz="0" w:space="0" w:color="auto"/>
            <w:bottom w:val="none" w:sz="0" w:space="0" w:color="auto"/>
            <w:right w:val="none" w:sz="0" w:space="0" w:color="auto"/>
          </w:divBdr>
        </w:div>
        <w:div w:id="1288005678">
          <w:marLeft w:val="0"/>
          <w:marRight w:val="0"/>
          <w:marTop w:val="0"/>
          <w:marBottom w:val="0"/>
          <w:divBdr>
            <w:top w:val="none" w:sz="0" w:space="0" w:color="auto"/>
            <w:left w:val="none" w:sz="0" w:space="0" w:color="auto"/>
            <w:bottom w:val="none" w:sz="0" w:space="0" w:color="auto"/>
            <w:right w:val="none" w:sz="0" w:space="0" w:color="auto"/>
          </w:divBdr>
        </w:div>
        <w:div w:id="1478107608">
          <w:marLeft w:val="0"/>
          <w:marRight w:val="0"/>
          <w:marTop w:val="0"/>
          <w:marBottom w:val="0"/>
          <w:divBdr>
            <w:top w:val="none" w:sz="0" w:space="0" w:color="auto"/>
            <w:left w:val="none" w:sz="0" w:space="0" w:color="auto"/>
            <w:bottom w:val="none" w:sz="0" w:space="0" w:color="auto"/>
            <w:right w:val="none" w:sz="0" w:space="0" w:color="auto"/>
          </w:divBdr>
        </w:div>
        <w:div w:id="2013601383">
          <w:marLeft w:val="0"/>
          <w:marRight w:val="0"/>
          <w:marTop w:val="0"/>
          <w:marBottom w:val="0"/>
          <w:divBdr>
            <w:top w:val="none" w:sz="0" w:space="0" w:color="auto"/>
            <w:left w:val="none" w:sz="0" w:space="0" w:color="auto"/>
            <w:bottom w:val="none" w:sz="0" w:space="0" w:color="auto"/>
            <w:right w:val="none" w:sz="0" w:space="0" w:color="auto"/>
          </w:divBdr>
        </w:div>
        <w:div w:id="1724056015">
          <w:marLeft w:val="0"/>
          <w:marRight w:val="0"/>
          <w:marTop w:val="0"/>
          <w:marBottom w:val="0"/>
          <w:divBdr>
            <w:top w:val="none" w:sz="0" w:space="0" w:color="auto"/>
            <w:left w:val="none" w:sz="0" w:space="0" w:color="auto"/>
            <w:bottom w:val="none" w:sz="0" w:space="0" w:color="auto"/>
            <w:right w:val="none" w:sz="0" w:space="0" w:color="auto"/>
          </w:divBdr>
        </w:div>
        <w:div w:id="1956667451">
          <w:marLeft w:val="0"/>
          <w:marRight w:val="0"/>
          <w:marTop w:val="0"/>
          <w:marBottom w:val="0"/>
          <w:divBdr>
            <w:top w:val="none" w:sz="0" w:space="0" w:color="auto"/>
            <w:left w:val="none" w:sz="0" w:space="0" w:color="auto"/>
            <w:bottom w:val="none" w:sz="0" w:space="0" w:color="auto"/>
            <w:right w:val="none" w:sz="0" w:space="0" w:color="auto"/>
          </w:divBdr>
        </w:div>
        <w:div w:id="1450391371">
          <w:marLeft w:val="0"/>
          <w:marRight w:val="0"/>
          <w:marTop w:val="0"/>
          <w:marBottom w:val="0"/>
          <w:divBdr>
            <w:top w:val="none" w:sz="0" w:space="0" w:color="auto"/>
            <w:left w:val="none" w:sz="0" w:space="0" w:color="auto"/>
            <w:bottom w:val="none" w:sz="0" w:space="0" w:color="auto"/>
            <w:right w:val="none" w:sz="0" w:space="0" w:color="auto"/>
          </w:divBdr>
        </w:div>
        <w:div w:id="1189637504">
          <w:marLeft w:val="0"/>
          <w:marRight w:val="0"/>
          <w:marTop w:val="0"/>
          <w:marBottom w:val="0"/>
          <w:divBdr>
            <w:top w:val="none" w:sz="0" w:space="0" w:color="auto"/>
            <w:left w:val="none" w:sz="0" w:space="0" w:color="auto"/>
            <w:bottom w:val="none" w:sz="0" w:space="0" w:color="auto"/>
            <w:right w:val="none" w:sz="0" w:space="0" w:color="auto"/>
          </w:divBdr>
        </w:div>
        <w:div w:id="1828862014">
          <w:marLeft w:val="0"/>
          <w:marRight w:val="0"/>
          <w:marTop w:val="0"/>
          <w:marBottom w:val="0"/>
          <w:divBdr>
            <w:top w:val="none" w:sz="0" w:space="0" w:color="auto"/>
            <w:left w:val="none" w:sz="0" w:space="0" w:color="auto"/>
            <w:bottom w:val="none" w:sz="0" w:space="0" w:color="auto"/>
            <w:right w:val="none" w:sz="0" w:space="0" w:color="auto"/>
          </w:divBdr>
        </w:div>
        <w:div w:id="793796299">
          <w:marLeft w:val="0"/>
          <w:marRight w:val="0"/>
          <w:marTop w:val="0"/>
          <w:marBottom w:val="0"/>
          <w:divBdr>
            <w:top w:val="none" w:sz="0" w:space="0" w:color="auto"/>
            <w:left w:val="none" w:sz="0" w:space="0" w:color="auto"/>
            <w:bottom w:val="none" w:sz="0" w:space="0" w:color="auto"/>
            <w:right w:val="none" w:sz="0" w:space="0" w:color="auto"/>
          </w:divBdr>
        </w:div>
        <w:div w:id="685056395">
          <w:marLeft w:val="0"/>
          <w:marRight w:val="0"/>
          <w:marTop w:val="0"/>
          <w:marBottom w:val="0"/>
          <w:divBdr>
            <w:top w:val="none" w:sz="0" w:space="0" w:color="auto"/>
            <w:left w:val="none" w:sz="0" w:space="0" w:color="auto"/>
            <w:bottom w:val="none" w:sz="0" w:space="0" w:color="auto"/>
            <w:right w:val="none" w:sz="0" w:space="0" w:color="auto"/>
          </w:divBdr>
        </w:div>
        <w:div w:id="1427380233">
          <w:marLeft w:val="0"/>
          <w:marRight w:val="0"/>
          <w:marTop w:val="0"/>
          <w:marBottom w:val="0"/>
          <w:divBdr>
            <w:top w:val="none" w:sz="0" w:space="0" w:color="auto"/>
            <w:left w:val="none" w:sz="0" w:space="0" w:color="auto"/>
            <w:bottom w:val="none" w:sz="0" w:space="0" w:color="auto"/>
            <w:right w:val="none" w:sz="0" w:space="0" w:color="auto"/>
          </w:divBdr>
        </w:div>
        <w:div w:id="486557425">
          <w:marLeft w:val="0"/>
          <w:marRight w:val="0"/>
          <w:marTop w:val="0"/>
          <w:marBottom w:val="0"/>
          <w:divBdr>
            <w:top w:val="none" w:sz="0" w:space="0" w:color="auto"/>
            <w:left w:val="none" w:sz="0" w:space="0" w:color="auto"/>
            <w:bottom w:val="none" w:sz="0" w:space="0" w:color="auto"/>
            <w:right w:val="none" w:sz="0" w:space="0" w:color="auto"/>
          </w:divBdr>
        </w:div>
        <w:div w:id="420296252">
          <w:marLeft w:val="0"/>
          <w:marRight w:val="0"/>
          <w:marTop w:val="0"/>
          <w:marBottom w:val="0"/>
          <w:divBdr>
            <w:top w:val="none" w:sz="0" w:space="0" w:color="auto"/>
            <w:left w:val="none" w:sz="0" w:space="0" w:color="auto"/>
            <w:bottom w:val="none" w:sz="0" w:space="0" w:color="auto"/>
            <w:right w:val="none" w:sz="0" w:space="0" w:color="auto"/>
          </w:divBdr>
        </w:div>
        <w:div w:id="1058552710">
          <w:marLeft w:val="0"/>
          <w:marRight w:val="0"/>
          <w:marTop w:val="0"/>
          <w:marBottom w:val="0"/>
          <w:divBdr>
            <w:top w:val="none" w:sz="0" w:space="0" w:color="auto"/>
            <w:left w:val="none" w:sz="0" w:space="0" w:color="auto"/>
            <w:bottom w:val="none" w:sz="0" w:space="0" w:color="auto"/>
            <w:right w:val="none" w:sz="0" w:space="0" w:color="auto"/>
          </w:divBdr>
        </w:div>
        <w:div w:id="601228569">
          <w:marLeft w:val="0"/>
          <w:marRight w:val="0"/>
          <w:marTop w:val="0"/>
          <w:marBottom w:val="0"/>
          <w:divBdr>
            <w:top w:val="none" w:sz="0" w:space="0" w:color="auto"/>
            <w:left w:val="none" w:sz="0" w:space="0" w:color="auto"/>
            <w:bottom w:val="none" w:sz="0" w:space="0" w:color="auto"/>
            <w:right w:val="none" w:sz="0" w:space="0" w:color="auto"/>
          </w:divBdr>
        </w:div>
        <w:div w:id="555430246">
          <w:marLeft w:val="0"/>
          <w:marRight w:val="0"/>
          <w:marTop w:val="0"/>
          <w:marBottom w:val="0"/>
          <w:divBdr>
            <w:top w:val="none" w:sz="0" w:space="0" w:color="auto"/>
            <w:left w:val="none" w:sz="0" w:space="0" w:color="auto"/>
            <w:bottom w:val="none" w:sz="0" w:space="0" w:color="auto"/>
            <w:right w:val="none" w:sz="0" w:space="0" w:color="auto"/>
          </w:divBdr>
        </w:div>
        <w:div w:id="749035496">
          <w:marLeft w:val="0"/>
          <w:marRight w:val="0"/>
          <w:marTop w:val="0"/>
          <w:marBottom w:val="0"/>
          <w:divBdr>
            <w:top w:val="none" w:sz="0" w:space="0" w:color="auto"/>
            <w:left w:val="none" w:sz="0" w:space="0" w:color="auto"/>
            <w:bottom w:val="none" w:sz="0" w:space="0" w:color="auto"/>
            <w:right w:val="none" w:sz="0" w:space="0" w:color="auto"/>
          </w:divBdr>
        </w:div>
        <w:div w:id="1668052130">
          <w:marLeft w:val="0"/>
          <w:marRight w:val="0"/>
          <w:marTop w:val="0"/>
          <w:marBottom w:val="0"/>
          <w:divBdr>
            <w:top w:val="none" w:sz="0" w:space="0" w:color="auto"/>
            <w:left w:val="none" w:sz="0" w:space="0" w:color="auto"/>
            <w:bottom w:val="none" w:sz="0" w:space="0" w:color="auto"/>
            <w:right w:val="none" w:sz="0" w:space="0" w:color="auto"/>
          </w:divBdr>
        </w:div>
        <w:div w:id="420762234">
          <w:marLeft w:val="0"/>
          <w:marRight w:val="0"/>
          <w:marTop w:val="0"/>
          <w:marBottom w:val="0"/>
          <w:divBdr>
            <w:top w:val="none" w:sz="0" w:space="0" w:color="auto"/>
            <w:left w:val="none" w:sz="0" w:space="0" w:color="auto"/>
            <w:bottom w:val="none" w:sz="0" w:space="0" w:color="auto"/>
            <w:right w:val="none" w:sz="0" w:space="0" w:color="auto"/>
          </w:divBdr>
        </w:div>
      </w:divsChild>
    </w:div>
    <w:div w:id="1188524279">
      <w:bodyDiv w:val="1"/>
      <w:marLeft w:val="0"/>
      <w:marRight w:val="0"/>
      <w:marTop w:val="0"/>
      <w:marBottom w:val="0"/>
      <w:divBdr>
        <w:top w:val="none" w:sz="0" w:space="0" w:color="auto"/>
        <w:left w:val="none" w:sz="0" w:space="0" w:color="auto"/>
        <w:bottom w:val="none" w:sz="0" w:space="0" w:color="auto"/>
        <w:right w:val="none" w:sz="0" w:space="0" w:color="auto"/>
      </w:divBdr>
    </w:div>
    <w:div w:id="1249774096">
      <w:bodyDiv w:val="1"/>
      <w:marLeft w:val="0"/>
      <w:marRight w:val="0"/>
      <w:marTop w:val="0"/>
      <w:marBottom w:val="0"/>
      <w:divBdr>
        <w:top w:val="none" w:sz="0" w:space="0" w:color="auto"/>
        <w:left w:val="none" w:sz="0" w:space="0" w:color="auto"/>
        <w:bottom w:val="none" w:sz="0" w:space="0" w:color="auto"/>
        <w:right w:val="none" w:sz="0" w:space="0" w:color="auto"/>
      </w:divBdr>
    </w:div>
    <w:div w:id="1426807153">
      <w:bodyDiv w:val="1"/>
      <w:marLeft w:val="0"/>
      <w:marRight w:val="0"/>
      <w:marTop w:val="0"/>
      <w:marBottom w:val="0"/>
      <w:divBdr>
        <w:top w:val="none" w:sz="0" w:space="0" w:color="auto"/>
        <w:left w:val="none" w:sz="0" w:space="0" w:color="auto"/>
        <w:bottom w:val="none" w:sz="0" w:space="0" w:color="auto"/>
        <w:right w:val="none" w:sz="0" w:space="0" w:color="auto"/>
      </w:divBdr>
    </w:div>
    <w:div w:id="1451633058">
      <w:bodyDiv w:val="1"/>
      <w:marLeft w:val="0"/>
      <w:marRight w:val="0"/>
      <w:marTop w:val="0"/>
      <w:marBottom w:val="0"/>
      <w:divBdr>
        <w:top w:val="none" w:sz="0" w:space="0" w:color="auto"/>
        <w:left w:val="none" w:sz="0" w:space="0" w:color="auto"/>
        <w:bottom w:val="none" w:sz="0" w:space="0" w:color="auto"/>
        <w:right w:val="none" w:sz="0" w:space="0" w:color="auto"/>
      </w:divBdr>
    </w:div>
    <w:div w:id="1497768834">
      <w:bodyDiv w:val="1"/>
      <w:marLeft w:val="0"/>
      <w:marRight w:val="0"/>
      <w:marTop w:val="0"/>
      <w:marBottom w:val="0"/>
      <w:divBdr>
        <w:top w:val="none" w:sz="0" w:space="0" w:color="auto"/>
        <w:left w:val="none" w:sz="0" w:space="0" w:color="auto"/>
        <w:bottom w:val="none" w:sz="0" w:space="0" w:color="auto"/>
        <w:right w:val="none" w:sz="0" w:space="0" w:color="auto"/>
      </w:divBdr>
      <w:divsChild>
        <w:div w:id="1771924697">
          <w:marLeft w:val="0"/>
          <w:marRight w:val="0"/>
          <w:marTop w:val="0"/>
          <w:marBottom w:val="0"/>
          <w:divBdr>
            <w:top w:val="none" w:sz="0" w:space="0" w:color="auto"/>
            <w:left w:val="none" w:sz="0" w:space="0" w:color="auto"/>
            <w:bottom w:val="none" w:sz="0" w:space="0" w:color="auto"/>
            <w:right w:val="none" w:sz="0" w:space="0" w:color="auto"/>
          </w:divBdr>
        </w:div>
      </w:divsChild>
    </w:div>
    <w:div w:id="1558470006">
      <w:bodyDiv w:val="1"/>
      <w:marLeft w:val="0"/>
      <w:marRight w:val="0"/>
      <w:marTop w:val="0"/>
      <w:marBottom w:val="0"/>
      <w:divBdr>
        <w:top w:val="none" w:sz="0" w:space="0" w:color="auto"/>
        <w:left w:val="none" w:sz="0" w:space="0" w:color="auto"/>
        <w:bottom w:val="none" w:sz="0" w:space="0" w:color="auto"/>
        <w:right w:val="none" w:sz="0" w:space="0" w:color="auto"/>
      </w:divBdr>
      <w:divsChild>
        <w:div w:id="82189490">
          <w:marLeft w:val="0"/>
          <w:marRight w:val="0"/>
          <w:marTop w:val="0"/>
          <w:marBottom w:val="0"/>
          <w:divBdr>
            <w:top w:val="none" w:sz="0" w:space="0" w:color="auto"/>
            <w:left w:val="none" w:sz="0" w:space="0" w:color="auto"/>
            <w:bottom w:val="none" w:sz="0" w:space="0" w:color="auto"/>
            <w:right w:val="none" w:sz="0" w:space="0" w:color="auto"/>
          </w:divBdr>
        </w:div>
      </w:divsChild>
    </w:div>
    <w:div w:id="1613125220">
      <w:bodyDiv w:val="1"/>
      <w:marLeft w:val="0"/>
      <w:marRight w:val="0"/>
      <w:marTop w:val="0"/>
      <w:marBottom w:val="0"/>
      <w:divBdr>
        <w:top w:val="none" w:sz="0" w:space="0" w:color="auto"/>
        <w:left w:val="none" w:sz="0" w:space="0" w:color="auto"/>
        <w:bottom w:val="none" w:sz="0" w:space="0" w:color="auto"/>
        <w:right w:val="none" w:sz="0" w:space="0" w:color="auto"/>
      </w:divBdr>
    </w:div>
    <w:div w:id="1696616783">
      <w:bodyDiv w:val="1"/>
      <w:marLeft w:val="0"/>
      <w:marRight w:val="0"/>
      <w:marTop w:val="0"/>
      <w:marBottom w:val="0"/>
      <w:divBdr>
        <w:top w:val="none" w:sz="0" w:space="0" w:color="auto"/>
        <w:left w:val="none" w:sz="0" w:space="0" w:color="auto"/>
        <w:bottom w:val="none" w:sz="0" w:space="0" w:color="auto"/>
        <w:right w:val="none" w:sz="0" w:space="0" w:color="auto"/>
      </w:divBdr>
    </w:div>
    <w:div w:id="1903636718">
      <w:bodyDiv w:val="1"/>
      <w:marLeft w:val="0"/>
      <w:marRight w:val="0"/>
      <w:marTop w:val="0"/>
      <w:marBottom w:val="0"/>
      <w:divBdr>
        <w:top w:val="none" w:sz="0" w:space="0" w:color="auto"/>
        <w:left w:val="none" w:sz="0" w:space="0" w:color="auto"/>
        <w:bottom w:val="none" w:sz="0" w:space="0" w:color="auto"/>
        <w:right w:val="none" w:sz="0" w:space="0" w:color="auto"/>
      </w:divBdr>
    </w:div>
    <w:div w:id="198766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8A2FE-C6AF-4BBF-9523-9042920E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mihaela</dc:creator>
  <cp:lastModifiedBy>User</cp:lastModifiedBy>
  <cp:revision>2</cp:revision>
  <cp:lastPrinted>2025-07-03T07:40:00Z</cp:lastPrinted>
  <dcterms:created xsi:type="dcterms:W3CDTF">2025-07-18T06:14:00Z</dcterms:created>
  <dcterms:modified xsi:type="dcterms:W3CDTF">2025-07-18T06:14:00Z</dcterms:modified>
</cp:coreProperties>
</file>