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091" w:rsidRDefault="00C65091" w:rsidP="008638CE">
      <w:pPr>
        <w:spacing w:after="0" w:line="240" w:lineRule="auto"/>
        <w:jc w:val="both"/>
        <w:rPr>
          <w:rFonts w:ascii="Arial" w:hAnsi="Arial" w:cs="Arial"/>
          <w:b/>
          <w:sz w:val="24"/>
          <w:szCs w:val="24"/>
        </w:rPr>
      </w:pPr>
      <w:bookmarkStart w:id="0" w:name="_GoBack"/>
      <w:bookmarkEnd w:id="0"/>
    </w:p>
    <w:p w:rsidR="00C65091" w:rsidRDefault="00A261BD" w:rsidP="00C65091">
      <w:pPr>
        <w:spacing w:after="0" w:line="240" w:lineRule="auto"/>
        <w:jc w:val="both"/>
        <w:rPr>
          <w:rFonts w:ascii="Arial" w:hAnsi="Arial" w:cs="Arial"/>
          <w:b/>
          <w:sz w:val="24"/>
          <w:szCs w:val="24"/>
        </w:rPr>
      </w:pPr>
      <w:r w:rsidRPr="00A261BD">
        <w:rPr>
          <w:rFonts w:ascii="Arial" w:hAnsi="Arial" w:cs="Arial"/>
          <w:b/>
          <w:noProof/>
          <w:sz w:val="24"/>
          <w:szCs w:val="24"/>
        </w:rPr>
        <w:drawing>
          <wp:inline distT="0" distB="0" distL="0" distR="0">
            <wp:extent cx="6480810" cy="1034565"/>
            <wp:effectExtent l="0" t="0" r="0" b="0"/>
            <wp:docPr id="1" name="Picture 1" descr="C:\Users\User\Desktop\antet n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ntet nou.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0810" cy="1034565"/>
                    </a:xfrm>
                    <a:prstGeom prst="rect">
                      <a:avLst/>
                    </a:prstGeom>
                    <a:noFill/>
                    <a:ln>
                      <a:noFill/>
                    </a:ln>
                  </pic:spPr>
                </pic:pic>
              </a:graphicData>
            </a:graphic>
          </wp:inline>
        </w:drawing>
      </w:r>
    </w:p>
    <w:p w:rsidR="00B511D5" w:rsidRPr="00323FB5" w:rsidRDefault="00B511D5" w:rsidP="00B511D5">
      <w:pPr>
        <w:spacing w:after="0" w:line="360" w:lineRule="auto"/>
        <w:rPr>
          <w:rFonts w:ascii="Arial" w:hAnsi="Arial" w:cs="Arial"/>
          <w:b/>
          <w:bCs/>
          <w:sz w:val="20"/>
          <w:szCs w:val="20"/>
          <w:u w:val="single"/>
          <w:lang w:val="fr-FR"/>
        </w:rPr>
      </w:pPr>
      <w:r w:rsidRPr="00323FB5">
        <w:rPr>
          <w:rFonts w:ascii="Arial" w:hAnsi="Arial" w:cs="Arial"/>
          <w:b/>
          <w:sz w:val="20"/>
          <w:szCs w:val="20"/>
        </w:rPr>
        <w:t xml:space="preserve">Nr. </w:t>
      </w:r>
      <w:r w:rsidR="00A20AD1">
        <w:rPr>
          <w:rFonts w:ascii="Arial" w:hAnsi="Arial" w:cs="Arial"/>
          <w:b/>
          <w:sz w:val="20"/>
          <w:szCs w:val="20"/>
        </w:rPr>
        <w:t>P892</w:t>
      </w:r>
      <w:r w:rsidRPr="00323FB5">
        <w:rPr>
          <w:rFonts w:ascii="Arial" w:hAnsi="Arial" w:cs="Arial"/>
          <w:b/>
          <w:sz w:val="20"/>
          <w:szCs w:val="20"/>
        </w:rPr>
        <w:t xml:space="preserve"> din</w:t>
      </w:r>
      <w:r w:rsidR="003641EB">
        <w:rPr>
          <w:rFonts w:ascii="Arial" w:hAnsi="Arial" w:cs="Arial"/>
          <w:b/>
          <w:sz w:val="20"/>
          <w:szCs w:val="20"/>
        </w:rPr>
        <w:t xml:space="preserve"> 31</w:t>
      </w:r>
      <w:r w:rsidR="00F10347">
        <w:rPr>
          <w:rFonts w:ascii="Arial" w:hAnsi="Arial" w:cs="Arial"/>
          <w:b/>
          <w:sz w:val="20"/>
          <w:szCs w:val="20"/>
        </w:rPr>
        <w:t>.10.2023</w:t>
      </w:r>
    </w:p>
    <w:p w:rsidR="00362D64" w:rsidRPr="00323FB5" w:rsidRDefault="00362D64" w:rsidP="00C65091">
      <w:pPr>
        <w:pStyle w:val="Default"/>
        <w:tabs>
          <w:tab w:val="left" w:pos="8647"/>
          <w:tab w:val="left" w:pos="8930"/>
        </w:tabs>
        <w:ind w:left="-1134" w:right="-1" w:firstLine="567"/>
        <w:jc w:val="right"/>
        <w:rPr>
          <w:rFonts w:ascii="Arial" w:hAnsi="Arial" w:cs="Arial"/>
          <w:b/>
          <w:bCs/>
          <w:color w:val="auto"/>
          <w:sz w:val="22"/>
          <w:szCs w:val="22"/>
        </w:rPr>
      </w:pPr>
    </w:p>
    <w:p w:rsidR="00B511D5" w:rsidRPr="00323FB5" w:rsidRDefault="00A261BD" w:rsidP="00B511D5">
      <w:pPr>
        <w:keepNext/>
        <w:spacing w:after="0"/>
        <w:ind w:left="5670"/>
        <w:outlineLvl w:val="5"/>
        <w:rPr>
          <w:rFonts w:ascii="Arial" w:hAnsi="Arial" w:cs="Arial"/>
          <w:b/>
          <w:bCs/>
          <w:u w:val="single"/>
          <w:lang w:val="fr-FR"/>
        </w:rPr>
      </w:pPr>
      <w:r w:rsidRPr="00323FB5">
        <w:rPr>
          <w:rFonts w:ascii="Arial" w:hAnsi="Arial" w:cs="Arial"/>
          <w:b/>
          <w:bCs/>
        </w:rPr>
        <w:t xml:space="preserve">        </w:t>
      </w:r>
      <w:r w:rsidR="00B511D5" w:rsidRPr="00323FB5">
        <w:rPr>
          <w:rFonts w:ascii="Arial" w:hAnsi="Arial" w:cs="Arial"/>
          <w:b/>
          <w:bCs/>
          <w:lang w:val="fr-FR"/>
        </w:rPr>
        <w:t xml:space="preserve">             </w:t>
      </w:r>
      <w:r w:rsidR="00B511D5" w:rsidRPr="00323FB5">
        <w:rPr>
          <w:rFonts w:ascii="Arial" w:hAnsi="Arial" w:cs="Arial"/>
          <w:b/>
          <w:bCs/>
          <w:u w:val="single"/>
          <w:lang w:val="fr-FR"/>
        </w:rPr>
        <w:t>S E  A P R O B Ă</w:t>
      </w:r>
    </w:p>
    <w:p w:rsidR="00B511D5" w:rsidRPr="00323FB5" w:rsidRDefault="00B511D5" w:rsidP="00B511D5">
      <w:pPr>
        <w:spacing w:after="0"/>
        <w:ind w:right="4"/>
        <w:rPr>
          <w:rFonts w:ascii="Arial" w:hAnsi="Arial" w:cs="Arial"/>
          <w:b/>
          <w:bCs/>
          <w:lang w:val="fr-FR"/>
        </w:rPr>
      </w:pPr>
      <w:r w:rsidRPr="00323FB5">
        <w:rPr>
          <w:rFonts w:ascii="Arial" w:hAnsi="Arial" w:cs="Arial"/>
          <w:b/>
          <w:bCs/>
          <w:lang w:val="fr-FR"/>
        </w:rPr>
        <w:t xml:space="preserve">                                                                            </w:t>
      </w:r>
      <w:r w:rsidR="00F10347">
        <w:rPr>
          <w:rFonts w:ascii="Arial" w:hAnsi="Arial" w:cs="Arial"/>
          <w:b/>
          <w:bCs/>
          <w:lang w:val="fr-FR"/>
        </w:rPr>
        <w:t xml:space="preserve">                              </w:t>
      </w:r>
      <w:r w:rsidRPr="00323FB5">
        <w:rPr>
          <w:rFonts w:ascii="Arial" w:hAnsi="Arial" w:cs="Arial"/>
          <w:b/>
          <w:bCs/>
          <w:lang w:val="fr-FR"/>
        </w:rPr>
        <w:t>MINISTRUL SĂNĂTĂȚII</w:t>
      </w:r>
    </w:p>
    <w:p w:rsidR="00EC1D25" w:rsidRPr="00F10347" w:rsidRDefault="00B511D5" w:rsidP="00F10347">
      <w:pPr>
        <w:spacing w:after="0"/>
        <w:rPr>
          <w:rFonts w:ascii="Arial" w:hAnsi="Arial" w:cs="Arial"/>
          <w:b/>
        </w:rPr>
      </w:pPr>
      <w:r w:rsidRPr="00F10347">
        <w:rPr>
          <w:rFonts w:ascii="Arial" w:hAnsi="Arial" w:cs="Arial"/>
          <w:b/>
          <w:bCs/>
          <w:lang w:val="fr-FR"/>
        </w:rPr>
        <w:t xml:space="preserve">                                                                                                   </w:t>
      </w:r>
      <w:r w:rsidR="00F10347" w:rsidRPr="00F10347">
        <w:rPr>
          <w:rFonts w:ascii="Arial" w:hAnsi="Arial" w:cs="Arial"/>
          <w:b/>
          <w:bCs/>
          <w:lang w:val="fr-FR"/>
        </w:rPr>
        <w:t>Prof. univ. dr. Alexandru RAFILA</w:t>
      </w:r>
    </w:p>
    <w:p w:rsidR="00B44846" w:rsidRDefault="00EC1D25" w:rsidP="00B44846">
      <w:pPr>
        <w:spacing w:after="0"/>
        <w:rPr>
          <w:rFonts w:ascii="Arial" w:hAnsi="Arial" w:cs="Arial"/>
          <w:b/>
        </w:rPr>
      </w:pPr>
      <w:r w:rsidRPr="00323FB5">
        <w:rPr>
          <w:rFonts w:ascii="Arial" w:hAnsi="Arial" w:cs="Arial"/>
          <w:b/>
        </w:rPr>
        <w:t xml:space="preserve">                                                                                                                        </w:t>
      </w:r>
    </w:p>
    <w:p w:rsidR="00A20AD1" w:rsidRPr="00323FB5" w:rsidRDefault="00A20AD1" w:rsidP="00B44846">
      <w:pPr>
        <w:spacing w:after="0"/>
        <w:rPr>
          <w:rFonts w:ascii="Arial" w:hAnsi="Arial" w:cs="Arial"/>
          <w:b/>
        </w:rPr>
      </w:pPr>
    </w:p>
    <w:p w:rsidR="00A6620D" w:rsidRPr="00323FB5" w:rsidRDefault="00A6620D" w:rsidP="00C65091">
      <w:pPr>
        <w:jc w:val="center"/>
        <w:rPr>
          <w:rFonts w:ascii="Arial" w:hAnsi="Arial" w:cs="Arial"/>
          <w:b/>
        </w:rPr>
      </w:pPr>
    </w:p>
    <w:p w:rsidR="00C65091" w:rsidRPr="00323FB5" w:rsidRDefault="00C65091" w:rsidP="00C65091">
      <w:pPr>
        <w:jc w:val="center"/>
        <w:rPr>
          <w:rFonts w:ascii="Arial" w:hAnsi="Arial" w:cs="Arial"/>
          <w:b/>
          <w:sz w:val="26"/>
          <w:szCs w:val="26"/>
        </w:rPr>
      </w:pPr>
      <w:r w:rsidRPr="00323FB5">
        <w:rPr>
          <w:rFonts w:ascii="Arial" w:hAnsi="Arial" w:cs="Arial"/>
          <w:b/>
          <w:sz w:val="26"/>
          <w:szCs w:val="26"/>
        </w:rPr>
        <w:t>REFERAT DE APROBARE</w:t>
      </w:r>
    </w:p>
    <w:p w:rsidR="00FC283D" w:rsidRPr="00323FB5" w:rsidRDefault="00FC283D" w:rsidP="008638CE">
      <w:pPr>
        <w:tabs>
          <w:tab w:val="left" w:pos="720"/>
          <w:tab w:val="left" w:pos="810"/>
          <w:tab w:val="left" w:pos="1080"/>
          <w:tab w:val="left" w:pos="1440"/>
        </w:tabs>
        <w:jc w:val="center"/>
        <w:rPr>
          <w:rFonts w:ascii="Arial" w:hAnsi="Arial" w:cs="Arial"/>
          <w:b/>
        </w:rPr>
      </w:pPr>
    </w:p>
    <w:p w:rsidR="00FC283D" w:rsidRPr="00F94026" w:rsidRDefault="00FC283D" w:rsidP="00F94026">
      <w:pPr>
        <w:tabs>
          <w:tab w:val="left" w:pos="720"/>
          <w:tab w:val="left" w:pos="810"/>
          <w:tab w:val="left" w:pos="1080"/>
          <w:tab w:val="left" w:pos="1440"/>
        </w:tabs>
        <w:spacing w:after="0" w:line="276" w:lineRule="auto"/>
        <w:ind w:left="567" w:hanging="567"/>
        <w:jc w:val="both"/>
        <w:rPr>
          <w:rFonts w:ascii="Arial" w:hAnsi="Arial" w:cs="Arial"/>
          <w:i/>
          <w:sz w:val="23"/>
          <w:szCs w:val="23"/>
        </w:rPr>
      </w:pPr>
      <w:r w:rsidRPr="00F94026">
        <w:rPr>
          <w:rFonts w:ascii="Arial" w:hAnsi="Arial" w:cs="Arial"/>
          <w:b/>
          <w:i/>
          <w:sz w:val="23"/>
          <w:szCs w:val="23"/>
        </w:rPr>
        <w:t>Ref.:</w:t>
      </w:r>
      <w:r w:rsidRPr="00F94026">
        <w:rPr>
          <w:rFonts w:ascii="Arial" w:hAnsi="Arial" w:cs="Arial"/>
          <w:i/>
          <w:sz w:val="23"/>
          <w:szCs w:val="23"/>
        </w:rPr>
        <w:t xml:space="preserve"> modificarea </w:t>
      </w:r>
      <w:r w:rsidR="00B511D5" w:rsidRPr="00F94026">
        <w:rPr>
          <w:rFonts w:ascii="Arial" w:hAnsi="Arial" w:cs="Arial"/>
          <w:i/>
          <w:sz w:val="23"/>
          <w:szCs w:val="23"/>
        </w:rPr>
        <w:t xml:space="preserve">Anexei nr. 1 la </w:t>
      </w:r>
      <w:r w:rsidRPr="00F94026">
        <w:rPr>
          <w:rFonts w:ascii="Arial" w:hAnsi="Arial" w:cs="Arial"/>
          <w:i/>
          <w:sz w:val="23"/>
          <w:szCs w:val="23"/>
        </w:rPr>
        <w:t>Ordin</w:t>
      </w:r>
      <w:r w:rsidR="00F10347" w:rsidRPr="00F94026">
        <w:rPr>
          <w:rFonts w:ascii="Arial" w:hAnsi="Arial" w:cs="Arial"/>
          <w:i/>
          <w:sz w:val="23"/>
          <w:szCs w:val="23"/>
        </w:rPr>
        <w:t xml:space="preserve">ul ministrului sănătății nr. </w:t>
      </w:r>
      <w:r w:rsidR="00F94026">
        <w:rPr>
          <w:rFonts w:ascii="Arial" w:hAnsi="Arial" w:cs="Arial"/>
          <w:i/>
          <w:sz w:val="23"/>
          <w:szCs w:val="23"/>
        </w:rPr>
        <w:t>2408/2023</w:t>
      </w:r>
      <w:r w:rsidRPr="00F94026">
        <w:rPr>
          <w:rFonts w:ascii="Arial" w:hAnsi="Arial" w:cs="Arial"/>
          <w:i/>
          <w:sz w:val="23"/>
          <w:szCs w:val="23"/>
        </w:rPr>
        <w:t xml:space="preserve"> pentru aprobarea preţurilor maximale ale medicamentelor de uz uman, valabile în România, care pot fi utilizate/comercializate de către deţinătorii de autorizaţie de punere pe piaţă a medicamentelor sau reprezentanţii acestora, distribuitorii angro şi furnizorii de servicii medicale şi medicamente pentru acele medicamente care fac obiectul unei relaţii contractuale cu Ministerul Sănătăţii, casele de asigurări de sănătate şi/sau direcţiile de sănătate publică judeţene şi a municipiului Bucureşti, cuprinse în Catalogul naţional al preţurilor medicamentelor autorizate de punere pe piaţă în România, a preţurilor de referinţă generice şi a preţurilor de referinţă inovative</w:t>
      </w:r>
    </w:p>
    <w:p w:rsidR="00F94026" w:rsidRPr="00F94026" w:rsidRDefault="00F94026" w:rsidP="00F94026">
      <w:pPr>
        <w:tabs>
          <w:tab w:val="left" w:pos="720"/>
          <w:tab w:val="left" w:pos="810"/>
          <w:tab w:val="left" w:pos="1080"/>
          <w:tab w:val="left" w:pos="1440"/>
        </w:tabs>
        <w:spacing w:after="0" w:line="276" w:lineRule="auto"/>
        <w:ind w:left="567" w:hanging="567"/>
        <w:jc w:val="both"/>
        <w:rPr>
          <w:rFonts w:ascii="Arial" w:hAnsi="Arial" w:cs="Arial"/>
          <w:i/>
          <w:sz w:val="23"/>
          <w:szCs w:val="23"/>
        </w:rPr>
      </w:pPr>
    </w:p>
    <w:p w:rsidR="00C65091" w:rsidRPr="00F94026" w:rsidRDefault="00514142" w:rsidP="00F94026">
      <w:pPr>
        <w:tabs>
          <w:tab w:val="left" w:pos="851"/>
        </w:tabs>
        <w:spacing w:after="0" w:line="276" w:lineRule="auto"/>
        <w:ind w:right="57"/>
        <w:jc w:val="both"/>
        <w:rPr>
          <w:rFonts w:ascii="Arial" w:hAnsi="Arial" w:cs="Arial"/>
          <w:sz w:val="23"/>
          <w:szCs w:val="23"/>
        </w:rPr>
      </w:pPr>
      <w:r w:rsidRPr="00F94026">
        <w:rPr>
          <w:rFonts w:ascii="Arial" w:hAnsi="Arial" w:cs="Arial"/>
          <w:sz w:val="23"/>
          <w:szCs w:val="23"/>
        </w:rPr>
        <w:tab/>
      </w:r>
      <w:r w:rsidR="00C65091" w:rsidRPr="00F94026">
        <w:rPr>
          <w:rFonts w:ascii="Arial" w:hAnsi="Arial" w:cs="Arial"/>
          <w:sz w:val="23"/>
          <w:szCs w:val="23"/>
        </w:rPr>
        <w:t>Potrivit art. 890</w:t>
      </w:r>
      <w:r w:rsidR="00A0464D">
        <w:rPr>
          <w:rFonts w:ascii="Arial" w:hAnsi="Arial" w:cs="Arial"/>
          <w:sz w:val="23"/>
          <w:szCs w:val="23"/>
        </w:rPr>
        <w:t xml:space="preserve"> alin. (1)</w:t>
      </w:r>
      <w:r w:rsidR="00C65091" w:rsidRPr="00F94026">
        <w:rPr>
          <w:rFonts w:ascii="Arial" w:hAnsi="Arial" w:cs="Arial"/>
          <w:sz w:val="23"/>
          <w:szCs w:val="23"/>
        </w:rPr>
        <w:t xml:space="preserve"> din </w:t>
      </w:r>
      <w:r w:rsidR="00C65091" w:rsidRPr="00F94026">
        <w:rPr>
          <w:rFonts w:ascii="Arial" w:hAnsi="Arial" w:cs="Arial"/>
          <w:i/>
          <w:sz w:val="23"/>
          <w:szCs w:val="23"/>
        </w:rPr>
        <w:t>Legea nr. 95/2006 privind reforma în domeniul sănătății</w:t>
      </w:r>
      <w:r w:rsidR="00C65091" w:rsidRPr="00F94026">
        <w:rPr>
          <w:rFonts w:ascii="Arial" w:hAnsi="Arial" w:cs="Arial"/>
          <w:sz w:val="23"/>
          <w:szCs w:val="23"/>
        </w:rPr>
        <w:t xml:space="preserve">, republicată, cu modificările și completările ulterioare, </w:t>
      </w:r>
      <w:r w:rsidR="00A0464D">
        <w:rPr>
          <w:rFonts w:ascii="Arial" w:hAnsi="Arial" w:cs="Arial"/>
          <w:sz w:val="23"/>
          <w:szCs w:val="23"/>
        </w:rPr>
        <w:t>“</w:t>
      </w:r>
      <w:r w:rsidR="00A0464D" w:rsidRPr="00A0464D">
        <w:rPr>
          <w:rFonts w:ascii="Arial" w:hAnsi="Arial" w:cs="Arial"/>
          <w:i/>
          <w:iCs/>
          <w:sz w:val="23"/>
          <w:szCs w:val="23"/>
        </w:rPr>
        <w:t>Ministerul Sănătăţii stabileşte, avizează şi aprobă, prin ordin al ministrului sănătăţii, preţurile maximale ale medicamentelor de uz uman cu autorizaţie de punere pe piaţă în România, cu excepţia medicamentelor a căror punere pe piaţă este autorizată de Agenţia Europeană a Medicamentelor prin procedură centralizată şi care sunt achiziţionate prin procedură centralizată la nivelul Comisiei Europene, a medicamentelor care au drept formă farmaceutică "gaz medicinal" şi a medicamentelor care se eliberează fără prescripţie medicală (OTC) şi nu se regăsesc în lista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w:t>
      </w:r>
      <w:r w:rsidR="00A0464D">
        <w:rPr>
          <w:rFonts w:ascii="Arial" w:hAnsi="Arial" w:cs="Arial"/>
          <w:sz w:val="23"/>
          <w:szCs w:val="23"/>
        </w:rPr>
        <w:t>”</w:t>
      </w:r>
    </w:p>
    <w:p w:rsidR="00C65091" w:rsidRPr="00F94026" w:rsidRDefault="00514142" w:rsidP="00F94026">
      <w:pPr>
        <w:tabs>
          <w:tab w:val="left" w:pos="851"/>
        </w:tabs>
        <w:autoSpaceDE w:val="0"/>
        <w:autoSpaceDN w:val="0"/>
        <w:adjustRightInd w:val="0"/>
        <w:spacing w:after="0" w:line="276" w:lineRule="auto"/>
        <w:ind w:right="57"/>
        <w:jc w:val="both"/>
        <w:rPr>
          <w:rFonts w:ascii="Arial" w:hAnsi="Arial" w:cs="Arial"/>
          <w:sz w:val="23"/>
          <w:szCs w:val="23"/>
          <w:lang w:val="ro-RO"/>
        </w:rPr>
      </w:pPr>
      <w:r w:rsidRPr="00F94026">
        <w:rPr>
          <w:rFonts w:ascii="Arial" w:hAnsi="Arial" w:cs="Arial"/>
          <w:sz w:val="23"/>
          <w:szCs w:val="23"/>
        </w:rPr>
        <w:tab/>
      </w:r>
      <w:r w:rsidR="00C65091" w:rsidRPr="00F94026">
        <w:rPr>
          <w:rFonts w:ascii="Arial" w:hAnsi="Arial" w:cs="Arial"/>
          <w:sz w:val="23"/>
          <w:szCs w:val="23"/>
        </w:rPr>
        <w:t>În confo</w:t>
      </w:r>
      <w:r w:rsidR="00311344" w:rsidRPr="00F94026">
        <w:rPr>
          <w:rFonts w:ascii="Arial" w:hAnsi="Arial" w:cs="Arial"/>
          <w:sz w:val="23"/>
          <w:szCs w:val="23"/>
        </w:rPr>
        <w:t>r</w:t>
      </w:r>
      <w:r w:rsidR="00C65091" w:rsidRPr="00F94026">
        <w:rPr>
          <w:rFonts w:ascii="Arial" w:hAnsi="Arial" w:cs="Arial"/>
          <w:sz w:val="23"/>
          <w:szCs w:val="23"/>
        </w:rPr>
        <w:t xml:space="preserve">mitate cu dispozițiile </w:t>
      </w:r>
      <w:r w:rsidR="003B531A" w:rsidRPr="00F94026">
        <w:rPr>
          <w:rFonts w:ascii="Arial" w:hAnsi="Arial" w:cs="Arial"/>
          <w:bCs/>
          <w:i/>
          <w:sz w:val="23"/>
          <w:szCs w:val="23"/>
          <w:shd w:val="clear" w:color="auto" w:fill="FFFFFF"/>
        </w:rPr>
        <w:t xml:space="preserve">Normele privind modul de calcul şi procedura de aprobare a preţurilor maximale ale medicamentelor de uz uman aprobate prin </w:t>
      </w:r>
      <w:r w:rsidR="003B531A" w:rsidRPr="00F94026">
        <w:rPr>
          <w:rFonts w:ascii="Arial" w:hAnsi="Arial" w:cs="Arial"/>
          <w:i/>
          <w:sz w:val="23"/>
          <w:szCs w:val="23"/>
        </w:rPr>
        <w:t>Ordinul Ministrului Sănătății nr. 368/2017, cu completările și modificările ulterioare</w:t>
      </w:r>
      <w:r w:rsidR="003B531A" w:rsidRPr="00F94026">
        <w:rPr>
          <w:rFonts w:ascii="Arial" w:hAnsi="Arial" w:cs="Arial"/>
          <w:sz w:val="23"/>
          <w:szCs w:val="23"/>
        </w:rPr>
        <w:t xml:space="preserve"> (</w:t>
      </w:r>
      <w:r w:rsidR="003B531A" w:rsidRPr="00F94026">
        <w:rPr>
          <w:rFonts w:ascii="Arial" w:hAnsi="Arial" w:cs="Arial"/>
          <w:b/>
          <w:sz w:val="23"/>
          <w:szCs w:val="23"/>
        </w:rPr>
        <w:t>“Norme”</w:t>
      </w:r>
      <w:r w:rsidR="003B531A" w:rsidRPr="00F94026">
        <w:rPr>
          <w:rFonts w:ascii="Arial" w:hAnsi="Arial" w:cs="Arial"/>
          <w:sz w:val="23"/>
          <w:szCs w:val="23"/>
        </w:rPr>
        <w:t>)</w:t>
      </w:r>
      <w:r w:rsidR="00C65091" w:rsidRPr="00F94026">
        <w:rPr>
          <w:rFonts w:ascii="Arial" w:hAnsi="Arial" w:cs="Arial"/>
          <w:sz w:val="23"/>
          <w:szCs w:val="23"/>
        </w:rPr>
        <w:t xml:space="preserve">, </w:t>
      </w:r>
      <w:r w:rsidR="00252D68" w:rsidRPr="00F94026">
        <w:rPr>
          <w:rFonts w:ascii="Arial" w:hAnsi="Arial" w:cs="Arial"/>
          <w:sz w:val="23"/>
          <w:szCs w:val="23"/>
        </w:rPr>
        <w:t xml:space="preserve">preţurile maximale ale medicamentelor de uz uman, care pot fi utilizate/comercializate </w:t>
      </w:r>
      <w:r w:rsidR="004035DD" w:rsidRPr="00F94026">
        <w:rPr>
          <w:rFonts w:ascii="Arial" w:hAnsi="Arial" w:cs="Arial"/>
          <w:sz w:val="23"/>
          <w:szCs w:val="23"/>
        </w:rPr>
        <w:t>de c</w:t>
      </w:r>
      <w:r w:rsidR="004035DD" w:rsidRPr="00F94026">
        <w:rPr>
          <w:rFonts w:ascii="Arial" w:hAnsi="Arial" w:cs="Arial"/>
          <w:sz w:val="23"/>
          <w:szCs w:val="23"/>
          <w:lang w:val="ro-RO"/>
        </w:rPr>
        <w:t>ătre deținătorii de autorizație de punere pe piață a medicamentelor sau reprezentanții acestora, distribuitorii angro și furnizorii de servicii medicale și medicamente aflați în relație contractuală cu Ministerul Sănătății, casele de asigurări de sănătate și/sau direcțiile de sănătate publică județene și a municipiului București sunt cuprinse în Catalogul național al prețurilor medicamentelor autorizate de punere pe piață în România (C</w:t>
      </w:r>
      <w:r w:rsidR="00B511D5" w:rsidRPr="00F94026">
        <w:rPr>
          <w:rFonts w:ascii="Arial" w:hAnsi="Arial" w:cs="Arial"/>
          <w:sz w:val="23"/>
          <w:szCs w:val="23"/>
          <w:lang w:val="ro-RO"/>
        </w:rPr>
        <w:t>ANAMED</w:t>
      </w:r>
      <w:r w:rsidR="004035DD" w:rsidRPr="00F94026">
        <w:rPr>
          <w:rFonts w:ascii="Arial" w:hAnsi="Arial" w:cs="Arial"/>
          <w:sz w:val="23"/>
          <w:szCs w:val="23"/>
          <w:lang w:val="ro-RO"/>
        </w:rPr>
        <w:t xml:space="preserve">), aprobat prin ordin </w:t>
      </w:r>
      <w:r w:rsidR="00F514D6" w:rsidRPr="00F94026">
        <w:rPr>
          <w:rFonts w:ascii="Arial" w:hAnsi="Arial" w:cs="Arial"/>
          <w:sz w:val="23"/>
          <w:szCs w:val="23"/>
          <w:lang w:val="ro-RO"/>
        </w:rPr>
        <w:t>al ministrului s</w:t>
      </w:r>
      <w:r w:rsidR="006D3BD4" w:rsidRPr="00F94026">
        <w:rPr>
          <w:rFonts w:ascii="Arial" w:hAnsi="Arial" w:cs="Arial"/>
          <w:sz w:val="23"/>
          <w:szCs w:val="23"/>
          <w:lang w:val="ro-RO"/>
        </w:rPr>
        <w:t>ănătății.</w:t>
      </w:r>
    </w:p>
    <w:p w:rsidR="00514142" w:rsidRDefault="00514142" w:rsidP="00F94026">
      <w:pPr>
        <w:tabs>
          <w:tab w:val="left" w:pos="851"/>
        </w:tabs>
        <w:autoSpaceDE w:val="0"/>
        <w:autoSpaceDN w:val="0"/>
        <w:adjustRightInd w:val="0"/>
        <w:spacing w:after="0" w:line="276" w:lineRule="auto"/>
        <w:ind w:right="57"/>
        <w:jc w:val="both"/>
        <w:rPr>
          <w:rFonts w:ascii="Arial" w:hAnsi="Arial" w:cs="Arial"/>
          <w:sz w:val="10"/>
          <w:szCs w:val="10"/>
        </w:rPr>
      </w:pPr>
      <w:r w:rsidRPr="00F94026">
        <w:rPr>
          <w:rFonts w:ascii="Arial" w:hAnsi="Arial" w:cs="Arial"/>
          <w:sz w:val="10"/>
          <w:szCs w:val="10"/>
          <w:lang w:val="ro-RO"/>
        </w:rPr>
        <w:tab/>
      </w:r>
      <w:r w:rsidRPr="00F94026">
        <w:rPr>
          <w:rFonts w:ascii="Arial" w:hAnsi="Arial" w:cs="Arial"/>
          <w:sz w:val="10"/>
          <w:szCs w:val="10"/>
        </w:rPr>
        <w:tab/>
      </w:r>
    </w:p>
    <w:p w:rsidR="00A0464D" w:rsidRDefault="00A0464D" w:rsidP="00F94026">
      <w:pPr>
        <w:tabs>
          <w:tab w:val="left" w:pos="851"/>
        </w:tabs>
        <w:autoSpaceDE w:val="0"/>
        <w:autoSpaceDN w:val="0"/>
        <w:adjustRightInd w:val="0"/>
        <w:spacing w:after="0" w:line="276" w:lineRule="auto"/>
        <w:ind w:right="57"/>
        <w:jc w:val="both"/>
        <w:rPr>
          <w:rFonts w:ascii="Arial" w:hAnsi="Arial" w:cs="Arial"/>
          <w:sz w:val="10"/>
          <w:szCs w:val="10"/>
        </w:rPr>
      </w:pPr>
    </w:p>
    <w:p w:rsidR="00A0464D" w:rsidRDefault="00A0464D" w:rsidP="00F94026">
      <w:pPr>
        <w:tabs>
          <w:tab w:val="left" w:pos="851"/>
        </w:tabs>
        <w:autoSpaceDE w:val="0"/>
        <w:autoSpaceDN w:val="0"/>
        <w:adjustRightInd w:val="0"/>
        <w:spacing w:after="0" w:line="276" w:lineRule="auto"/>
        <w:ind w:right="57"/>
        <w:jc w:val="both"/>
        <w:rPr>
          <w:rFonts w:ascii="Arial" w:hAnsi="Arial" w:cs="Arial"/>
          <w:sz w:val="10"/>
          <w:szCs w:val="10"/>
        </w:rPr>
      </w:pPr>
    </w:p>
    <w:p w:rsidR="00A0464D" w:rsidRDefault="00A0464D" w:rsidP="00F94026">
      <w:pPr>
        <w:tabs>
          <w:tab w:val="left" w:pos="851"/>
        </w:tabs>
        <w:autoSpaceDE w:val="0"/>
        <w:autoSpaceDN w:val="0"/>
        <w:adjustRightInd w:val="0"/>
        <w:spacing w:after="0" w:line="276" w:lineRule="auto"/>
        <w:ind w:right="57"/>
        <w:jc w:val="both"/>
        <w:rPr>
          <w:rFonts w:ascii="Arial" w:hAnsi="Arial" w:cs="Arial"/>
          <w:sz w:val="10"/>
          <w:szCs w:val="10"/>
        </w:rPr>
      </w:pPr>
    </w:p>
    <w:p w:rsidR="00A0464D" w:rsidRDefault="00A0464D" w:rsidP="00F94026">
      <w:pPr>
        <w:tabs>
          <w:tab w:val="left" w:pos="851"/>
        </w:tabs>
        <w:autoSpaceDE w:val="0"/>
        <w:autoSpaceDN w:val="0"/>
        <w:adjustRightInd w:val="0"/>
        <w:spacing w:after="0" w:line="276" w:lineRule="auto"/>
        <w:ind w:right="57"/>
        <w:jc w:val="both"/>
        <w:rPr>
          <w:rFonts w:ascii="Arial" w:hAnsi="Arial" w:cs="Arial"/>
          <w:sz w:val="10"/>
          <w:szCs w:val="10"/>
        </w:rPr>
      </w:pPr>
    </w:p>
    <w:p w:rsidR="00A0464D" w:rsidRDefault="00A0464D" w:rsidP="00F94026">
      <w:pPr>
        <w:tabs>
          <w:tab w:val="left" w:pos="851"/>
        </w:tabs>
        <w:autoSpaceDE w:val="0"/>
        <w:autoSpaceDN w:val="0"/>
        <w:adjustRightInd w:val="0"/>
        <w:spacing w:after="0" w:line="276" w:lineRule="auto"/>
        <w:ind w:right="57"/>
        <w:jc w:val="both"/>
        <w:rPr>
          <w:rFonts w:ascii="Arial" w:hAnsi="Arial" w:cs="Arial"/>
          <w:sz w:val="10"/>
          <w:szCs w:val="10"/>
        </w:rPr>
      </w:pPr>
    </w:p>
    <w:p w:rsidR="00A0464D" w:rsidRDefault="00A0464D" w:rsidP="00F94026">
      <w:pPr>
        <w:tabs>
          <w:tab w:val="left" w:pos="851"/>
        </w:tabs>
        <w:autoSpaceDE w:val="0"/>
        <w:autoSpaceDN w:val="0"/>
        <w:adjustRightInd w:val="0"/>
        <w:spacing w:after="0" w:line="276" w:lineRule="auto"/>
        <w:ind w:right="57"/>
        <w:jc w:val="both"/>
        <w:rPr>
          <w:rFonts w:ascii="Arial" w:hAnsi="Arial" w:cs="Arial"/>
          <w:sz w:val="10"/>
          <w:szCs w:val="10"/>
        </w:rPr>
      </w:pPr>
    </w:p>
    <w:p w:rsidR="00A0464D" w:rsidRDefault="00A0464D" w:rsidP="00F94026">
      <w:pPr>
        <w:tabs>
          <w:tab w:val="left" w:pos="851"/>
        </w:tabs>
        <w:autoSpaceDE w:val="0"/>
        <w:autoSpaceDN w:val="0"/>
        <w:adjustRightInd w:val="0"/>
        <w:spacing w:after="0" w:line="276" w:lineRule="auto"/>
        <w:ind w:right="57"/>
        <w:jc w:val="both"/>
        <w:rPr>
          <w:rFonts w:ascii="Arial" w:hAnsi="Arial" w:cs="Arial"/>
          <w:sz w:val="10"/>
          <w:szCs w:val="10"/>
        </w:rPr>
      </w:pPr>
    </w:p>
    <w:p w:rsidR="00A0464D" w:rsidRPr="00F94026" w:rsidRDefault="00A0464D" w:rsidP="00F94026">
      <w:pPr>
        <w:tabs>
          <w:tab w:val="left" w:pos="851"/>
        </w:tabs>
        <w:autoSpaceDE w:val="0"/>
        <w:autoSpaceDN w:val="0"/>
        <w:adjustRightInd w:val="0"/>
        <w:spacing w:after="0" w:line="276" w:lineRule="auto"/>
        <w:ind w:right="57"/>
        <w:jc w:val="both"/>
        <w:rPr>
          <w:rFonts w:ascii="Arial" w:hAnsi="Arial" w:cs="Arial"/>
          <w:sz w:val="10"/>
          <w:szCs w:val="10"/>
        </w:rPr>
      </w:pPr>
    </w:p>
    <w:p w:rsidR="00C173B3" w:rsidRPr="00F94026" w:rsidRDefault="00C173B3" w:rsidP="00F94026">
      <w:pPr>
        <w:tabs>
          <w:tab w:val="left" w:pos="851"/>
        </w:tabs>
        <w:spacing w:after="0" w:line="276" w:lineRule="auto"/>
        <w:ind w:right="57"/>
        <w:jc w:val="both"/>
        <w:rPr>
          <w:rFonts w:ascii="Arial" w:hAnsi="Arial" w:cs="Arial"/>
          <w:sz w:val="23"/>
          <w:szCs w:val="23"/>
        </w:rPr>
      </w:pPr>
      <w:r w:rsidRPr="00F94026">
        <w:rPr>
          <w:rFonts w:ascii="Arial" w:hAnsi="Arial" w:cs="Arial"/>
          <w:sz w:val="23"/>
          <w:szCs w:val="23"/>
          <w:lang w:val="ro-RO"/>
        </w:rPr>
        <w:tab/>
        <w:t xml:space="preserve">În data de </w:t>
      </w:r>
      <w:r w:rsidR="003B531A" w:rsidRPr="00F94026">
        <w:rPr>
          <w:rFonts w:ascii="Arial" w:hAnsi="Arial" w:cs="Arial"/>
          <w:sz w:val="23"/>
          <w:szCs w:val="23"/>
          <w:lang w:val="ro-RO"/>
        </w:rPr>
        <w:t>28 februarie 2022</w:t>
      </w:r>
      <w:r w:rsidRPr="00F94026">
        <w:rPr>
          <w:rFonts w:ascii="Arial" w:hAnsi="Arial" w:cs="Arial"/>
          <w:sz w:val="23"/>
          <w:szCs w:val="23"/>
          <w:lang w:val="ro-RO"/>
        </w:rPr>
        <w:t xml:space="preserve"> a fost publicat</w:t>
      </w:r>
      <w:r w:rsidRPr="00F94026">
        <w:rPr>
          <w:rStyle w:val="Heading6Char"/>
          <w:rFonts w:ascii="Arial" w:eastAsiaTheme="minorHAnsi" w:hAnsi="Arial" w:cs="Arial"/>
          <w:sz w:val="23"/>
          <w:szCs w:val="23"/>
          <w:u w:val="none"/>
        </w:rPr>
        <w:t xml:space="preserve"> </w:t>
      </w:r>
      <w:r w:rsidRPr="00F94026">
        <w:rPr>
          <w:rStyle w:val="spar"/>
          <w:rFonts w:ascii="Arial" w:hAnsi="Arial" w:cs="Arial"/>
          <w:sz w:val="23"/>
          <w:szCs w:val="23"/>
        </w:rPr>
        <w:t>în Monitorul Oficial al României,</w:t>
      </w:r>
      <w:r w:rsidR="00B511D5" w:rsidRPr="00F94026">
        <w:rPr>
          <w:rStyle w:val="spar"/>
          <w:rFonts w:ascii="Arial" w:hAnsi="Arial" w:cs="Arial"/>
          <w:sz w:val="23"/>
          <w:szCs w:val="23"/>
        </w:rPr>
        <w:t xml:space="preserve"> Partea I nr.</w:t>
      </w:r>
      <w:r w:rsidR="00780C33" w:rsidRPr="00F94026">
        <w:rPr>
          <w:rStyle w:val="spar"/>
          <w:rFonts w:ascii="Arial" w:hAnsi="Arial" w:cs="Arial"/>
          <w:sz w:val="23"/>
          <w:szCs w:val="23"/>
        </w:rPr>
        <w:t xml:space="preserve"> </w:t>
      </w:r>
      <w:r w:rsidR="003B531A" w:rsidRPr="00F94026">
        <w:rPr>
          <w:rStyle w:val="spar"/>
          <w:rFonts w:ascii="Arial" w:hAnsi="Arial" w:cs="Arial"/>
          <w:sz w:val="23"/>
          <w:szCs w:val="23"/>
        </w:rPr>
        <w:t>194</w:t>
      </w:r>
      <w:r w:rsidR="00B511D5" w:rsidRPr="00F94026">
        <w:rPr>
          <w:rStyle w:val="spar"/>
          <w:rFonts w:ascii="Arial" w:hAnsi="Arial" w:cs="Arial"/>
          <w:sz w:val="23"/>
          <w:szCs w:val="23"/>
        </w:rPr>
        <w:t xml:space="preserve"> </w:t>
      </w:r>
      <w:r w:rsidRPr="00F94026">
        <w:rPr>
          <w:rStyle w:val="spar"/>
          <w:rFonts w:ascii="Arial" w:hAnsi="Arial" w:cs="Arial"/>
          <w:sz w:val="23"/>
          <w:szCs w:val="23"/>
        </w:rPr>
        <w:t xml:space="preserve">și </w:t>
      </w:r>
      <w:r w:rsidR="003B531A" w:rsidRPr="00F94026">
        <w:rPr>
          <w:rStyle w:val="spar"/>
          <w:rFonts w:ascii="Arial" w:hAnsi="Arial" w:cs="Arial"/>
          <w:sz w:val="23"/>
          <w:szCs w:val="23"/>
        </w:rPr>
        <w:t>194</w:t>
      </w:r>
      <w:r w:rsidRPr="00F94026">
        <w:rPr>
          <w:rStyle w:val="spar"/>
          <w:rFonts w:ascii="Arial" w:hAnsi="Arial" w:cs="Arial"/>
          <w:sz w:val="23"/>
          <w:szCs w:val="23"/>
        </w:rPr>
        <w:t xml:space="preserve"> bis</w:t>
      </w:r>
      <w:r w:rsidRPr="00F94026">
        <w:rPr>
          <w:rFonts w:ascii="Arial" w:hAnsi="Arial" w:cs="Arial"/>
          <w:sz w:val="23"/>
          <w:szCs w:val="23"/>
          <w:lang w:val="ro-RO"/>
        </w:rPr>
        <w:t xml:space="preserve">, </w:t>
      </w:r>
      <w:r w:rsidRPr="00F94026">
        <w:rPr>
          <w:rFonts w:ascii="Arial" w:hAnsi="Arial" w:cs="Arial"/>
          <w:b/>
          <w:i/>
          <w:sz w:val="23"/>
          <w:szCs w:val="23"/>
          <w:lang w:val="ro-RO"/>
        </w:rPr>
        <w:t>Ordinul ministrului sănătății nr.</w:t>
      </w:r>
      <w:r w:rsidR="00F94026">
        <w:rPr>
          <w:rFonts w:ascii="Arial" w:hAnsi="Arial" w:cs="Arial"/>
          <w:b/>
          <w:i/>
          <w:sz w:val="23"/>
          <w:szCs w:val="23"/>
          <w:lang w:val="ro-RO"/>
        </w:rPr>
        <w:t xml:space="preserve"> 443 din 23.02.2022</w:t>
      </w:r>
      <w:r w:rsidRPr="00F94026">
        <w:rPr>
          <w:rFonts w:ascii="Arial" w:hAnsi="Arial" w:cs="Arial"/>
          <w:b/>
          <w:i/>
          <w:sz w:val="23"/>
          <w:szCs w:val="23"/>
          <w:lang w:val="ro-RO"/>
        </w:rPr>
        <w:t xml:space="preserve"> </w:t>
      </w:r>
      <w:r w:rsidR="00780C33" w:rsidRPr="00F94026">
        <w:rPr>
          <w:rFonts w:ascii="Arial" w:hAnsi="Arial" w:cs="Arial"/>
          <w:b/>
          <w:i/>
          <w:sz w:val="23"/>
          <w:szCs w:val="23"/>
          <w:lang w:val="ro-RO"/>
        </w:rPr>
        <w:t xml:space="preserve"> </w:t>
      </w:r>
      <w:r w:rsidRPr="00F94026">
        <w:rPr>
          <w:rStyle w:val="spar"/>
          <w:rFonts w:ascii="Arial" w:hAnsi="Arial" w:cs="Arial"/>
          <w:i/>
          <w:sz w:val="23"/>
          <w:szCs w:val="23"/>
        </w:rPr>
        <w:t>pentru aprobarea preţurilor maximale ale medicamentelor de uz uman, valabile în România, care pot fi utilizate/ comercializate de către deţinătorii de autorizaţie de punere pe piaţă a medicamentelor sau reprezentanţii acestora, distribuitorii angro şi furnizorii de servicii medicale şi medicamente pentru acele medicamente care fac obiectul unei relaţii contractuale cu Ministerul Sănătăţii, casele de asigurări de sănătate şi/sau direcţiile de sănătate publică judeţene şi a municipiului Bucureşti, cuprinse în Canamed, a preţurilor de referinţă generice şi a preţurilor de referinţă inovative</w:t>
      </w:r>
      <w:r w:rsidRPr="00F94026">
        <w:rPr>
          <w:rFonts w:ascii="Arial" w:hAnsi="Arial" w:cs="Arial"/>
          <w:i/>
          <w:sz w:val="23"/>
          <w:szCs w:val="23"/>
        </w:rPr>
        <w:t xml:space="preserve">, cu modificările și completările ulterioare, </w:t>
      </w:r>
      <w:r w:rsidRPr="00F94026">
        <w:rPr>
          <w:rFonts w:ascii="Arial" w:hAnsi="Arial" w:cs="Arial"/>
          <w:sz w:val="23"/>
          <w:szCs w:val="23"/>
        </w:rPr>
        <w:t xml:space="preserve">act normativ </w:t>
      </w:r>
      <w:r w:rsidRPr="00F94026">
        <w:rPr>
          <w:rFonts w:ascii="Arial" w:hAnsi="Arial" w:cs="Arial"/>
          <w:b/>
          <w:sz w:val="23"/>
          <w:szCs w:val="23"/>
        </w:rPr>
        <w:t xml:space="preserve">rezultat în urma procesului de corecție a prețurilor </w:t>
      </w:r>
      <w:r w:rsidR="003B531A" w:rsidRPr="00F94026">
        <w:rPr>
          <w:rFonts w:ascii="Arial" w:hAnsi="Arial" w:cs="Arial"/>
          <w:b/>
          <w:sz w:val="23"/>
          <w:szCs w:val="23"/>
        </w:rPr>
        <w:t>demarat în anul 2021</w:t>
      </w:r>
      <w:r w:rsidR="00B511D5" w:rsidRPr="00F94026">
        <w:rPr>
          <w:rFonts w:ascii="Arial" w:hAnsi="Arial" w:cs="Arial"/>
          <w:b/>
          <w:sz w:val="23"/>
          <w:szCs w:val="23"/>
        </w:rPr>
        <w:t xml:space="preserve"> și finalizat în anul </w:t>
      </w:r>
      <w:r w:rsidR="003B531A" w:rsidRPr="00F94026">
        <w:rPr>
          <w:rFonts w:ascii="Arial" w:hAnsi="Arial" w:cs="Arial"/>
          <w:b/>
          <w:sz w:val="23"/>
          <w:szCs w:val="23"/>
        </w:rPr>
        <w:t>2022</w:t>
      </w:r>
      <w:r w:rsidRPr="00F94026">
        <w:rPr>
          <w:rFonts w:ascii="Arial" w:hAnsi="Arial" w:cs="Arial"/>
          <w:sz w:val="23"/>
          <w:szCs w:val="23"/>
        </w:rPr>
        <w:t>.</w:t>
      </w:r>
    </w:p>
    <w:p w:rsidR="00B272F7" w:rsidRPr="00F94026" w:rsidRDefault="00B272F7" w:rsidP="00F94026">
      <w:pPr>
        <w:tabs>
          <w:tab w:val="left" w:pos="851"/>
        </w:tabs>
        <w:spacing w:after="0" w:line="276" w:lineRule="auto"/>
        <w:ind w:right="57"/>
        <w:jc w:val="both"/>
        <w:rPr>
          <w:rFonts w:ascii="Arial" w:hAnsi="Arial" w:cs="Arial"/>
          <w:sz w:val="10"/>
          <w:szCs w:val="10"/>
        </w:rPr>
      </w:pPr>
    </w:p>
    <w:p w:rsidR="00C173B3" w:rsidRPr="00F94026" w:rsidRDefault="00A54AD9" w:rsidP="00F94026">
      <w:pPr>
        <w:tabs>
          <w:tab w:val="left" w:pos="709"/>
        </w:tabs>
        <w:autoSpaceDE w:val="0"/>
        <w:autoSpaceDN w:val="0"/>
        <w:adjustRightInd w:val="0"/>
        <w:spacing w:after="0" w:line="276" w:lineRule="auto"/>
        <w:ind w:right="57"/>
        <w:jc w:val="both"/>
        <w:rPr>
          <w:rFonts w:ascii="Arial" w:hAnsi="Arial" w:cs="Arial"/>
          <w:sz w:val="23"/>
          <w:szCs w:val="23"/>
        </w:rPr>
      </w:pPr>
      <w:r w:rsidRPr="00F94026">
        <w:rPr>
          <w:rFonts w:ascii="Arial" w:hAnsi="Arial" w:cs="Arial"/>
          <w:sz w:val="23"/>
          <w:szCs w:val="23"/>
        </w:rPr>
        <w:tab/>
      </w:r>
      <w:r w:rsidR="00C173B3" w:rsidRPr="00F94026">
        <w:rPr>
          <w:rFonts w:ascii="Arial" w:hAnsi="Arial" w:cs="Arial"/>
          <w:sz w:val="23"/>
          <w:szCs w:val="23"/>
        </w:rPr>
        <w:t xml:space="preserve">Potrivit prevederilor </w:t>
      </w:r>
      <w:r w:rsidR="00C173B3" w:rsidRPr="00F94026">
        <w:rPr>
          <w:rFonts w:ascii="Arial" w:hAnsi="Arial" w:cs="Arial"/>
          <w:b/>
          <w:sz w:val="23"/>
          <w:szCs w:val="23"/>
        </w:rPr>
        <w:t>art. 21 alin. (1)</w:t>
      </w:r>
      <w:r w:rsidR="00C173B3" w:rsidRPr="00F94026">
        <w:rPr>
          <w:rFonts w:ascii="Arial" w:hAnsi="Arial" w:cs="Arial"/>
          <w:sz w:val="23"/>
          <w:szCs w:val="23"/>
        </w:rPr>
        <w:t xml:space="preserve"> din </w:t>
      </w:r>
      <w:r w:rsidR="00C173B3" w:rsidRPr="00F94026">
        <w:rPr>
          <w:rFonts w:ascii="Arial" w:hAnsi="Arial" w:cs="Arial"/>
          <w:bCs/>
          <w:sz w:val="23"/>
          <w:szCs w:val="23"/>
          <w:shd w:val="clear" w:color="auto" w:fill="FFFFFF"/>
        </w:rPr>
        <w:t xml:space="preserve">Normele privind modul de calcul şi procedura de aprobare a preţurilor maximale ale medicamentelor de uz uman aprobate prin </w:t>
      </w:r>
      <w:r w:rsidR="00C173B3" w:rsidRPr="00F94026">
        <w:rPr>
          <w:rFonts w:ascii="Arial" w:hAnsi="Arial" w:cs="Arial"/>
          <w:sz w:val="23"/>
          <w:szCs w:val="23"/>
        </w:rPr>
        <w:t>Ordinul Ministrului Sănătății nr. 368/2017, cu completările ș</w:t>
      </w:r>
      <w:r w:rsidR="00B272F7" w:rsidRPr="00F94026">
        <w:rPr>
          <w:rFonts w:ascii="Arial" w:hAnsi="Arial" w:cs="Arial"/>
          <w:sz w:val="23"/>
          <w:szCs w:val="23"/>
        </w:rPr>
        <w:t>i modificările ulterioare</w:t>
      </w:r>
      <w:r w:rsidR="00780C33" w:rsidRPr="00F94026">
        <w:rPr>
          <w:rFonts w:ascii="Arial" w:hAnsi="Arial" w:cs="Arial"/>
          <w:sz w:val="23"/>
          <w:szCs w:val="23"/>
        </w:rPr>
        <w:t xml:space="preserve"> </w:t>
      </w:r>
      <w:r w:rsidR="00780C33" w:rsidRPr="00F94026">
        <w:rPr>
          <w:rFonts w:ascii="Arial" w:hAnsi="Arial" w:cs="Arial"/>
          <w:b/>
          <w:sz w:val="23"/>
          <w:szCs w:val="23"/>
        </w:rPr>
        <w:t>(NORME)</w:t>
      </w:r>
      <w:r w:rsidR="00B272F7" w:rsidRPr="00F94026">
        <w:rPr>
          <w:rFonts w:ascii="Arial" w:hAnsi="Arial" w:cs="Arial"/>
          <w:sz w:val="23"/>
          <w:szCs w:val="23"/>
        </w:rPr>
        <w:t xml:space="preserve">: </w:t>
      </w:r>
      <w:r w:rsidR="00B272F7" w:rsidRPr="00F94026">
        <w:rPr>
          <w:rFonts w:ascii="Arial" w:hAnsi="Arial" w:cs="Arial"/>
          <w:i/>
          <w:sz w:val="23"/>
          <w:szCs w:val="23"/>
        </w:rPr>
        <w:t>”a</w:t>
      </w:r>
      <w:r w:rsidR="00C173B3" w:rsidRPr="00F94026">
        <w:rPr>
          <w:rFonts w:ascii="Arial" w:hAnsi="Arial" w:cs="Arial"/>
          <w:i/>
          <w:sz w:val="23"/>
          <w:szCs w:val="23"/>
        </w:rPr>
        <w:t>nual sau ori de c</w:t>
      </w:r>
      <w:r w:rsidR="00C173B3" w:rsidRPr="00F94026">
        <w:rPr>
          <w:rFonts w:ascii="Arial" w:hAnsi="Arial" w:cs="Arial"/>
          <w:i/>
          <w:sz w:val="23"/>
          <w:szCs w:val="23"/>
          <w:lang w:val="ro-RO"/>
        </w:rPr>
        <w:t>âte ori este nevoie, în temeiul prezentelor norme, Canamedul este adus la zi prin includerea, modificarea sau excluderea prețurilor</w:t>
      </w:r>
      <w:r w:rsidR="00C173B3" w:rsidRPr="00F94026">
        <w:rPr>
          <w:rFonts w:ascii="Arial" w:hAnsi="Arial" w:cs="Arial"/>
          <w:i/>
          <w:sz w:val="23"/>
          <w:szCs w:val="23"/>
        </w:rPr>
        <w:t>”</w:t>
      </w:r>
      <w:r w:rsidR="00C173B3" w:rsidRPr="00F94026">
        <w:rPr>
          <w:rFonts w:ascii="Arial" w:hAnsi="Arial" w:cs="Arial"/>
          <w:sz w:val="23"/>
          <w:szCs w:val="23"/>
        </w:rPr>
        <w:t>.</w:t>
      </w:r>
      <w:r w:rsidR="00C173B3" w:rsidRPr="00F94026">
        <w:rPr>
          <w:rFonts w:ascii="Arial" w:hAnsi="Arial" w:cs="Arial"/>
          <w:sz w:val="23"/>
          <w:szCs w:val="23"/>
        </w:rPr>
        <w:tab/>
      </w:r>
    </w:p>
    <w:p w:rsidR="00C173B3" w:rsidRPr="00F94026" w:rsidRDefault="00C173B3" w:rsidP="00F94026">
      <w:pPr>
        <w:tabs>
          <w:tab w:val="left" w:pos="851"/>
        </w:tabs>
        <w:spacing w:after="0" w:line="276" w:lineRule="auto"/>
        <w:ind w:right="57"/>
        <w:jc w:val="both"/>
        <w:rPr>
          <w:rFonts w:ascii="Arial" w:hAnsi="Arial" w:cs="Arial"/>
          <w:sz w:val="10"/>
          <w:szCs w:val="10"/>
        </w:rPr>
      </w:pPr>
    </w:p>
    <w:p w:rsidR="00780C33" w:rsidRPr="00F94026" w:rsidRDefault="00C173B3" w:rsidP="00F94026">
      <w:pPr>
        <w:autoSpaceDE w:val="0"/>
        <w:autoSpaceDN w:val="0"/>
        <w:adjustRightInd w:val="0"/>
        <w:spacing w:after="0" w:line="276" w:lineRule="auto"/>
        <w:ind w:right="57" w:firstLine="720"/>
        <w:jc w:val="both"/>
        <w:rPr>
          <w:rFonts w:ascii="Arial" w:hAnsi="Arial" w:cs="Arial"/>
          <w:i/>
          <w:sz w:val="23"/>
          <w:szCs w:val="23"/>
          <w:lang w:val="ro-RO"/>
        </w:rPr>
      </w:pPr>
      <w:r w:rsidRPr="00F94026">
        <w:rPr>
          <w:rFonts w:ascii="Arial" w:hAnsi="Arial" w:cs="Arial"/>
          <w:sz w:val="23"/>
          <w:szCs w:val="23"/>
        </w:rPr>
        <w:t xml:space="preserve">În cadrul procesului de </w:t>
      </w:r>
      <w:r w:rsidRPr="00F94026">
        <w:rPr>
          <w:rFonts w:ascii="Arial" w:hAnsi="Arial" w:cs="Arial"/>
          <w:b/>
          <w:sz w:val="23"/>
          <w:szCs w:val="23"/>
        </w:rPr>
        <w:t xml:space="preserve">corecție a prețurilor medicamentelor de uz uman </w:t>
      </w:r>
      <w:r w:rsidR="00B511D5" w:rsidRPr="00F94026">
        <w:rPr>
          <w:rFonts w:ascii="Arial" w:hAnsi="Arial" w:cs="Arial"/>
          <w:b/>
          <w:sz w:val="23"/>
          <w:szCs w:val="23"/>
        </w:rPr>
        <w:t xml:space="preserve">demarat în </w:t>
      </w:r>
      <w:r w:rsidR="00681FF7">
        <w:rPr>
          <w:rFonts w:ascii="Arial" w:hAnsi="Arial" w:cs="Arial"/>
          <w:b/>
          <w:sz w:val="23"/>
          <w:szCs w:val="23"/>
        </w:rPr>
        <w:t>anul 2021 și finalizat în luna martie</w:t>
      </w:r>
      <w:r w:rsidR="003B531A" w:rsidRPr="00F94026">
        <w:rPr>
          <w:rFonts w:ascii="Arial" w:hAnsi="Arial" w:cs="Arial"/>
          <w:b/>
          <w:sz w:val="23"/>
          <w:szCs w:val="23"/>
        </w:rPr>
        <w:t xml:space="preserve"> 2022</w:t>
      </w:r>
      <w:r w:rsidRPr="00F94026">
        <w:rPr>
          <w:rFonts w:ascii="Arial" w:hAnsi="Arial" w:cs="Arial"/>
          <w:sz w:val="23"/>
          <w:szCs w:val="23"/>
        </w:rPr>
        <w:t>, proces care, așa cum am precizat mai sus, a const</w:t>
      </w:r>
      <w:r w:rsidR="00780C33" w:rsidRPr="00F94026">
        <w:rPr>
          <w:rFonts w:ascii="Arial" w:hAnsi="Arial" w:cs="Arial"/>
          <w:sz w:val="23"/>
          <w:szCs w:val="23"/>
        </w:rPr>
        <w:t>ituit fundamentul emiterii OMS</w:t>
      </w:r>
      <w:r w:rsidRPr="00F94026">
        <w:rPr>
          <w:rFonts w:ascii="Arial" w:hAnsi="Arial" w:cs="Arial"/>
          <w:sz w:val="23"/>
          <w:szCs w:val="23"/>
        </w:rPr>
        <w:t xml:space="preserve"> nr. </w:t>
      </w:r>
      <w:r w:rsidR="003B531A" w:rsidRPr="00F94026">
        <w:rPr>
          <w:rFonts w:ascii="Arial" w:hAnsi="Arial" w:cs="Arial"/>
          <w:sz w:val="23"/>
          <w:szCs w:val="23"/>
        </w:rPr>
        <w:t>443/2022</w:t>
      </w:r>
      <w:r w:rsidRPr="00F94026">
        <w:rPr>
          <w:rFonts w:ascii="Arial" w:hAnsi="Arial" w:cs="Arial"/>
          <w:sz w:val="23"/>
          <w:szCs w:val="23"/>
        </w:rPr>
        <w:t xml:space="preserve">, au rezultat medicamente (coduri CIM) care s-au înscris în categoria celor pentru care prețurile solicitate de către DAPP/reprezentanți nu au fost propuse în </w:t>
      </w:r>
      <w:r w:rsidR="00780C33" w:rsidRPr="00F94026">
        <w:rPr>
          <w:rFonts w:ascii="Arial" w:hAnsi="Arial" w:cs="Arial"/>
          <w:sz w:val="23"/>
          <w:szCs w:val="23"/>
        </w:rPr>
        <w:t xml:space="preserve">concordanță cu prevederile </w:t>
      </w:r>
      <w:r w:rsidR="003B531A" w:rsidRPr="00F94026">
        <w:rPr>
          <w:rFonts w:ascii="Arial" w:hAnsi="Arial" w:cs="Arial"/>
          <w:sz w:val="23"/>
          <w:szCs w:val="23"/>
        </w:rPr>
        <w:t>Normelor</w:t>
      </w:r>
      <w:r w:rsidRPr="00F94026">
        <w:rPr>
          <w:rFonts w:ascii="Arial" w:hAnsi="Arial" w:cs="Arial"/>
          <w:sz w:val="23"/>
          <w:szCs w:val="23"/>
        </w:rPr>
        <w:t xml:space="preserve"> și, în același timp, la rândul lor, DAPP/reprezentanți nu au acceptat </w:t>
      </w:r>
      <w:r w:rsidR="00DD15EB" w:rsidRPr="00F94026">
        <w:rPr>
          <w:rFonts w:ascii="Arial" w:hAnsi="Arial" w:cs="Arial"/>
          <w:sz w:val="23"/>
          <w:szCs w:val="23"/>
        </w:rPr>
        <w:t>valorile calculate de către M</w:t>
      </w:r>
      <w:r w:rsidRPr="00F94026">
        <w:rPr>
          <w:rFonts w:ascii="Arial" w:hAnsi="Arial" w:cs="Arial"/>
          <w:sz w:val="23"/>
          <w:szCs w:val="23"/>
        </w:rPr>
        <w:t>inister</w:t>
      </w:r>
      <w:r w:rsidR="00DD15EB" w:rsidRPr="00F94026">
        <w:rPr>
          <w:rFonts w:ascii="Arial" w:hAnsi="Arial" w:cs="Arial"/>
          <w:sz w:val="23"/>
          <w:szCs w:val="23"/>
        </w:rPr>
        <w:t xml:space="preserve">ul Sănătății. În această situație </w:t>
      </w:r>
      <w:r w:rsidRPr="00F94026">
        <w:rPr>
          <w:rFonts w:ascii="Arial" w:hAnsi="Arial" w:cs="Arial"/>
          <w:sz w:val="23"/>
          <w:szCs w:val="23"/>
        </w:rPr>
        <w:t xml:space="preserve">au fost incidente prevederile </w:t>
      </w:r>
      <w:r w:rsidRPr="00F94026">
        <w:rPr>
          <w:rFonts w:ascii="Arial" w:hAnsi="Arial" w:cs="Arial"/>
          <w:b/>
          <w:sz w:val="23"/>
          <w:szCs w:val="23"/>
        </w:rPr>
        <w:t xml:space="preserve">art. </w:t>
      </w:r>
      <w:r w:rsidR="00780C33" w:rsidRPr="00F94026">
        <w:rPr>
          <w:rFonts w:ascii="Arial" w:hAnsi="Arial" w:cs="Arial"/>
          <w:b/>
          <w:sz w:val="23"/>
          <w:szCs w:val="23"/>
        </w:rPr>
        <w:t>5</w:t>
      </w:r>
      <w:r w:rsidRPr="00F94026">
        <w:rPr>
          <w:rFonts w:ascii="Arial" w:hAnsi="Arial" w:cs="Arial"/>
          <w:b/>
          <w:sz w:val="23"/>
          <w:szCs w:val="23"/>
        </w:rPr>
        <w:t xml:space="preserve"> alin. (</w:t>
      </w:r>
      <w:r w:rsidR="00780C33" w:rsidRPr="00F94026">
        <w:rPr>
          <w:rFonts w:ascii="Arial" w:hAnsi="Arial" w:cs="Arial"/>
          <w:b/>
          <w:sz w:val="23"/>
          <w:szCs w:val="23"/>
        </w:rPr>
        <w:t>7</w:t>
      </w:r>
      <w:r w:rsidRPr="00F94026">
        <w:rPr>
          <w:rFonts w:ascii="Arial" w:hAnsi="Arial" w:cs="Arial"/>
          <w:b/>
          <w:sz w:val="23"/>
          <w:szCs w:val="23"/>
        </w:rPr>
        <w:t>)</w:t>
      </w:r>
      <w:r w:rsidRPr="00F94026">
        <w:rPr>
          <w:rFonts w:ascii="Arial" w:hAnsi="Arial" w:cs="Arial"/>
          <w:sz w:val="23"/>
          <w:szCs w:val="23"/>
        </w:rPr>
        <w:t xml:space="preserve"> din </w:t>
      </w:r>
      <w:r w:rsidR="00780C33" w:rsidRPr="00F94026">
        <w:rPr>
          <w:rFonts w:ascii="Arial" w:hAnsi="Arial" w:cs="Arial"/>
          <w:b/>
          <w:sz w:val="23"/>
          <w:szCs w:val="23"/>
        </w:rPr>
        <w:t>NORME, și anume:</w:t>
      </w:r>
      <w:r w:rsidR="00F31F1C" w:rsidRPr="00F94026">
        <w:rPr>
          <w:rFonts w:ascii="Arial" w:hAnsi="Arial" w:cs="Arial"/>
          <w:sz w:val="23"/>
          <w:szCs w:val="23"/>
          <w:shd w:val="clear" w:color="auto" w:fill="FFFFFF"/>
        </w:rPr>
        <w:t xml:space="preserve"> </w:t>
      </w:r>
      <w:r w:rsidR="00F31F1C" w:rsidRPr="00F94026">
        <w:rPr>
          <w:rFonts w:ascii="Arial" w:hAnsi="Arial" w:cs="Arial"/>
          <w:i/>
          <w:sz w:val="23"/>
          <w:szCs w:val="23"/>
          <w:shd w:val="clear" w:color="auto" w:fill="FFFFFF"/>
        </w:rPr>
        <w:t>“</w:t>
      </w:r>
      <w:r w:rsidR="00780C33" w:rsidRPr="00F94026">
        <w:rPr>
          <w:rFonts w:ascii="Arial" w:hAnsi="Arial" w:cs="Arial"/>
          <w:b/>
          <w:i/>
          <w:sz w:val="23"/>
          <w:szCs w:val="23"/>
          <w:shd w:val="clear" w:color="auto" w:fill="FFFFFF"/>
        </w:rPr>
        <w:t>În situaţia neacceptării preţului stabilit de minister, solicitantul este obligat să comercializeze medicamentele timp de 12 luni de la data deciziei prevăzute la alin. (5), fără a depăşi această perioadă, la cel mai mic preţ dintre preţul aprobat anterior şi preţul propus de către DAPP/reprezentant</w:t>
      </w:r>
      <w:r w:rsidRPr="00F94026">
        <w:rPr>
          <w:rFonts w:ascii="Arial" w:hAnsi="Arial" w:cs="Arial"/>
          <w:b/>
          <w:i/>
          <w:sz w:val="23"/>
          <w:szCs w:val="23"/>
          <w:shd w:val="clear" w:color="auto" w:fill="FFFFFF"/>
        </w:rPr>
        <w:t>.</w:t>
      </w:r>
      <w:r w:rsidRPr="00F94026">
        <w:rPr>
          <w:rFonts w:ascii="Arial" w:hAnsi="Arial" w:cs="Arial"/>
          <w:i/>
          <w:sz w:val="23"/>
          <w:szCs w:val="23"/>
          <w:shd w:val="clear" w:color="auto" w:fill="FFFFFF"/>
        </w:rPr>
        <w:t>”</w:t>
      </w:r>
      <w:r w:rsidR="00780C33" w:rsidRPr="00F94026">
        <w:rPr>
          <w:rFonts w:ascii="Arial" w:hAnsi="Arial" w:cs="Arial"/>
          <w:i/>
          <w:sz w:val="23"/>
          <w:szCs w:val="23"/>
          <w:shd w:val="clear" w:color="auto" w:fill="FFFFFF"/>
        </w:rPr>
        <w:t xml:space="preserve">, </w:t>
      </w:r>
      <w:r w:rsidR="00780C33" w:rsidRPr="00F94026">
        <w:rPr>
          <w:rFonts w:ascii="Arial" w:hAnsi="Arial" w:cs="Arial"/>
          <w:sz w:val="23"/>
          <w:szCs w:val="23"/>
          <w:shd w:val="clear" w:color="auto" w:fill="FFFFFF"/>
        </w:rPr>
        <w:t xml:space="preserve">unde la </w:t>
      </w:r>
      <w:r w:rsidR="00780C33" w:rsidRPr="00F94026">
        <w:rPr>
          <w:rFonts w:ascii="Arial" w:hAnsi="Arial" w:cs="Arial"/>
          <w:b/>
          <w:sz w:val="23"/>
          <w:szCs w:val="23"/>
          <w:shd w:val="clear" w:color="auto" w:fill="FFFFFF"/>
        </w:rPr>
        <w:t>alin. (5)</w:t>
      </w:r>
      <w:r w:rsidR="00780C33" w:rsidRPr="00F94026">
        <w:rPr>
          <w:rFonts w:ascii="Arial" w:hAnsi="Arial" w:cs="Arial"/>
          <w:sz w:val="23"/>
          <w:szCs w:val="23"/>
          <w:shd w:val="clear" w:color="auto" w:fill="FFFFFF"/>
        </w:rPr>
        <w:t xml:space="preserve"> este stipulat faptul că</w:t>
      </w:r>
      <w:r w:rsidR="00780C33" w:rsidRPr="00F94026">
        <w:rPr>
          <w:rFonts w:ascii="Arial" w:hAnsi="Arial" w:cs="Arial"/>
          <w:i/>
          <w:sz w:val="23"/>
          <w:szCs w:val="23"/>
          <w:shd w:val="clear" w:color="auto" w:fill="FFFFFF"/>
        </w:rPr>
        <w:t xml:space="preserve">  </w:t>
      </w:r>
      <w:r w:rsidR="00780C33" w:rsidRPr="00F94026">
        <w:rPr>
          <w:rFonts w:ascii="Arial" w:hAnsi="Arial" w:cs="Arial"/>
          <w:sz w:val="23"/>
          <w:szCs w:val="23"/>
          <w:shd w:val="clear" w:color="auto" w:fill="FFFFFF"/>
        </w:rPr>
        <w:t>în cazul în care preţul propus de către deţinătorul de APP sau reprezentant nu este în conformitate cu N</w:t>
      </w:r>
      <w:r w:rsidR="006B2149" w:rsidRPr="00F94026">
        <w:rPr>
          <w:rFonts w:ascii="Arial" w:hAnsi="Arial" w:cs="Arial"/>
          <w:sz w:val="23"/>
          <w:szCs w:val="23"/>
          <w:shd w:val="clear" w:color="auto" w:fill="FFFFFF"/>
        </w:rPr>
        <w:t>ormele</w:t>
      </w:r>
      <w:r w:rsidR="00780C33" w:rsidRPr="00F94026">
        <w:rPr>
          <w:rFonts w:ascii="Arial" w:hAnsi="Arial" w:cs="Arial"/>
          <w:sz w:val="23"/>
          <w:szCs w:val="23"/>
          <w:shd w:val="clear" w:color="auto" w:fill="FFFFFF"/>
        </w:rPr>
        <w:t>, ministerul comunică DAPP/reprezentanți o decizie de respingere a propunerii de preţ, cuprinzând motivele neaprobării preţului propus, precum şi nivelul preţului stabilit de minister.</w:t>
      </w:r>
      <w:r w:rsidR="006B2149" w:rsidRPr="00F94026">
        <w:rPr>
          <w:rFonts w:ascii="Arial" w:hAnsi="Arial" w:cs="Arial"/>
          <w:sz w:val="23"/>
          <w:szCs w:val="23"/>
          <w:shd w:val="clear" w:color="auto" w:fill="FFFFFF"/>
        </w:rPr>
        <w:t xml:space="preserve"> Deciziile de respingere au fost emise </w:t>
      </w:r>
      <w:r w:rsidR="006B2149" w:rsidRPr="00F94026">
        <w:rPr>
          <w:rFonts w:ascii="Arial" w:hAnsi="Arial" w:cs="Arial"/>
          <w:sz w:val="23"/>
          <w:szCs w:val="23"/>
          <w:shd w:val="clear" w:color="auto" w:fill="FFFFFF"/>
          <w:lang w:val="ro-RO"/>
        </w:rPr>
        <w:t xml:space="preserve">și comunicate DAPP/reprezentanți în luna </w:t>
      </w:r>
      <w:r w:rsidR="006B2149" w:rsidRPr="00F94026">
        <w:rPr>
          <w:rFonts w:ascii="Arial" w:hAnsi="Arial" w:cs="Arial"/>
          <w:b/>
          <w:sz w:val="23"/>
          <w:szCs w:val="23"/>
          <w:shd w:val="clear" w:color="auto" w:fill="FFFFFF"/>
          <w:lang w:val="ro-RO"/>
        </w:rPr>
        <w:t>noiembrie 2021.</w:t>
      </w:r>
    </w:p>
    <w:p w:rsidR="00C173B3" w:rsidRPr="00F94026" w:rsidRDefault="00C173B3" w:rsidP="00F94026">
      <w:pPr>
        <w:autoSpaceDE w:val="0"/>
        <w:autoSpaceDN w:val="0"/>
        <w:adjustRightInd w:val="0"/>
        <w:spacing w:after="0" w:line="276" w:lineRule="auto"/>
        <w:ind w:right="57" w:firstLine="720"/>
        <w:jc w:val="both"/>
        <w:rPr>
          <w:rFonts w:ascii="Arial" w:hAnsi="Arial" w:cs="Arial"/>
          <w:sz w:val="10"/>
          <w:szCs w:val="10"/>
        </w:rPr>
      </w:pPr>
    </w:p>
    <w:p w:rsidR="00C173B3" w:rsidRPr="00F94026" w:rsidRDefault="00C173B3" w:rsidP="00F94026">
      <w:pPr>
        <w:autoSpaceDE w:val="0"/>
        <w:autoSpaceDN w:val="0"/>
        <w:adjustRightInd w:val="0"/>
        <w:spacing w:after="0" w:line="276" w:lineRule="auto"/>
        <w:ind w:right="57" w:firstLine="720"/>
        <w:jc w:val="both"/>
        <w:rPr>
          <w:rFonts w:ascii="Arial" w:hAnsi="Arial" w:cs="Arial"/>
          <w:strike/>
          <w:sz w:val="23"/>
          <w:szCs w:val="23"/>
        </w:rPr>
      </w:pPr>
      <w:r w:rsidRPr="00F94026">
        <w:rPr>
          <w:rFonts w:ascii="Arial" w:hAnsi="Arial" w:cs="Arial"/>
          <w:sz w:val="23"/>
          <w:szCs w:val="23"/>
        </w:rPr>
        <w:t>Pe cale</w:t>
      </w:r>
      <w:r w:rsidR="00A54AD9" w:rsidRPr="00F94026">
        <w:rPr>
          <w:rFonts w:ascii="Arial" w:hAnsi="Arial" w:cs="Arial"/>
          <w:sz w:val="23"/>
          <w:szCs w:val="23"/>
        </w:rPr>
        <w:t xml:space="preserve"> de consecință DAPP/reprezentanți</w:t>
      </w:r>
      <w:r w:rsidRPr="00F94026">
        <w:rPr>
          <w:rFonts w:ascii="Arial" w:hAnsi="Arial" w:cs="Arial"/>
          <w:sz w:val="23"/>
          <w:szCs w:val="23"/>
        </w:rPr>
        <w:t xml:space="preserve"> </w:t>
      </w:r>
      <w:r w:rsidR="00780C33" w:rsidRPr="00F94026">
        <w:rPr>
          <w:rFonts w:ascii="Arial" w:hAnsi="Arial" w:cs="Arial"/>
          <w:sz w:val="23"/>
          <w:szCs w:val="23"/>
        </w:rPr>
        <w:t xml:space="preserve">în cauză </w:t>
      </w:r>
      <w:r w:rsidRPr="00F94026">
        <w:rPr>
          <w:rFonts w:ascii="Arial" w:hAnsi="Arial" w:cs="Arial"/>
          <w:sz w:val="23"/>
          <w:szCs w:val="23"/>
        </w:rPr>
        <w:t>a</w:t>
      </w:r>
      <w:r w:rsidR="00A54AD9" w:rsidRPr="00F94026">
        <w:rPr>
          <w:rFonts w:ascii="Arial" w:hAnsi="Arial" w:cs="Arial"/>
          <w:sz w:val="23"/>
          <w:szCs w:val="23"/>
        </w:rPr>
        <w:t>u</w:t>
      </w:r>
      <w:r w:rsidRPr="00F94026">
        <w:rPr>
          <w:rFonts w:ascii="Arial" w:hAnsi="Arial" w:cs="Arial"/>
          <w:sz w:val="23"/>
          <w:szCs w:val="23"/>
        </w:rPr>
        <w:t xml:space="preserve"> fost obliga</w:t>
      </w:r>
      <w:r w:rsidR="00A54AD9" w:rsidRPr="00F94026">
        <w:rPr>
          <w:rFonts w:ascii="Arial" w:hAnsi="Arial" w:cs="Arial"/>
          <w:sz w:val="23"/>
          <w:szCs w:val="23"/>
        </w:rPr>
        <w:t>ți</w:t>
      </w:r>
      <w:r w:rsidRPr="00F94026">
        <w:rPr>
          <w:rFonts w:ascii="Arial" w:hAnsi="Arial" w:cs="Arial"/>
          <w:sz w:val="23"/>
          <w:szCs w:val="23"/>
        </w:rPr>
        <w:t xml:space="preserve"> să comercializeze medicamentele timp de 12 luni </w:t>
      </w:r>
      <w:r w:rsidR="00F31F1C" w:rsidRPr="00F94026">
        <w:rPr>
          <w:rFonts w:ascii="Arial" w:hAnsi="Arial" w:cs="Arial"/>
          <w:sz w:val="23"/>
          <w:szCs w:val="23"/>
        </w:rPr>
        <w:t xml:space="preserve">calendaristice </w:t>
      </w:r>
      <w:r w:rsidRPr="00F94026">
        <w:rPr>
          <w:rFonts w:ascii="Arial" w:hAnsi="Arial" w:cs="Arial"/>
          <w:sz w:val="23"/>
          <w:szCs w:val="23"/>
        </w:rPr>
        <w:t>de la respingerea prețurilor, fără a depăși această perioadă, la cel mai mic preț dintre prețul aprobat anterior și prețul propus de către DAPP/reprezentanți</w:t>
      </w:r>
      <w:r w:rsidR="00F31F1C" w:rsidRPr="00F94026">
        <w:rPr>
          <w:rFonts w:ascii="Arial" w:hAnsi="Arial" w:cs="Arial"/>
          <w:sz w:val="23"/>
          <w:szCs w:val="23"/>
        </w:rPr>
        <w:t xml:space="preserve"> (</w:t>
      </w:r>
      <w:r w:rsidR="00F31F1C" w:rsidRPr="00F94026">
        <w:rPr>
          <w:rFonts w:ascii="Arial" w:hAnsi="Arial" w:cs="Arial"/>
          <w:sz w:val="23"/>
          <w:szCs w:val="23"/>
          <w:lang w:val="ro-RO"/>
        </w:rPr>
        <w:t>î</w:t>
      </w:r>
      <w:r w:rsidR="00F31F1C" w:rsidRPr="00F94026">
        <w:rPr>
          <w:rFonts w:ascii="Arial" w:hAnsi="Arial" w:cs="Arial"/>
          <w:sz w:val="23"/>
          <w:szCs w:val="23"/>
        </w:rPr>
        <w:t xml:space="preserve">mplinirea termenului de 12 luni a fost </w:t>
      </w:r>
      <w:r w:rsidR="006B2149" w:rsidRPr="00F94026">
        <w:rPr>
          <w:rFonts w:ascii="Arial" w:hAnsi="Arial" w:cs="Arial"/>
          <w:sz w:val="23"/>
          <w:szCs w:val="23"/>
        </w:rPr>
        <w:t>luna noiembrie 2022</w:t>
      </w:r>
      <w:r w:rsidR="00C92DE9" w:rsidRPr="00F94026">
        <w:rPr>
          <w:rFonts w:ascii="Arial" w:hAnsi="Arial" w:cs="Arial"/>
          <w:sz w:val="23"/>
          <w:szCs w:val="23"/>
        </w:rPr>
        <w:t>)</w:t>
      </w:r>
      <w:r w:rsidR="00F31F1C" w:rsidRPr="00F94026">
        <w:rPr>
          <w:rFonts w:ascii="Arial" w:hAnsi="Arial" w:cs="Arial"/>
          <w:sz w:val="23"/>
          <w:szCs w:val="23"/>
        </w:rPr>
        <w:t xml:space="preserve">. </w:t>
      </w:r>
    </w:p>
    <w:p w:rsidR="00C173B3" w:rsidRPr="00F94026" w:rsidRDefault="00C173B3" w:rsidP="00F94026">
      <w:pPr>
        <w:tabs>
          <w:tab w:val="left" w:pos="851"/>
        </w:tabs>
        <w:spacing w:after="0" w:line="276" w:lineRule="auto"/>
        <w:ind w:right="57"/>
        <w:jc w:val="both"/>
        <w:rPr>
          <w:rFonts w:ascii="Arial" w:hAnsi="Arial" w:cs="Arial"/>
          <w:i/>
          <w:sz w:val="10"/>
          <w:szCs w:val="10"/>
        </w:rPr>
      </w:pPr>
    </w:p>
    <w:p w:rsidR="00A0464D" w:rsidRDefault="006B2149" w:rsidP="00F94026">
      <w:pPr>
        <w:autoSpaceDE w:val="0"/>
        <w:autoSpaceDN w:val="0"/>
        <w:adjustRightInd w:val="0"/>
        <w:spacing w:after="0" w:line="276" w:lineRule="auto"/>
        <w:ind w:right="57" w:firstLine="720"/>
        <w:jc w:val="both"/>
        <w:rPr>
          <w:rFonts w:ascii="Arial" w:hAnsi="Arial" w:cs="Arial"/>
          <w:bCs/>
          <w:i/>
          <w:sz w:val="23"/>
          <w:szCs w:val="23"/>
          <w:shd w:val="clear" w:color="auto" w:fill="FFFFFF"/>
        </w:rPr>
      </w:pPr>
      <w:r w:rsidRPr="00F94026">
        <w:rPr>
          <w:rFonts w:ascii="Arial" w:eastAsia="Times New Roman" w:hAnsi="Arial" w:cs="Arial"/>
          <w:sz w:val="23"/>
          <w:szCs w:val="23"/>
        </w:rPr>
        <w:t xml:space="preserve">Ulterior, la împlinirea celor 12 luni </w:t>
      </w:r>
      <w:r w:rsidR="00681FF7">
        <w:rPr>
          <w:rFonts w:ascii="Arial" w:eastAsia="Times New Roman" w:hAnsi="Arial" w:cs="Arial"/>
          <w:sz w:val="23"/>
          <w:szCs w:val="23"/>
        </w:rPr>
        <w:t>instituite de prevederile art. 5</w:t>
      </w:r>
      <w:r w:rsidRPr="00F94026">
        <w:rPr>
          <w:rFonts w:ascii="Arial" w:eastAsia="Times New Roman" w:hAnsi="Arial" w:cs="Arial"/>
          <w:sz w:val="23"/>
          <w:szCs w:val="23"/>
        </w:rPr>
        <w:t xml:space="preserve"> alin. (</w:t>
      </w:r>
      <w:r w:rsidR="00681FF7">
        <w:rPr>
          <w:rFonts w:ascii="Arial" w:eastAsia="Times New Roman" w:hAnsi="Arial" w:cs="Arial"/>
          <w:sz w:val="23"/>
          <w:szCs w:val="23"/>
        </w:rPr>
        <w:t>7</w:t>
      </w:r>
      <w:r w:rsidRPr="00F94026">
        <w:rPr>
          <w:rFonts w:ascii="Arial" w:eastAsia="Times New Roman" w:hAnsi="Arial" w:cs="Arial"/>
          <w:sz w:val="23"/>
          <w:szCs w:val="23"/>
        </w:rPr>
        <w:t xml:space="preserve">) prețurile medicamentelor au fost supuse corecției, proces concretizat prin emiterea </w:t>
      </w:r>
      <w:r w:rsidRPr="00F94026">
        <w:rPr>
          <w:rFonts w:ascii="Arial" w:eastAsia="Times New Roman" w:hAnsi="Arial" w:cs="Arial"/>
          <w:i/>
          <w:sz w:val="23"/>
          <w:szCs w:val="23"/>
        </w:rPr>
        <w:t xml:space="preserve">Ordinului ministrului sănătății nr. 3554/25.11.2022 </w:t>
      </w:r>
      <w:r w:rsidRPr="00F94026">
        <w:rPr>
          <w:rFonts w:ascii="Arial" w:hAnsi="Arial" w:cs="Arial"/>
          <w:bCs/>
          <w:i/>
          <w:sz w:val="23"/>
          <w:szCs w:val="23"/>
          <w:shd w:val="clear" w:color="auto" w:fill="FFFFFF"/>
        </w:rPr>
        <w:t xml:space="preserve">privind modificarea anexei nr. 1 la Ordinul ministrului sănătăţii nr. 443/2022 pentru aprobarea preţurilor maximale ale medicamentelor de uz uman, valabile în România, care pot fi utilizate/comercializate de către deţinătorii de autorizaţie de punere pe piaţă a medicamentelor sau reprezentanţii acestora, distribuitorii angro şi furnizorii de servicii medicale şi medicamente pentru acele medicamente care fac obiectul unei relaţii contractuale cu Ministerul Sănătăţii, casele de asigurări de sănătate şi/sau direcţiile de sănătate publică judeţene şi a municipiului Bucureşti, cuprinse în Catalogul naţional al preţurilor medicamentelor autorizate de punere pe piaţă în România, a preţurilor de referinţă generice şi a preţurilor de referinţă inovative, </w:t>
      </w:r>
    </w:p>
    <w:p w:rsidR="00A0464D" w:rsidRDefault="00A0464D" w:rsidP="00F94026">
      <w:pPr>
        <w:autoSpaceDE w:val="0"/>
        <w:autoSpaceDN w:val="0"/>
        <w:adjustRightInd w:val="0"/>
        <w:spacing w:after="0" w:line="276" w:lineRule="auto"/>
        <w:ind w:right="57" w:firstLine="720"/>
        <w:jc w:val="both"/>
        <w:rPr>
          <w:rFonts w:ascii="Arial" w:hAnsi="Arial" w:cs="Arial"/>
          <w:bCs/>
          <w:i/>
          <w:sz w:val="23"/>
          <w:szCs w:val="23"/>
          <w:shd w:val="clear" w:color="auto" w:fill="FFFFFF"/>
        </w:rPr>
      </w:pPr>
    </w:p>
    <w:p w:rsidR="00A0464D" w:rsidRDefault="00A0464D" w:rsidP="00F94026">
      <w:pPr>
        <w:autoSpaceDE w:val="0"/>
        <w:autoSpaceDN w:val="0"/>
        <w:adjustRightInd w:val="0"/>
        <w:spacing w:after="0" w:line="276" w:lineRule="auto"/>
        <w:ind w:right="57" w:firstLine="720"/>
        <w:jc w:val="both"/>
        <w:rPr>
          <w:rFonts w:ascii="Arial" w:hAnsi="Arial" w:cs="Arial"/>
          <w:bCs/>
          <w:i/>
          <w:sz w:val="23"/>
          <w:szCs w:val="23"/>
          <w:shd w:val="clear" w:color="auto" w:fill="FFFFFF"/>
        </w:rPr>
      </w:pPr>
    </w:p>
    <w:p w:rsidR="00A0464D" w:rsidRDefault="00A0464D" w:rsidP="00F94026">
      <w:pPr>
        <w:autoSpaceDE w:val="0"/>
        <w:autoSpaceDN w:val="0"/>
        <w:adjustRightInd w:val="0"/>
        <w:spacing w:after="0" w:line="276" w:lineRule="auto"/>
        <w:ind w:right="57" w:firstLine="720"/>
        <w:jc w:val="both"/>
        <w:rPr>
          <w:rFonts w:ascii="Arial" w:hAnsi="Arial" w:cs="Arial"/>
          <w:bCs/>
          <w:i/>
          <w:sz w:val="23"/>
          <w:szCs w:val="23"/>
          <w:shd w:val="clear" w:color="auto" w:fill="FFFFFF"/>
        </w:rPr>
      </w:pPr>
    </w:p>
    <w:p w:rsidR="006B2149" w:rsidRPr="00F94026" w:rsidRDefault="006B2149" w:rsidP="00A0464D">
      <w:pPr>
        <w:autoSpaceDE w:val="0"/>
        <w:autoSpaceDN w:val="0"/>
        <w:adjustRightInd w:val="0"/>
        <w:spacing w:after="0" w:line="276" w:lineRule="auto"/>
        <w:ind w:right="57"/>
        <w:jc w:val="both"/>
        <w:rPr>
          <w:rFonts w:ascii="Arial" w:hAnsi="Arial" w:cs="Arial"/>
          <w:strike/>
          <w:sz w:val="23"/>
          <w:szCs w:val="23"/>
        </w:rPr>
      </w:pPr>
      <w:r w:rsidRPr="00F94026">
        <w:rPr>
          <w:rFonts w:ascii="Arial" w:hAnsi="Arial" w:cs="Arial"/>
          <w:bCs/>
          <w:sz w:val="23"/>
          <w:szCs w:val="23"/>
          <w:shd w:val="clear" w:color="auto" w:fill="FFFFFF"/>
        </w:rPr>
        <w:t>publicat în Monitorul Oficial al României nr. 1143/28.11.2022, act normativ prin care au fost aprobate</w:t>
      </w:r>
      <w:r w:rsidR="00F94026" w:rsidRPr="00F94026">
        <w:rPr>
          <w:rFonts w:ascii="Arial" w:hAnsi="Arial" w:cs="Arial"/>
          <w:bCs/>
          <w:sz w:val="23"/>
          <w:szCs w:val="23"/>
          <w:shd w:val="clear" w:color="auto" w:fill="FFFFFF"/>
        </w:rPr>
        <w:t xml:space="preserve"> pentru o perioadă de 12 luni</w:t>
      </w:r>
      <w:r w:rsidRPr="00F94026">
        <w:rPr>
          <w:rFonts w:ascii="Arial" w:hAnsi="Arial" w:cs="Arial"/>
          <w:bCs/>
          <w:sz w:val="23"/>
          <w:szCs w:val="23"/>
          <w:shd w:val="clear" w:color="auto" w:fill="FFFFFF"/>
        </w:rPr>
        <w:t xml:space="preserve">, </w:t>
      </w:r>
      <w:r w:rsidR="00681FF7">
        <w:rPr>
          <w:rFonts w:ascii="Arial" w:hAnsi="Arial" w:cs="Arial"/>
          <w:bCs/>
          <w:sz w:val="23"/>
          <w:szCs w:val="23"/>
          <w:shd w:val="clear" w:color="auto" w:fill="FFFFFF"/>
        </w:rPr>
        <w:t>prețurile rezultate în urma corecției, cărora li s-a aplicat o diminuare de 5% (</w:t>
      </w:r>
      <w:r w:rsidRPr="00F94026">
        <w:rPr>
          <w:rFonts w:ascii="Arial" w:hAnsi="Arial" w:cs="Arial"/>
          <w:bCs/>
          <w:sz w:val="23"/>
          <w:szCs w:val="23"/>
          <w:shd w:val="clear" w:color="auto" w:fill="FFFFFF"/>
        </w:rPr>
        <w:t>niveluri de preț valabile în prezent</w:t>
      </w:r>
      <w:r w:rsidR="00681FF7">
        <w:rPr>
          <w:rFonts w:ascii="Arial" w:hAnsi="Arial" w:cs="Arial"/>
          <w:bCs/>
          <w:sz w:val="23"/>
          <w:szCs w:val="23"/>
          <w:shd w:val="clear" w:color="auto" w:fill="FFFFFF"/>
        </w:rPr>
        <w:t>)</w:t>
      </w:r>
      <w:r w:rsidR="00C74F44">
        <w:rPr>
          <w:rFonts w:ascii="Arial" w:hAnsi="Arial" w:cs="Arial"/>
          <w:bCs/>
          <w:sz w:val="23"/>
          <w:szCs w:val="23"/>
          <w:shd w:val="clear" w:color="auto" w:fill="FFFFFF"/>
        </w:rPr>
        <w:t>.</w:t>
      </w:r>
    </w:p>
    <w:p w:rsidR="00F31F1C" w:rsidRPr="00F94026" w:rsidRDefault="00F31F1C" w:rsidP="00F94026">
      <w:pPr>
        <w:autoSpaceDE w:val="0"/>
        <w:autoSpaceDN w:val="0"/>
        <w:adjustRightInd w:val="0"/>
        <w:spacing w:after="0" w:line="276" w:lineRule="auto"/>
        <w:ind w:right="57" w:firstLine="720"/>
        <w:jc w:val="both"/>
        <w:rPr>
          <w:rFonts w:ascii="Arial" w:hAnsi="Arial" w:cs="Arial"/>
          <w:strike/>
          <w:sz w:val="23"/>
          <w:szCs w:val="23"/>
        </w:rPr>
      </w:pPr>
      <w:r w:rsidRPr="00F94026">
        <w:rPr>
          <w:rFonts w:ascii="Arial" w:hAnsi="Arial" w:cs="Arial"/>
          <w:sz w:val="23"/>
          <w:szCs w:val="23"/>
        </w:rPr>
        <w:t xml:space="preserve">În acest context menționăm că DAPP/reprezentanți au depus dosare de aprobare a prețurilor pentru un număr de </w:t>
      </w:r>
      <w:r w:rsidR="006B2149" w:rsidRPr="00F94026">
        <w:rPr>
          <w:rFonts w:ascii="Arial" w:hAnsi="Arial" w:cs="Arial"/>
          <w:b/>
          <w:sz w:val="23"/>
          <w:szCs w:val="23"/>
        </w:rPr>
        <w:t>34</w:t>
      </w:r>
      <w:r w:rsidRPr="00F94026">
        <w:rPr>
          <w:rFonts w:ascii="Arial" w:hAnsi="Arial" w:cs="Arial"/>
          <w:b/>
          <w:sz w:val="23"/>
          <w:szCs w:val="23"/>
        </w:rPr>
        <w:t xml:space="preserve"> coduri CIM</w:t>
      </w:r>
      <w:r w:rsidR="00784437" w:rsidRPr="00F94026">
        <w:rPr>
          <w:rFonts w:ascii="Arial" w:hAnsi="Arial" w:cs="Arial"/>
          <w:sz w:val="23"/>
          <w:szCs w:val="23"/>
        </w:rPr>
        <w:t xml:space="preserve"> din totalul celor supuse obligației de comercializa</w:t>
      </w:r>
      <w:r w:rsidR="004B1406">
        <w:rPr>
          <w:rFonts w:ascii="Arial" w:hAnsi="Arial" w:cs="Arial"/>
          <w:sz w:val="23"/>
          <w:szCs w:val="23"/>
        </w:rPr>
        <w:t xml:space="preserve">re pentru o perioadă de 12 luni, aflate </w:t>
      </w:r>
      <w:r w:rsidR="00681FF7">
        <w:rPr>
          <w:rFonts w:ascii="Arial" w:hAnsi="Arial" w:cs="Arial"/>
          <w:sz w:val="23"/>
          <w:szCs w:val="23"/>
        </w:rPr>
        <w:t>sub incidența art. 5 alin. (7) din Norme.</w:t>
      </w:r>
      <w:r w:rsidRPr="00F94026">
        <w:rPr>
          <w:rFonts w:ascii="Arial" w:hAnsi="Arial" w:cs="Arial"/>
          <w:sz w:val="23"/>
          <w:szCs w:val="23"/>
        </w:rPr>
        <w:t xml:space="preserve"> </w:t>
      </w:r>
    </w:p>
    <w:p w:rsidR="00784437" w:rsidRPr="00F94026" w:rsidRDefault="00F31F1C" w:rsidP="00F94026">
      <w:pPr>
        <w:autoSpaceDE w:val="0"/>
        <w:autoSpaceDN w:val="0"/>
        <w:adjustRightInd w:val="0"/>
        <w:spacing w:after="0" w:line="276" w:lineRule="auto"/>
        <w:ind w:right="57" w:firstLine="720"/>
        <w:jc w:val="both"/>
        <w:rPr>
          <w:rFonts w:ascii="Arial" w:hAnsi="Arial" w:cs="Arial"/>
          <w:sz w:val="23"/>
          <w:szCs w:val="23"/>
        </w:rPr>
      </w:pPr>
      <w:r w:rsidRPr="00F94026">
        <w:rPr>
          <w:rFonts w:ascii="Arial" w:hAnsi="Arial" w:cs="Arial"/>
          <w:sz w:val="23"/>
          <w:szCs w:val="23"/>
        </w:rPr>
        <w:t xml:space="preserve">Nivelurile de preț au fost stabilite în conformitate cu prevederile </w:t>
      </w:r>
      <w:r w:rsidRPr="00F94026">
        <w:rPr>
          <w:rFonts w:ascii="Arial" w:hAnsi="Arial" w:cs="Arial"/>
          <w:b/>
          <w:sz w:val="23"/>
          <w:szCs w:val="23"/>
        </w:rPr>
        <w:t>art. V alin. (6)</w:t>
      </w:r>
      <w:r w:rsidRPr="00F94026">
        <w:rPr>
          <w:rFonts w:ascii="Arial" w:hAnsi="Arial" w:cs="Arial"/>
          <w:sz w:val="23"/>
          <w:szCs w:val="23"/>
        </w:rPr>
        <w:t xml:space="preserve"> din </w:t>
      </w:r>
      <w:r w:rsidRPr="00F94026">
        <w:rPr>
          <w:rFonts w:ascii="Arial" w:hAnsi="Arial" w:cs="Arial"/>
          <w:b/>
          <w:sz w:val="23"/>
          <w:szCs w:val="23"/>
        </w:rPr>
        <w:t>O</w:t>
      </w:r>
      <w:r w:rsidR="00784437" w:rsidRPr="00F94026">
        <w:rPr>
          <w:rFonts w:ascii="Arial" w:hAnsi="Arial" w:cs="Arial"/>
          <w:b/>
          <w:sz w:val="23"/>
          <w:szCs w:val="23"/>
        </w:rPr>
        <w:t>MS</w:t>
      </w:r>
      <w:r w:rsidRPr="00F94026">
        <w:rPr>
          <w:rFonts w:ascii="Arial" w:hAnsi="Arial" w:cs="Arial"/>
          <w:b/>
          <w:sz w:val="23"/>
          <w:szCs w:val="23"/>
        </w:rPr>
        <w:t xml:space="preserve"> nr. 1221/2019</w:t>
      </w:r>
      <w:r w:rsidRPr="00F94026">
        <w:rPr>
          <w:rFonts w:ascii="Arial" w:hAnsi="Arial" w:cs="Arial"/>
          <w:sz w:val="23"/>
          <w:szCs w:val="23"/>
        </w:rPr>
        <w:t xml:space="preserve"> </w:t>
      </w:r>
      <w:r w:rsidR="00784437" w:rsidRPr="00F94026">
        <w:rPr>
          <w:rFonts w:ascii="Arial" w:hAnsi="Arial" w:cs="Arial"/>
          <w:sz w:val="23"/>
          <w:szCs w:val="23"/>
        </w:rPr>
        <w:t>pentru</w:t>
      </w:r>
      <w:r w:rsidRPr="00F94026">
        <w:rPr>
          <w:rFonts w:ascii="Arial" w:hAnsi="Arial" w:cs="Arial"/>
          <w:sz w:val="23"/>
          <w:szCs w:val="23"/>
        </w:rPr>
        <w:t xml:space="preserve"> modificare</w:t>
      </w:r>
      <w:r w:rsidR="00784437" w:rsidRPr="00F94026">
        <w:rPr>
          <w:rFonts w:ascii="Arial" w:hAnsi="Arial" w:cs="Arial"/>
          <w:sz w:val="23"/>
          <w:szCs w:val="23"/>
        </w:rPr>
        <w:t>a</w:t>
      </w:r>
      <w:r w:rsidRPr="00F94026">
        <w:rPr>
          <w:rFonts w:ascii="Arial" w:hAnsi="Arial" w:cs="Arial"/>
          <w:sz w:val="23"/>
          <w:szCs w:val="23"/>
        </w:rPr>
        <w:t xml:space="preserve"> și completarea </w:t>
      </w:r>
      <w:r w:rsidR="00323FB5" w:rsidRPr="00F94026">
        <w:rPr>
          <w:rFonts w:ascii="Arial" w:hAnsi="Arial" w:cs="Arial"/>
          <w:sz w:val="23"/>
          <w:szCs w:val="23"/>
        </w:rPr>
        <w:t>OMS</w:t>
      </w:r>
      <w:r w:rsidR="00784437" w:rsidRPr="00F94026">
        <w:rPr>
          <w:rFonts w:ascii="Arial" w:hAnsi="Arial" w:cs="Arial"/>
          <w:sz w:val="23"/>
          <w:szCs w:val="23"/>
        </w:rPr>
        <w:t xml:space="preserve"> </w:t>
      </w:r>
      <w:r w:rsidRPr="00F94026">
        <w:rPr>
          <w:rFonts w:ascii="Arial" w:hAnsi="Arial" w:cs="Arial"/>
          <w:sz w:val="23"/>
          <w:szCs w:val="23"/>
        </w:rPr>
        <w:t>nr. 368/2018 și a fost luat în considerare cursul mediu de schimb valutar al BNR aferent T1 20</w:t>
      </w:r>
      <w:r w:rsidR="006B2149" w:rsidRPr="00F94026">
        <w:rPr>
          <w:rFonts w:ascii="Arial" w:hAnsi="Arial" w:cs="Arial"/>
          <w:sz w:val="23"/>
          <w:szCs w:val="23"/>
        </w:rPr>
        <w:t>21</w:t>
      </w:r>
      <w:r w:rsidRPr="00F94026">
        <w:rPr>
          <w:rFonts w:ascii="Arial" w:hAnsi="Arial" w:cs="Arial"/>
          <w:sz w:val="23"/>
          <w:szCs w:val="23"/>
        </w:rPr>
        <w:t xml:space="preserve">. </w:t>
      </w:r>
    </w:p>
    <w:p w:rsidR="00F31F1C" w:rsidRPr="00F94026" w:rsidRDefault="00F31F1C" w:rsidP="00F94026">
      <w:pPr>
        <w:autoSpaceDE w:val="0"/>
        <w:autoSpaceDN w:val="0"/>
        <w:adjustRightInd w:val="0"/>
        <w:spacing w:after="0" w:line="276" w:lineRule="auto"/>
        <w:ind w:right="57" w:firstLine="720"/>
        <w:jc w:val="both"/>
        <w:rPr>
          <w:rFonts w:ascii="Arial" w:hAnsi="Arial" w:cs="Arial"/>
          <w:i/>
          <w:sz w:val="23"/>
          <w:szCs w:val="23"/>
        </w:rPr>
      </w:pPr>
      <w:r w:rsidRPr="00F94026">
        <w:rPr>
          <w:rStyle w:val="rvts2"/>
          <w:rFonts w:ascii="Arial" w:hAnsi="Arial" w:cs="Arial"/>
          <w:b/>
          <w:sz w:val="23"/>
          <w:szCs w:val="23"/>
        </w:rPr>
        <w:t>Art. V alin. (6) din Ordinul nr. 1221/2019</w:t>
      </w:r>
      <w:r w:rsidRPr="00F94026">
        <w:rPr>
          <w:rStyle w:val="rvts2"/>
          <w:rFonts w:ascii="Arial" w:hAnsi="Arial" w:cs="Arial"/>
          <w:sz w:val="23"/>
          <w:szCs w:val="23"/>
        </w:rPr>
        <w:t xml:space="preserve">: “În situaţia în care DAPP/reprezentantul care a comercializat anterior medicamentul pe teritoriul României comunică ministerului acceptarea preţului stabilit de minister după expirarea termenului de 10 zile prevăzut la alin. (4), </w:t>
      </w:r>
      <w:r w:rsidRPr="00F94026">
        <w:rPr>
          <w:rStyle w:val="rvts2"/>
          <w:rFonts w:ascii="Arial" w:hAnsi="Arial" w:cs="Arial"/>
          <w:sz w:val="23"/>
          <w:szCs w:val="23"/>
          <w:u w:val="single"/>
        </w:rPr>
        <w:t>preţul este aprobat la un nivel stabilit conform prevederilor prezentului ordin, diminuat cu 5% pentru o perioadă de 12 luni</w:t>
      </w:r>
      <w:r w:rsidRPr="00F94026">
        <w:rPr>
          <w:rStyle w:val="rvts2"/>
          <w:rFonts w:ascii="Arial" w:hAnsi="Arial" w:cs="Arial"/>
          <w:sz w:val="23"/>
          <w:szCs w:val="23"/>
        </w:rPr>
        <w:t>, aplicabil de la data aprobării.”</w:t>
      </w:r>
    </w:p>
    <w:p w:rsidR="004F1264" w:rsidRPr="00F94026" w:rsidRDefault="00FC283D" w:rsidP="00F94026">
      <w:pPr>
        <w:tabs>
          <w:tab w:val="left" w:pos="709"/>
        </w:tabs>
        <w:autoSpaceDE w:val="0"/>
        <w:autoSpaceDN w:val="0"/>
        <w:adjustRightInd w:val="0"/>
        <w:spacing w:after="0" w:line="276" w:lineRule="auto"/>
        <w:ind w:right="57"/>
        <w:jc w:val="both"/>
        <w:rPr>
          <w:rFonts w:ascii="Arial" w:hAnsi="Arial" w:cs="Arial"/>
          <w:sz w:val="23"/>
          <w:szCs w:val="23"/>
        </w:rPr>
      </w:pPr>
      <w:r w:rsidRPr="00F94026">
        <w:rPr>
          <w:rFonts w:ascii="Arial" w:hAnsi="Arial" w:cs="Arial"/>
          <w:sz w:val="23"/>
          <w:szCs w:val="23"/>
        </w:rPr>
        <w:tab/>
      </w:r>
      <w:r w:rsidR="00F31F1C" w:rsidRPr="00F94026">
        <w:rPr>
          <w:rFonts w:ascii="Arial" w:hAnsi="Arial" w:cs="Arial"/>
          <w:sz w:val="23"/>
          <w:szCs w:val="23"/>
        </w:rPr>
        <w:t xml:space="preserve">Prin urmare, pentru situația punctuală </w:t>
      </w:r>
      <w:r w:rsidR="00784437" w:rsidRPr="00F94026">
        <w:rPr>
          <w:rFonts w:ascii="Arial" w:hAnsi="Arial" w:cs="Arial"/>
          <w:sz w:val="23"/>
          <w:szCs w:val="23"/>
        </w:rPr>
        <w:t>în cauză</w:t>
      </w:r>
      <w:r w:rsidR="00F31F1C" w:rsidRPr="00F94026">
        <w:rPr>
          <w:rFonts w:ascii="Arial" w:hAnsi="Arial" w:cs="Arial"/>
          <w:sz w:val="23"/>
          <w:szCs w:val="23"/>
        </w:rPr>
        <w:t xml:space="preserve"> </w:t>
      </w:r>
      <w:r w:rsidR="00F31F1C" w:rsidRPr="00F94026">
        <w:rPr>
          <w:rFonts w:ascii="Arial" w:hAnsi="Arial" w:cs="Arial"/>
          <w:b/>
          <w:sz w:val="23"/>
          <w:szCs w:val="23"/>
        </w:rPr>
        <w:t>a fost aplicată regula diminuării cu 5 procente a valorilor de referință</w:t>
      </w:r>
      <w:r w:rsidR="00F31F1C" w:rsidRPr="00F94026">
        <w:rPr>
          <w:rFonts w:ascii="Arial" w:hAnsi="Arial" w:cs="Arial"/>
          <w:sz w:val="23"/>
          <w:szCs w:val="23"/>
        </w:rPr>
        <w:t xml:space="preserve">, respectiv valoarea prețului rezultat ca urmare a analizei comparative cu prețurile din cele 12 țări de comparație și </w:t>
      </w:r>
      <w:r w:rsidR="00784437" w:rsidRPr="00F94026">
        <w:rPr>
          <w:rFonts w:ascii="Arial" w:hAnsi="Arial" w:cs="Arial"/>
          <w:sz w:val="23"/>
          <w:szCs w:val="23"/>
        </w:rPr>
        <w:t xml:space="preserve">referențierii la </w:t>
      </w:r>
      <w:r w:rsidR="006B2149" w:rsidRPr="00F94026">
        <w:rPr>
          <w:rFonts w:ascii="Arial" w:hAnsi="Arial" w:cs="Arial"/>
          <w:sz w:val="23"/>
          <w:szCs w:val="23"/>
        </w:rPr>
        <w:t>p</w:t>
      </w:r>
      <w:r w:rsidR="00784437" w:rsidRPr="00F94026">
        <w:rPr>
          <w:rFonts w:ascii="Arial" w:hAnsi="Arial" w:cs="Arial"/>
          <w:sz w:val="23"/>
          <w:szCs w:val="23"/>
        </w:rPr>
        <w:t xml:space="preserve">rețul de </w:t>
      </w:r>
      <w:r w:rsidR="006B2149" w:rsidRPr="00F94026">
        <w:rPr>
          <w:rFonts w:ascii="Arial" w:hAnsi="Arial" w:cs="Arial"/>
          <w:sz w:val="23"/>
          <w:szCs w:val="23"/>
        </w:rPr>
        <w:t>r</w:t>
      </w:r>
      <w:r w:rsidR="00784437" w:rsidRPr="00F94026">
        <w:rPr>
          <w:rFonts w:ascii="Arial" w:hAnsi="Arial" w:cs="Arial"/>
          <w:sz w:val="23"/>
          <w:szCs w:val="23"/>
        </w:rPr>
        <w:t xml:space="preserve">eferință </w:t>
      </w:r>
      <w:r w:rsidR="006B2149" w:rsidRPr="00F94026">
        <w:rPr>
          <w:rFonts w:ascii="Arial" w:hAnsi="Arial" w:cs="Arial"/>
          <w:sz w:val="23"/>
          <w:szCs w:val="23"/>
        </w:rPr>
        <w:t>g</w:t>
      </w:r>
      <w:r w:rsidR="00784437" w:rsidRPr="00F94026">
        <w:rPr>
          <w:rFonts w:ascii="Arial" w:hAnsi="Arial" w:cs="Arial"/>
          <w:sz w:val="23"/>
          <w:szCs w:val="23"/>
        </w:rPr>
        <w:t>eneric</w:t>
      </w:r>
      <w:r w:rsidR="006B2149" w:rsidRPr="00F94026">
        <w:rPr>
          <w:rFonts w:ascii="Arial" w:hAnsi="Arial" w:cs="Arial"/>
          <w:sz w:val="23"/>
          <w:szCs w:val="23"/>
        </w:rPr>
        <w:t>/prețul de referință biosimilar/prețul de referință inovativ</w:t>
      </w:r>
      <w:r w:rsidR="00784437" w:rsidRPr="00F94026">
        <w:rPr>
          <w:rFonts w:ascii="Arial" w:hAnsi="Arial" w:cs="Arial"/>
          <w:sz w:val="23"/>
          <w:szCs w:val="23"/>
        </w:rPr>
        <w:t>, după caz</w:t>
      </w:r>
      <w:r w:rsidR="00F31F1C" w:rsidRPr="00F94026">
        <w:rPr>
          <w:rFonts w:ascii="Arial" w:hAnsi="Arial" w:cs="Arial"/>
          <w:sz w:val="23"/>
          <w:szCs w:val="23"/>
        </w:rPr>
        <w:t xml:space="preserve">. </w:t>
      </w:r>
    </w:p>
    <w:p w:rsidR="004F1264" w:rsidRPr="00F94026" w:rsidRDefault="004F1264" w:rsidP="00F94026">
      <w:pPr>
        <w:tabs>
          <w:tab w:val="left" w:pos="709"/>
        </w:tabs>
        <w:autoSpaceDE w:val="0"/>
        <w:autoSpaceDN w:val="0"/>
        <w:adjustRightInd w:val="0"/>
        <w:spacing w:after="0" w:line="276" w:lineRule="auto"/>
        <w:ind w:right="57"/>
        <w:jc w:val="both"/>
        <w:rPr>
          <w:rFonts w:ascii="Arial" w:hAnsi="Arial" w:cs="Arial"/>
          <w:sz w:val="10"/>
          <w:szCs w:val="10"/>
        </w:rPr>
      </w:pPr>
    </w:p>
    <w:p w:rsidR="00DD15EB" w:rsidRPr="00F94026" w:rsidRDefault="00DD15EB" w:rsidP="00F94026">
      <w:pPr>
        <w:autoSpaceDE w:val="0"/>
        <w:autoSpaceDN w:val="0"/>
        <w:adjustRightInd w:val="0"/>
        <w:spacing w:after="0" w:line="276" w:lineRule="auto"/>
        <w:ind w:right="57" w:firstLine="720"/>
        <w:jc w:val="both"/>
        <w:rPr>
          <w:rFonts w:ascii="Arial" w:hAnsi="Arial" w:cs="Arial"/>
          <w:sz w:val="23"/>
          <w:szCs w:val="23"/>
        </w:rPr>
      </w:pPr>
      <w:r w:rsidRPr="00F94026">
        <w:rPr>
          <w:rFonts w:ascii="Arial" w:hAnsi="Arial" w:cs="Arial"/>
          <w:b/>
          <w:sz w:val="23"/>
          <w:szCs w:val="23"/>
        </w:rPr>
        <w:t>Luând în considerare faptul că împl</w:t>
      </w:r>
      <w:r w:rsidR="00FC283D" w:rsidRPr="00F94026">
        <w:rPr>
          <w:rFonts w:ascii="Arial" w:hAnsi="Arial" w:cs="Arial"/>
          <w:b/>
          <w:sz w:val="23"/>
          <w:szCs w:val="23"/>
        </w:rPr>
        <w:t>i</w:t>
      </w:r>
      <w:r w:rsidRPr="00F94026">
        <w:rPr>
          <w:rFonts w:ascii="Arial" w:hAnsi="Arial" w:cs="Arial"/>
          <w:b/>
          <w:sz w:val="23"/>
          <w:szCs w:val="23"/>
        </w:rPr>
        <w:t>nirea termenului de 12 luni (termenul de valabilitate a nivelurilor de preț calculate</w:t>
      </w:r>
      <w:r w:rsidR="00FC283D" w:rsidRPr="00F94026">
        <w:rPr>
          <w:rFonts w:ascii="Arial" w:hAnsi="Arial" w:cs="Arial"/>
          <w:b/>
          <w:sz w:val="23"/>
          <w:szCs w:val="23"/>
        </w:rPr>
        <w:t xml:space="preserve"> precum am arătat mai sus, niveluri care conțin o diminuare cu 5 procente</w:t>
      </w:r>
      <w:r w:rsidRPr="00F94026">
        <w:rPr>
          <w:rFonts w:ascii="Arial" w:hAnsi="Arial" w:cs="Arial"/>
          <w:b/>
          <w:sz w:val="23"/>
          <w:szCs w:val="23"/>
        </w:rPr>
        <w:t xml:space="preserve">) este reprezentată de data calendaristică </w:t>
      </w:r>
      <w:r w:rsidR="005278BC" w:rsidRPr="005F3646">
        <w:rPr>
          <w:rFonts w:ascii="Arial" w:hAnsi="Arial" w:cs="Arial"/>
          <w:b/>
          <w:sz w:val="23"/>
          <w:szCs w:val="23"/>
          <w:u w:val="single"/>
        </w:rPr>
        <w:t>23.11.2023</w:t>
      </w:r>
      <w:r w:rsidRPr="00F94026">
        <w:rPr>
          <w:rFonts w:ascii="Arial" w:hAnsi="Arial" w:cs="Arial"/>
          <w:sz w:val="23"/>
          <w:szCs w:val="23"/>
        </w:rPr>
        <w:t xml:space="preserve"> rezultă că ulterior indicator</w:t>
      </w:r>
      <w:r w:rsidR="00FC283D" w:rsidRPr="00F94026">
        <w:rPr>
          <w:rFonts w:ascii="Arial" w:hAnsi="Arial" w:cs="Arial"/>
          <w:sz w:val="23"/>
          <w:szCs w:val="23"/>
        </w:rPr>
        <w:t>ului temporal</w:t>
      </w:r>
      <w:r w:rsidRPr="00F94026">
        <w:rPr>
          <w:rFonts w:ascii="Arial" w:hAnsi="Arial" w:cs="Arial"/>
          <w:sz w:val="23"/>
          <w:szCs w:val="23"/>
        </w:rPr>
        <w:t xml:space="preserve"> menționa</w:t>
      </w:r>
      <w:r w:rsidR="00FC283D" w:rsidRPr="00F94026">
        <w:rPr>
          <w:rFonts w:ascii="Arial" w:hAnsi="Arial" w:cs="Arial"/>
          <w:sz w:val="23"/>
          <w:szCs w:val="23"/>
        </w:rPr>
        <w:t>t</w:t>
      </w:r>
      <w:r w:rsidRPr="00F94026">
        <w:rPr>
          <w:rFonts w:ascii="Arial" w:hAnsi="Arial" w:cs="Arial"/>
          <w:sz w:val="23"/>
          <w:szCs w:val="23"/>
        </w:rPr>
        <w:t xml:space="preserve"> prețurile pentru medicamentele vizate de către situația prezentată expiră</w:t>
      </w:r>
      <w:r w:rsidR="00C92DE9" w:rsidRPr="00F94026">
        <w:rPr>
          <w:rFonts w:ascii="Arial" w:hAnsi="Arial" w:cs="Arial"/>
          <w:sz w:val="23"/>
          <w:szCs w:val="23"/>
        </w:rPr>
        <w:t>,</w:t>
      </w:r>
      <w:r w:rsidRPr="00F94026">
        <w:rPr>
          <w:rFonts w:ascii="Arial" w:hAnsi="Arial" w:cs="Arial"/>
          <w:sz w:val="23"/>
          <w:szCs w:val="23"/>
        </w:rPr>
        <w:t xml:space="preserve"> și medicamentele nu mai pot fi comercializate </w:t>
      </w:r>
      <w:r w:rsidR="005F1E09" w:rsidRPr="00F94026">
        <w:rPr>
          <w:rFonts w:ascii="Arial" w:hAnsi="Arial" w:cs="Arial"/>
          <w:sz w:val="23"/>
          <w:szCs w:val="23"/>
        </w:rPr>
        <w:t>în</w:t>
      </w:r>
      <w:r w:rsidRPr="00F94026">
        <w:rPr>
          <w:rFonts w:ascii="Arial" w:hAnsi="Arial" w:cs="Arial"/>
          <w:sz w:val="23"/>
          <w:szCs w:val="23"/>
        </w:rPr>
        <w:t xml:space="preserve"> România.</w:t>
      </w:r>
    </w:p>
    <w:p w:rsidR="00514142" w:rsidRPr="00F94026" w:rsidRDefault="00FC283D" w:rsidP="00F94026">
      <w:pPr>
        <w:tabs>
          <w:tab w:val="left" w:pos="851"/>
        </w:tabs>
        <w:autoSpaceDE w:val="0"/>
        <w:autoSpaceDN w:val="0"/>
        <w:adjustRightInd w:val="0"/>
        <w:spacing w:after="0" w:line="276" w:lineRule="auto"/>
        <w:ind w:left="57" w:right="57"/>
        <w:jc w:val="both"/>
        <w:rPr>
          <w:rFonts w:ascii="Arial" w:hAnsi="Arial" w:cs="Arial"/>
          <w:sz w:val="10"/>
          <w:szCs w:val="10"/>
        </w:rPr>
      </w:pPr>
      <w:r w:rsidRPr="00F94026">
        <w:rPr>
          <w:rFonts w:ascii="Arial" w:hAnsi="Arial" w:cs="Arial"/>
          <w:sz w:val="10"/>
          <w:szCs w:val="10"/>
        </w:rPr>
        <w:tab/>
      </w:r>
    </w:p>
    <w:p w:rsidR="00666406" w:rsidRPr="00F94026" w:rsidRDefault="00FC283D" w:rsidP="00F94026">
      <w:pPr>
        <w:tabs>
          <w:tab w:val="left" w:pos="810"/>
        </w:tabs>
        <w:autoSpaceDE w:val="0"/>
        <w:autoSpaceDN w:val="0"/>
        <w:adjustRightInd w:val="0"/>
        <w:spacing w:after="0" w:line="276" w:lineRule="auto"/>
        <w:ind w:right="57"/>
        <w:jc w:val="both"/>
        <w:rPr>
          <w:rFonts w:ascii="Arial" w:hAnsi="Arial" w:cs="Arial"/>
          <w:b/>
          <w:sz w:val="23"/>
          <w:szCs w:val="23"/>
        </w:rPr>
      </w:pPr>
      <w:r w:rsidRPr="00F94026">
        <w:rPr>
          <w:rFonts w:ascii="Arial" w:hAnsi="Arial" w:cs="Arial"/>
          <w:b/>
          <w:sz w:val="23"/>
          <w:szCs w:val="23"/>
          <w:lang w:val="ro-RO"/>
        </w:rPr>
        <w:t xml:space="preserve">            Pe cale de consecință, proiectul de ordin prevede modificarea Anexei nr. 1 la Ordinul ministrului sănătății nr. </w:t>
      </w:r>
      <w:r w:rsidR="00F94026" w:rsidRPr="00F94026">
        <w:rPr>
          <w:rFonts w:ascii="Arial" w:hAnsi="Arial" w:cs="Arial"/>
          <w:b/>
          <w:sz w:val="23"/>
          <w:szCs w:val="23"/>
          <w:lang w:val="ro-RO"/>
        </w:rPr>
        <w:t>2408/2023</w:t>
      </w:r>
      <w:r w:rsidR="00C92DE9" w:rsidRPr="00F94026">
        <w:rPr>
          <w:rFonts w:ascii="Arial" w:hAnsi="Arial" w:cs="Arial"/>
          <w:b/>
          <w:sz w:val="23"/>
          <w:szCs w:val="23"/>
          <w:lang w:val="ro-RO"/>
        </w:rPr>
        <w:t xml:space="preserve"> </w:t>
      </w:r>
      <w:r w:rsidRPr="00F94026">
        <w:rPr>
          <w:rFonts w:ascii="Arial" w:hAnsi="Arial" w:cs="Arial"/>
          <w:b/>
          <w:sz w:val="23"/>
          <w:szCs w:val="23"/>
          <w:lang w:val="ro-RO"/>
        </w:rPr>
        <w:t xml:space="preserve">prin </w:t>
      </w:r>
      <w:r w:rsidR="001C323A" w:rsidRPr="00F94026">
        <w:rPr>
          <w:rFonts w:ascii="Arial" w:hAnsi="Arial" w:cs="Arial"/>
          <w:b/>
          <w:sz w:val="23"/>
          <w:szCs w:val="23"/>
          <w:u w:val="single"/>
          <w:lang w:val="ro-RO"/>
        </w:rPr>
        <w:t>m</w:t>
      </w:r>
      <w:r w:rsidR="005278BC" w:rsidRPr="00F94026">
        <w:rPr>
          <w:rFonts w:ascii="Arial" w:hAnsi="Arial" w:cs="Arial"/>
          <w:b/>
          <w:sz w:val="23"/>
          <w:szCs w:val="23"/>
          <w:u w:val="single"/>
          <w:lang w:val="ro-RO"/>
        </w:rPr>
        <w:t>odificarea unui număr de 34</w:t>
      </w:r>
      <w:r w:rsidR="005F315B" w:rsidRPr="00F94026">
        <w:rPr>
          <w:rFonts w:ascii="Arial" w:hAnsi="Arial" w:cs="Arial"/>
          <w:b/>
          <w:sz w:val="23"/>
          <w:szCs w:val="23"/>
          <w:u w:val="single"/>
          <w:lang w:val="ro-RO"/>
        </w:rPr>
        <w:t xml:space="preserve"> </w:t>
      </w:r>
      <w:r w:rsidRPr="00F94026">
        <w:rPr>
          <w:rFonts w:ascii="Arial" w:hAnsi="Arial" w:cs="Arial"/>
          <w:b/>
          <w:sz w:val="23"/>
          <w:szCs w:val="23"/>
          <w:u w:val="single"/>
          <w:lang w:val="ro-RO"/>
        </w:rPr>
        <w:t>poziții</w:t>
      </w:r>
      <w:r w:rsidRPr="00F94026">
        <w:rPr>
          <w:rFonts w:ascii="Arial" w:hAnsi="Arial" w:cs="Arial"/>
          <w:b/>
          <w:sz w:val="23"/>
          <w:szCs w:val="23"/>
          <w:lang w:val="ro-RO"/>
        </w:rPr>
        <w:t xml:space="preserve"> în ceea ce privește nivelurile maximale ale </w:t>
      </w:r>
      <w:r w:rsidRPr="00F94026">
        <w:rPr>
          <w:rStyle w:val="spar"/>
          <w:rFonts w:ascii="Arial" w:hAnsi="Arial" w:cs="Arial"/>
          <w:b/>
          <w:sz w:val="23"/>
          <w:szCs w:val="23"/>
        </w:rPr>
        <w:t>preţurilor</w:t>
      </w:r>
      <w:r w:rsidR="00F94026" w:rsidRPr="00F94026">
        <w:rPr>
          <w:rStyle w:val="spar"/>
          <w:rFonts w:ascii="Arial" w:hAnsi="Arial" w:cs="Arial"/>
          <w:b/>
          <w:sz w:val="23"/>
          <w:szCs w:val="23"/>
        </w:rPr>
        <w:t xml:space="preserve"> de producător</w:t>
      </w:r>
      <w:r w:rsidR="005435E2" w:rsidRPr="00F94026">
        <w:rPr>
          <w:rFonts w:ascii="Arial" w:hAnsi="Arial" w:cs="Arial"/>
          <w:b/>
          <w:sz w:val="23"/>
          <w:szCs w:val="23"/>
          <w:lang w:val="ro-RO"/>
        </w:rPr>
        <w:t>, valori obț</w:t>
      </w:r>
      <w:r w:rsidR="005074D1">
        <w:rPr>
          <w:rFonts w:ascii="Arial" w:hAnsi="Arial" w:cs="Arial"/>
          <w:b/>
          <w:sz w:val="23"/>
          <w:szCs w:val="23"/>
          <w:lang w:val="ro-RO"/>
        </w:rPr>
        <w:t>inute prin eliminarea penalizării</w:t>
      </w:r>
      <w:r w:rsidR="005435E2" w:rsidRPr="00F94026">
        <w:rPr>
          <w:rFonts w:ascii="Arial" w:hAnsi="Arial" w:cs="Arial"/>
          <w:b/>
          <w:sz w:val="23"/>
          <w:szCs w:val="23"/>
          <w:lang w:val="ro-RO"/>
        </w:rPr>
        <w:t xml:space="preserve"> de 5 procente</w:t>
      </w:r>
      <w:r w:rsidR="005278BC" w:rsidRPr="00F94026">
        <w:rPr>
          <w:rFonts w:ascii="Arial" w:hAnsi="Arial" w:cs="Arial"/>
          <w:b/>
          <w:sz w:val="23"/>
          <w:szCs w:val="23"/>
          <w:lang w:val="ro-RO"/>
        </w:rPr>
        <w:t xml:space="preserve"> aplicată în anul 2022</w:t>
      </w:r>
      <w:r w:rsidR="00F94026" w:rsidRPr="00F94026">
        <w:rPr>
          <w:rFonts w:ascii="Arial" w:hAnsi="Arial" w:cs="Arial"/>
          <w:b/>
          <w:sz w:val="23"/>
          <w:szCs w:val="23"/>
          <w:lang w:val="ro-RO"/>
        </w:rPr>
        <w:t xml:space="preserve"> și </w:t>
      </w:r>
      <w:r w:rsidR="00F94026" w:rsidRPr="00F94026">
        <w:rPr>
          <w:rFonts w:ascii="Arial" w:hAnsi="Arial" w:cs="Arial"/>
          <w:b/>
          <w:bCs/>
          <w:sz w:val="23"/>
          <w:szCs w:val="23"/>
          <w:shd w:val="clear" w:color="auto" w:fill="FFFFFF"/>
        </w:rPr>
        <w:t xml:space="preserve">actualizarea </w:t>
      </w:r>
      <w:r w:rsidR="00C971A4">
        <w:rPr>
          <w:rFonts w:ascii="Arial" w:hAnsi="Arial" w:cs="Arial"/>
          <w:b/>
          <w:bCs/>
          <w:sz w:val="23"/>
          <w:szCs w:val="23"/>
          <w:shd w:val="clear" w:color="auto" w:fill="FFFFFF"/>
        </w:rPr>
        <w:t xml:space="preserve">prețului de producător rezultat, </w:t>
      </w:r>
      <w:r w:rsidR="00F94026" w:rsidRPr="00F94026">
        <w:rPr>
          <w:rFonts w:ascii="Arial" w:hAnsi="Arial" w:cs="Arial"/>
          <w:b/>
          <w:bCs/>
          <w:sz w:val="23"/>
          <w:szCs w:val="23"/>
          <w:shd w:val="clear" w:color="auto" w:fill="FFFFFF"/>
        </w:rPr>
        <w:t>la cursul mediu de schimb valutar BNR utilizat la ultima corecție (finalizată prin emiterea Ordinului ministrului sănătății nr. 2408/2023), și anume cel valabil în T2 2022 (1 euro = 4,9449 lei</w:t>
      </w:r>
      <w:r w:rsidR="00F94026" w:rsidRPr="00552A1A">
        <w:rPr>
          <w:rFonts w:ascii="Arial" w:hAnsi="Arial" w:cs="Arial"/>
          <w:b/>
          <w:bCs/>
          <w:sz w:val="23"/>
          <w:szCs w:val="23"/>
          <w:shd w:val="clear" w:color="auto" w:fill="FFFFFF"/>
        </w:rPr>
        <w:t xml:space="preserve">). </w:t>
      </w:r>
      <w:r w:rsidR="00552A1A" w:rsidRPr="00552A1A">
        <w:rPr>
          <w:rFonts w:ascii="Arial" w:hAnsi="Arial" w:cs="Arial"/>
          <w:b/>
          <w:bCs/>
          <w:sz w:val="23"/>
          <w:szCs w:val="23"/>
          <w:shd w:val="clear" w:color="auto" w:fill="FFFFFF"/>
        </w:rPr>
        <w:t>În același timp</w:t>
      </w:r>
      <w:r w:rsidR="00552A1A">
        <w:rPr>
          <w:rFonts w:ascii="Arial" w:hAnsi="Arial" w:cs="Arial"/>
          <w:b/>
          <w:bCs/>
          <w:sz w:val="23"/>
          <w:szCs w:val="23"/>
          <w:shd w:val="clear" w:color="auto" w:fill="FFFFFF"/>
        </w:rPr>
        <w:t>,</w:t>
      </w:r>
      <w:r w:rsidR="00552A1A" w:rsidRPr="00552A1A">
        <w:rPr>
          <w:rFonts w:ascii="Arial" w:hAnsi="Arial" w:cs="Arial"/>
          <w:b/>
          <w:bCs/>
          <w:sz w:val="23"/>
          <w:szCs w:val="23"/>
          <w:shd w:val="clear" w:color="auto" w:fill="FFFFFF"/>
        </w:rPr>
        <w:t xml:space="preserve"> </w:t>
      </w:r>
      <w:r w:rsidR="00552A1A">
        <w:rPr>
          <w:rFonts w:ascii="Arial" w:hAnsi="Arial" w:cs="Arial"/>
          <w:b/>
          <w:bCs/>
          <w:sz w:val="23"/>
          <w:szCs w:val="23"/>
          <w:shd w:val="clear" w:color="auto" w:fill="FFFFFF"/>
        </w:rPr>
        <w:t>este</w:t>
      </w:r>
      <w:r w:rsidR="00552A1A" w:rsidRPr="00552A1A">
        <w:rPr>
          <w:rFonts w:ascii="Arial" w:hAnsi="Arial" w:cs="Arial"/>
          <w:b/>
          <w:bCs/>
          <w:sz w:val="23"/>
          <w:szCs w:val="23"/>
          <w:shd w:val="clear" w:color="auto" w:fill="FFFFFF"/>
        </w:rPr>
        <w:t xml:space="preserve"> aliniată data valabilității prețurilor </w:t>
      </w:r>
      <w:r w:rsidR="00552A1A">
        <w:rPr>
          <w:rFonts w:ascii="Arial" w:hAnsi="Arial" w:cs="Arial"/>
          <w:b/>
          <w:bCs/>
          <w:sz w:val="23"/>
          <w:szCs w:val="23"/>
          <w:shd w:val="clear" w:color="auto" w:fill="FFFFFF"/>
        </w:rPr>
        <w:t>la</w:t>
      </w:r>
      <w:r w:rsidR="00552A1A" w:rsidRPr="00552A1A">
        <w:rPr>
          <w:rFonts w:ascii="Arial" w:hAnsi="Arial" w:cs="Arial"/>
          <w:b/>
          <w:bCs/>
          <w:sz w:val="23"/>
          <w:szCs w:val="23"/>
          <w:shd w:val="clear" w:color="auto" w:fill="FFFFFF"/>
        </w:rPr>
        <w:t xml:space="preserve"> cea a majorității medicamentelor din Canamed, care au fost supuse procesului de corecție finalizat în anul 2023.</w:t>
      </w:r>
      <w:r w:rsidR="00552A1A">
        <w:rPr>
          <w:rFonts w:ascii="Arial" w:hAnsi="Arial" w:cs="Arial"/>
          <w:bCs/>
          <w:sz w:val="23"/>
          <w:szCs w:val="23"/>
          <w:shd w:val="clear" w:color="auto" w:fill="FFFFFF"/>
        </w:rPr>
        <w:t xml:space="preserve"> </w:t>
      </w:r>
      <w:r w:rsidR="00F94026" w:rsidRPr="00F94026">
        <w:rPr>
          <w:rFonts w:ascii="Arial" w:hAnsi="Arial" w:cs="Arial"/>
          <w:b/>
          <w:sz w:val="23"/>
          <w:szCs w:val="23"/>
          <w:lang w:val="ro-RO"/>
        </w:rPr>
        <w:t>Pozițiile care urmează a fi supuse modificării sunt prezentate în tabela de mai jos</w:t>
      </w:r>
      <w:r w:rsidR="00F94026" w:rsidRPr="00F94026">
        <w:rPr>
          <w:rFonts w:ascii="Arial" w:hAnsi="Arial" w:cs="Arial"/>
          <w:b/>
          <w:sz w:val="23"/>
          <w:szCs w:val="23"/>
        </w:rPr>
        <w:t>.</w:t>
      </w:r>
    </w:p>
    <w:p w:rsidR="005278BC" w:rsidRPr="00F94026" w:rsidRDefault="005278BC" w:rsidP="00F94026">
      <w:pPr>
        <w:tabs>
          <w:tab w:val="left" w:pos="810"/>
        </w:tabs>
        <w:autoSpaceDE w:val="0"/>
        <w:autoSpaceDN w:val="0"/>
        <w:adjustRightInd w:val="0"/>
        <w:spacing w:after="0" w:line="276" w:lineRule="auto"/>
        <w:ind w:right="57"/>
        <w:jc w:val="both"/>
        <w:rPr>
          <w:rFonts w:ascii="Arial" w:hAnsi="Arial" w:cs="Arial"/>
          <w:b/>
          <w:sz w:val="23"/>
          <w:szCs w:val="23"/>
          <w:lang w:val="ro-RO"/>
        </w:rPr>
      </w:pPr>
    </w:p>
    <w:tbl>
      <w:tblPr>
        <w:tblW w:w="8360" w:type="dxa"/>
        <w:jc w:val="center"/>
        <w:tblLook w:val="04A0" w:firstRow="1" w:lastRow="0" w:firstColumn="1" w:lastColumn="0" w:noHBand="0" w:noVBand="1"/>
      </w:tblPr>
      <w:tblGrid>
        <w:gridCol w:w="700"/>
        <w:gridCol w:w="1484"/>
        <w:gridCol w:w="700"/>
        <w:gridCol w:w="1484"/>
        <w:gridCol w:w="740"/>
        <w:gridCol w:w="1484"/>
        <w:gridCol w:w="960"/>
        <w:gridCol w:w="1484"/>
      </w:tblGrid>
      <w:tr w:rsidR="00F94026" w:rsidRPr="005278BC" w:rsidTr="005278BC">
        <w:trPr>
          <w:trHeight w:val="552"/>
          <w:jc w:val="center"/>
        </w:trPr>
        <w:tc>
          <w:tcPr>
            <w:tcW w:w="70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rPr>
                <w:rFonts w:ascii="Arial" w:eastAsia="Times New Roman" w:hAnsi="Arial" w:cs="Arial"/>
                <w:sz w:val="24"/>
                <w:szCs w:val="24"/>
              </w:rPr>
            </w:pPr>
          </w:p>
        </w:tc>
        <w:tc>
          <w:tcPr>
            <w:tcW w:w="12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r w:rsidRPr="005278BC">
              <w:rPr>
                <w:rFonts w:ascii="Arial" w:eastAsia="Times New Roman" w:hAnsi="Arial" w:cs="Arial"/>
                <w:b/>
                <w:bCs/>
                <w:sz w:val="20"/>
                <w:szCs w:val="20"/>
              </w:rPr>
              <w:t>Nr crt_Canamed</w:t>
            </w:r>
          </w:p>
        </w:tc>
        <w:tc>
          <w:tcPr>
            <w:tcW w:w="70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p>
        </w:tc>
        <w:tc>
          <w:tcPr>
            <w:tcW w:w="13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r w:rsidRPr="005278BC">
              <w:rPr>
                <w:rFonts w:ascii="Arial" w:eastAsia="Times New Roman" w:hAnsi="Arial" w:cs="Arial"/>
                <w:b/>
                <w:bCs/>
                <w:sz w:val="20"/>
                <w:szCs w:val="20"/>
              </w:rPr>
              <w:t>Nr crt_Canamed</w:t>
            </w:r>
          </w:p>
        </w:tc>
        <w:tc>
          <w:tcPr>
            <w:tcW w:w="74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p>
        </w:tc>
        <w:tc>
          <w:tcPr>
            <w:tcW w:w="13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r w:rsidRPr="005278BC">
              <w:rPr>
                <w:rFonts w:ascii="Arial" w:eastAsia="Times New Roman" w:hAnsi="Arial" w:cs="Arial"/>
                <w:b/>
                <w:bCs/>
                <w:sz w:val="20"/>
                <w:szCs w:val="20"/>
              </w:rPr>
              <w:t>Nr crt_Canamed</w:t>
            </w:r>
          </w:p>
        </w:tc>
        <w:tc>
          <w:tcPr>
            <w:tcW w:w="96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r w:rsidRPr="005278BC">
              <w:rPr>
                <w:rFonts w:ascii="Arial" w:eastAsia="Times New Roman" w:hAnsi="Arial" w:cs="Arial"/>
                <w:b/>
                <w:bCs/>
                <w:sz w:val="20"/>
                <w:szCs w:val="20"/>
              </w:rPr>
              <w:t>Nr crt_Canamed</w:t>
            </w:r>
          </w:p>
        </w:tc>
      </w:tr>
      <w:tr w:rsidR="00F94026" w:rsidRPr="005278BC" w:rsidTr="005278BC">
        <w:trPr>
          <w:trHeight w:val="288"/>
          <w:jc w:val="center"/>
        </w:trPr>
        <w:tc>
          <w:tcPr>
            <w:tcW w:w="70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rPr>
            </w:pPr>
            <w:r w:rsidRPr="005278BC">
              <w:rPr>
                <w:rFonts w:ascii="Arial" w:eastAsia="Times New Roman" w:hAnsi="Arial" w:cs="Arial"/>
              </w:rPr>
              <w:t>1</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r w:rsidRPr="005278BC">
              <w:rPr>
                <w:rFonts w:ascii="Arial" w:eastAsia="Times New Roman" w:hAnsi="Arial" w:cs="Arial"/>
                <w:b/>
                <w:bCs/>
                <w:sz w:val="20"/>
                <w:szCs w:val="20"/>
              </w:rPr>
              <w:t>246</w:t>
            </w:r>
          </w:p>
        </w:tc>
        <w:tc>
          <w:tcPr>
            <w:tcW w:w="70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rPr>
            </w:pPr>
            <w:r w:rsidRPr="005278BC">
              <w:rPr>
                <w:rFonts w:ascii="Arial" w:eastAsia="Times New Roman" w:hAnsi="Arial" w:cs="Arial"/>
              </w:rPr>
              <w:t>11</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r w:rsidRPr="005278BC">
              <w:rPr>
                <w:rFonts w:ascii="Arial" w:eastAsia="Times New Roman" w:hAnsi="Arial" w:cs="Arial"/>
                <w:b/>
                <w:bCs/>
                <w:sz w:val="20"/>
                <w:szCs w:val="20"/>
              </w:rPr>
              <w:t>2132</w:t>
            </w:r>
          </w:p>
        </w:tc>
        <w:tc>
          <w:tcPr>
            <w:tcW w:w="74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rPr>
            </w:pPr>
            <w:r w:rsidRPr="005278BC">
              <w:rPr>
                <w:rFonts w:ascii="Arial" w:eastAsia="Times New Roman" w:hAnsi="Arial" w:cs="Arial"/>
              </w:rPr>
              <w:t>21</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r w:rsidRPr="005278BC">
              <w:rPr>
                <w:rFonts w:ascii="Arial" w:eastAsia="Times New Roman" w:hAnsi="Arial" w:cs="Arial"/>
                <w:b/>
                <w:bCs/>
                <w:sz w:val="20"/>
                <w:szCs w:val="20"/>
              </w:rPr>
              <w:t>4949</w:t>
            </w:r>
          </w:p>
        </w:tc>
        <w:tc>
          <w:tcPr>
            <w:tcW w:w="96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rPr>
            </w:pPr>
            <w:r w:rsidRPr="005278BC">
              <w:rPr>
                <w:rFonts w:ascii="Arial" w:eastAsia="Times New Roman" w:hAnsi="Arial" w:cs="Arial"/>
              </w:rPr>
              <w:t>31</w:t>
            </w: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r w:rsidRPr="005278BC">
              <w:rPr>
                <w:rFonts w:ascii="Arial" w:eastAsia="Times New Roman" w:hAnsi="Arial" w:cs="Arial"/>
                <w:b/>
                <w:bCs/>
                <w:sz w:val="20"/>
                <w:szCs w:val="20"/>
              </w:rPr>
              <w:t>5707</w:t>
            </w:r>
          </w:p>
        </w:tc>
      </w:tr>
      <w:tr w:rsidR="00F94026" w:rsidRPr="005278BC" w:rsidTr="005278BC">
        <w:trPr>
          <w:trHeight w:val="288"/>
          <w:jc w:val="center"/>
        </w:trPr>
        <w:tc>
          <w:tcPr>
            <w:tcW w:w="70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rPr>
            </w:pPr>
            <w:r w:rsidRPr="005278BC">
              <w:rPr>
                <w:rFonts w:ascii="Arial" w:eastAsia="Times New Roman" w:hAnsi="Arial" w:cs="Arial"/>
              </w:rPr>
              <w:t>2</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r w:rsidRPr="005278BC">
              <w:rPr>
                <w:rFonts w:ascii="Arial" w:eastAsia="Times New Roman" w:hAnsi="Arial" w:cs="Arial"/>
                <w:b/>
                <w:bCs/>
                <w:sz w:val="20"/>
                <w:szCs w:val="20"/>
              </w:rPr>
              <w:t>247</w:t>
            </w:r>
          </w:p>
        </w:tc>
        <w:tc>
          <w:tcPr>
            <w:tcW w:w="70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rPr>
            </w:pPr>
            <w:r w:rsidRPr="005278BC">
              <w:rPr>
                <w:rFonts w:ascii="Arial" w:eastAsia="Times New Roman" w:hAnsi="Arial" w:cs="Arial"/>
              </w:rPr>
              <w:t>12</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r w:rsidRPr="005278BC">
              <w:rPr>
                <w:rFonts w:ascii="Arial" w:eastAsia="Times New Roman" w:hAnsi="Arial" w:cs="Arial"/>
                <w:b/>
                <w:bCs/>
                <w:sz w:val="20"/>
                <w:szCs w:val="20"/>
              </w:rPr>
              <w:t>2160</w:t>
            </w:r>
          </w:p>
        </w:tc>
        <w:tc>
          <w:tcPr>
            <w:tcW w:w="74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rPr>
            </w:pPr>
            <w:r w:rsidRPr="005278BC">
              <w:rPr>
                <w:rFonts w:ascii="Arial" w:eastAsia="Times New Roman" w:hAnsi="Arial" w:cs="Arial"/>
              </w:rPr>
              <w:t>22</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r w:rsidRPr="005278BC">
              <w:rPr>
                <w:rFonts w:ascii="Arial" w:eastAsia="Times New Roman" w:hAnsi="Arial" w:cs="Arial"/>
                <w:b/>
                <w:bCs/>
                <w:sz w:val="20"/>
                <w:szCs w:val="20"/>
              </w:rPr>
              <w:t>4950</w:t>
            </w:r>
          </w:p>
        </w:tc>
        <w:tc>
          <w:tcPr>
            <w:tcW w:w="96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rPr>
            </w:pPr>
            <w:r w:rsidRPr="005278BC">
              <w:rPr>
                <w:rFonts w:ascii="Arial" w:eastAsia="Times New Roman" w:hAnsi="Arial" w:cs="Arial"/>
              </w:rPr>
              <w:t>32</w:t>
            </w: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r w:rsidRPr="005278BC">
              <w:rPr>
                <w:rFonts w:ascii="Arial" w:eastAsia="Times New Roman" w:hAnsi="Arial" w:cs="Arial"/>
                <w:b/>
                <w:bCs/>
                <w:sz w:val="20"/>
                <w:szCs w:val="20"/>
              </w:rPr>
              <w:t>6068</w:t>
            </w:r>
          </w:p>
        </w:tc>
      </w:tr>
      <w:tr w:rsidR="00F94026" w:rsidRPr="005278BC" w:rsidTr="005278BC">
        <w:trPr>
          <w:trHeight w:val="288"/>
          <w:jc w:val="center"/>
        </w:trPr>
        <w:tc>
          <w:tcPr>
            <w:tcW w:w="70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rPr>
            </w:pPr>
            <w:r w:rsidRPr="005278BC">
              <w:rPr>
                <w:rFonts w:ascii="Arial" w:eastAsia="Times New Roman" w:hAnsi="Arial" w:cs="Arial"/>
              </w:rPr>
              <w:t>3</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r w:rsidRPr="005278BC">
              <w:rPr>
                <w:rFonts w:ascii="Arial" w:eastAsia="Times New Roman" w:hAnsi="Arial" w:cs="Arial"/>
                <w:b/>
                <w:bCs/>
                <w:sz w:val="20"/>
                <w:szCs w:val="20"/>
              </w:rPr>
              <w:t>701</w:t>
            </w:r>
          </w:p>
        </w:tc>
        <w:tc>
          <w:tcPr>
            <w:tcW w:w="70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rPr>
            </w:pPr>
            <w:r w:rsidRPr="005278BC">
              <w:rPr>
                <w:rFonts w:ascii="Arial" w:eastAsia="Times New Roman" w:hAnsi="Arial" w:cs="Arial"/>
              </w:rPr>
              <w:t>13</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r w:rsidRPr="005278BC">
              <w:rPr>
                <w:rFonts w:ascii="Arial" w:eastAsia="Times New Roman" w:hAnsi="Arial" w:cs="Arial"/>
                <w:b/>
                <w:bCs/>
                <w:sz w:val="20"/>
                <w:szCs w:val="20"/>
              </w:rPr>
              <w:t>3346</w:t>
            </w:r>
          </w:p>
        </w:tc>
        <w:tc>
          <w:tcPr>
            <w:tcW w:w="74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rPr>
            </w:pPr>
            <w:r w:rsidRPr="005278BC">
              <w:rPr>
                <w:rFonts w:ascii="Arial" w:eastAsia="Times New Roman" w:hAnsi="Arial" w:cs="Arial"/>
              </w:rPr>
              <w:t>23</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r w:rsidRPr="005278BC">
              <w:rPr>
                <w:rFonts w:ascii="Arial" w:eastAsia="Times New Roman" w:hAnsi="Arial" w:cs="Arial"/>
                <w:b/>
                <w:bCs/>
                <w:sz w:val="20"/>
                <w:szCs w:val="20"/>
              </w:rPr>
              <w:t>4982</w:t>
            </w:r>
          </w:p>
        </w:tc>
        <w:tc>
          <w:tcPr>
            <w:tcW w:w="96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rPr>
            </w:pPr>
            <w:r w:rsidRPr="005278BC">
              <w:rPr>
                <w:rFonts w:ascii="Arial" w:eastAsia="Times New Roman" w:hAnsi="Arial" w:cs="Arial"/>
              </w:rPr>
              <w:t>33</w:t>
            </w: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r w:rsidRPr="005278BC">
              <w:rPr>
                <w:rFonts w:ascii="Arial" w:eastAsia="Times New Roman" w:hAnsi="Arial" w:cs="Arial"/>
                <w:b/>
                <w:bCs/>
                <w:sz w:val="20"/>
                <w:szCs w:val="20"/>
              </w:rPr>
              <w:t>6177</w:t>
            </w:r>
          </w:p>
        </w:tc>
      </w:tr>
      <w:tr w:rsidR="00F94026" w:rsidRPr="005278BC" w:rsidTr="005278BC">
        <w:trPr>
          <w:trHeight w:val="288"/>
          <w:jc w:val="center"/>
        </w:trPr>
        <w:tc>
          <w:tcPr>
            <w:tcW w:w="70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rPr>
            </w:pPr>
            <w:r w:rsidRPr="005278BC">
              <w:rPr>
                <w:rFonts w:ascii="Arial" w:eastAsia="Times New Roman" w:hAnsi="Arial" w:cs="Arial"/>
              </w:rPr>
              <w:t>4</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r w:rsidRPr="005278BC">
              <w:rPr>
                <w:rFonts w:ascii="Arial" w:eastAsia="Times New Roman" w:hAnsi="Arial" w:cs="Arial"/>
                <w:b/>
                <w:bCs/>
                <w:sz w:val="20"/>
                <w:szCs w:val="20"/>
              </w:rPr>
              <w:t>1281</w:t>
            </w:r>
          </w:p>
        </w:tc>
        <w:tc>
          <w:tcPr>
            <w:tcW w:w="70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rPr>
            </w:pPr>
            <w:r w:rsidRPr="005278BC">
              <w:rPr>
                <w:rFonts w:ascii="Arial" w:eastAsia="Times New Roman" w:hAnsi="Arial" w:cs="Arial"/>
              </w:rPr>
              <w:t>14</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r w:rsidRPr="005278BC">
              <w:rPr>
                <w:rFonts w:ascii="Arial" w:eastAsia="Times New Roman" w:hAnsi="Arial" w:cs="Arial"/>
                <w:b/>
                <w:bCs/>
                <w:sz w:val="20"/>
                <w:szCs w:val="20"/>
              </w:rPr>
              <w:t>3629</w:t>
            </w:r>
          </w:p>
        </w:tc>
        <w:tc>
          <w:tcPr>
            <w:tcW w:w="74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rPr>
            </w:pPr>
            <w:r w:rsidRPr="005278BC">
              <w:rPr>
                <w:rFonts w:ascii="Arial" w:eastAsia="Times New Roman" w:hAnsi="Arial" w:cs="Arial"/>
              </w:rPr>
              <w:t>24</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r w:rsidRPr="005278BC">
              <w:rPr>
                <w:rFonts w:ascii="Arial" w:eastAsia="Times New Roman" w:hAnsi="Arial" w:cs="Arial"/>
                <w:b/>
                <w:bCs/>
                <w:sz w:val="20"/>
                <w:szCs w:val="20"/>
              </w:rPr>
              <w:t>4983</w:t>
            </w:r>
          </w:p>
        </w:tc>
        <w:tc>
          <w:tcPr>
            <w:tcW w:w="96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rPr>
            </w:pPr>
            <w:r w:rsidRPr="005278BC">
              <w:rPr>
                <w:rFonts w:ascii="Arial" w:eastAsia="Times New Roman" w:hAnsi="Arial" w:cs="Arial"/>
              </w:rPr>
              <w:t>34</w:t>
            </w: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r w:rsidRPr="005278BC">
              <w:rPr>
                <w:rFonts w:ascii="Arial" w:eastAsia="Times New Roman" w:hAnsi="Arial" w:cs="Arial"/>
                <w:b/>
                <w:bCs/>
                <w:sz w:val="20"/>
                <w:szCs w:val="20"/>
              </w:rPr>
              <w:t>6339</w:t>
            </w:r>
          </w:p>
        </w:tc>
      </w:tr>
      <w:tr w:rsidR="00F94026" w:rsidRPr="005278BC" w:rsidTr="005278BC">
        <w:trPr>
          <w:trHeight w:val="288"/>
          <w:jc w:val="center"/>
        </w:trPr>
        <w:tc>
          <w:tcPr>
            <w:tcW w:w="70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rPr>
            </w:pPr>
            <w:r w:rsidRPr="005278BC">
              <w:rPr>
                <w:rFonts w:ascii="Arial" w:eastAsia="Times New Roman" w:hAnsi="Arial" w:cs="Arial"/>
              </w:rPr>
              <w:t>5</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r w:rsidRPr="005278BC">
              <w:rPr>
                <w:rFonts w:ascii="Arial" w:eastAsia="Times New Roman" w:hAnsi="Arial" w:cs="Arial"/>
                <w:b/>
                <w:bCs/>
                <w:sz w:val="20"/>
                <w:szCs w:val="20"/>
              </w:rPr>
              <w:t>2009</w:t>
            </w:r>
          </w:p>
        </w:tc>
        <w:tc>
          <w:tcPr>
            <w:tcW w:w="70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rPr>
            </w:pPr>
            <w:r w:rsidRPr="005278BC">
              <w:rPr>
                <w:rFonts w:ascii="Arial" w:eastAsia="Times New Roman" w:hAnsi="Arial" w:cs="Arial"/>
              </w:rPr>
              <w:t>15</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r w:rsidRPr="005278BC">
              <w:rPr>
                <w:rFonts w:ascii="Arial" w:eastAsia="Times New Roman" w:hAnsi="Arial" w:cs="Arial"/>
                <w:b/>
                <w:bCs/>
                <w:sz w:val="20"/>
                <w:szCs w:val="20"/>
              </w:rPr>
              <w:t>3632</w:t>
            </w:r>
          </w:p>
        </w:tc>
        <w:tc>
          <w:tcPr>
            <w:tcW w:w="74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rPr>
            </w:pPr>
            <w:r w:rsidRPr="005278BC">
              <w:rPr>
                <w:rFonts w:ascii="Arial" w:eastAsia="Times New Roman" w:hAnsi="Arial" w:cs="Arial"/>
              </w:rPr>
              <w:t>25</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r w:rsidRPr="005278BC">
              <w:rPr>
                <w:rFonts w:ascii="Arial" w:eastAsia="Times New Roman" w:hAnsi="Arial" w:cs="Arial"/>
                <w:b/>
                <w:bCs/>
                <w:sz w:val="20"/>
                <w:szCs w:val="20"/>
              </w:rPr>
              <w:t>4984</w:t>
            </w:r>
          </w:p>
        </w:tc>
        <w:tc>
          <w:tcPr>
            <w:tcW w:w="96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p>
        </w:tc>
        <w:tc>
          <w:tcPr>
            <w:tcW w:w="130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sz w:val="20"/>
                <w:szCs w:val="20"/>
              </w:rPr>
            </w:pPr>
          </w:p>
        </w:tc>
      </w:tr>
      <w:tr w:rsidR="00F94026" w:rsidRPr="005278BC" w:rsidTr="005278BC">
        <w:trPr>
          <w:trHeight w:val="288"/>
          <w:jc w:val="center"/>
        </w:trPr>
        <w:tc>
          <w:tcPr>
            <w:tcW w:w="70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rPr>
            </w:pPr>
            <w:r w:rsidRPr="005278BC">
              <w:rPr>
                <w:rFonts w:ascii="Arial" w:eastAsia="Times New Roman" w:hAnsi="Arial" w:cs="Arial"/>
              </w:rPr>
              <w:t>6</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r w:rsidRPr="005278BC">
              <w:rPr>
                <w:rFonts w:ascii="Arial" w:eastAsia="Times New Roman" w:hAnsi="Arial" w:cs="Arial"/>
                <w:b/>
                <w:bCs/>
                <w:sz w:val="20"/>
                <w:szCs w:val="20"/>
              </w:rPr>
              <w:t>2012</w:t>
            </w:r>
          </w:p>
        </w:tc>
        <w:tc>
          <w:tcPr>
            <w:tcW w:w="70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rPr>
            </w:pPr>
            <w:r w:rsidRPr="005278BC">
              <w:rPr>
                <w:rFonts w:ascii="Arial" w:eastAsia="Times New Roman" w:hAnsi="Arial" w:cs="Arial"/>
              </w:rPr>
              <w:t>16</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r w:rsidRPr="005278BC">
              <w:rPr>
                <w:rFonts w:ascii="Arial" w:eastAsia="Times New Roman" w:hAnsi="Arial" w:cs="Arial"/>
                <w:b/>
                <w:bCs/>
                <w:sz w:val="20"/>
                <w:szCs w:val="20"/>
              </w:rPr>
              <w:t>3681</w:t>
            </w:r>
          </w:p>
        </w:tc>
        <w:tc>
          <w:tcPr>
            <w:tcW w:w="74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rPr>
            </w:pPr>
            <w:r w:rsidRPr="005278BC">
              <w:rPr>
                <w:rFonts w:ascii="Arial" w:eastAsia="Times New Roman" w:hAnsi="Arial" w:cs="Arial"/>
              </w:rPr>
              <w:t>26</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r w:rsidRPr="005278BC">
              <w:rPr>
                <w:rFonts w:ascii="Arial" w:eastAsia="Times New Roman" w:hAnsi="Arial" w:cs="Arial"/>
                <w:b/>
                <w:bCs/>
                <w:sz w:val="20"/>
                <w:szCs w:val="20"/>
              </w:rPr>
              <w:t>5036</w:t>
            </w:r>
          </w:p>
        </w:tc>
        <w:tc>
          <w:tcPr>
            <w:tcW w:w="96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p>
        </w:tc>
        <w:tc>
          <w:tcPr>
            <w:tcW w:w="130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sz w:val="20"/>
                <w:szCs w:val="20"/>
              </w:rPr>
            </w:pPr>
          </w:p>
        </w:tc>
      </w:tr>
      <w:tr w:rsidR="00F94026" w:rsidRPr="005278BC" w:rsidTr="005278BC">
        <w:trPr>
          <w:trHeight w:val="288"/>
          <w:jc w:val="center"/>
        </w:trPr>
        <w:tc>
          <w:tcPr>
            <w:tcW w:w="70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rPr>
            </w:pPr>
            <w:r w:rsidRPr="005278BC">
              <w:rPr>
                <w:rFonts w:ascii="Arial" w:eastAsia="Times New Roman" w:hAnsi="Arial" w:cs="Arial"/>
              </w:rPr>
              <w:t>7</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r w:rsidRPr="005278BC">
              <w:rPr>
                <w:rFonts w:ascii="Arial" w:eastAsia="Times New Roman" w:hAnsi="Arial" w:cs="Arial"/>
                <w:b/>
                <w:bCs/>
                <w:sz w:val="20"/>
                <w:szCs w:val="20"/>
              </w:rPr>
              <w:t>2126</w:t>
            </w:r>
          </w:p>
        </w:tc>
        <w:tc>
          <w:tcPr>
            <w:tcW w:w="70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rPr>
            </w:pPr>
            <w:r w:rsidRPr="005278BC">
              <w:rPr>
                <w:rFonts w:ascii="Arial" w:eastAsia="Times New Roman" w:hAnsi="Arial" w:cs="Arial"/>
              </w:rPr>
              <w:t>17</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r w:rsidRPr="005278BC">
              <w:rPr>
                <w:rFonts w:ascii="Arial" w:eastAsia="Times New Roman" w:hAnsi="Arial" w:cs="Arial"/>
                <w:b/>
                <w:bCs/>
                <w:sz w:val="20"/>
                <w:szCs w:val="20"/>
              </w:rPr>
              <w:t>3909</w:t>
            </w:r>
          </w:p>
        </w:tc>
        <w:tc>
          <w:tcPr>
            <w:tcW w:w="74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rPr>
            </w:pPr>
            <w:r w:rsidRPr="005278BC">
              <w:rPr>
                <w:rFonts w:ascii="Arial" w:eastAsia="Times New Roman" w:hAnsi="Arial" w:cs="Arial"/>
              </w:rPr>
              <w:t>27</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r w:rsidRPr="005278BC">
              <w:rPr>
                <w:rFonts w:ascii="Arial" w:eastAsia="Times New Roman" w:hAnsi="Arial" w:cs="Arial"/>
                <w:b/>
                <w:bCs/>
                <w:sz w:val="20"/>
                <w:szCs w:val="20"/>
              </w:rPr>
              <w:t>5179</w:t>
            </w:r>
          </w:p>
        </w:tc>
        <w:tc>
          <w:tcPr>
            <w:tcW w:w="96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p>
        </w:tc>
        <w:tc>
          <w:tcPr>
            <w:tcW w:w="130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sz w:val="20"/>
                <w:szCs w:val="20"/>
              </w:rPr>
            </w:pPr>
          </w:p>
        </w:tc>
      </w:tr>
      <w:tr w:rsidR="00F94026" w:rsidRPr="005278BC" w:rsidTr="005278BC">
        <w:trPr>
          <w:trHeight w:val="288"/>
          <w:jc w:val="center"/>
        </w:trPr>
        <w:tc>
          <w:tcPr>
            <w:tcW w:w="70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rPr>
            </w:pPr>
            <w:r w:rsidRPr="005278BC">
              <w:rPr>
                <w:rFonts w:ascii="Arial" w:eastAsia="Times New Roman" w:hAnsi="Arial" w:cs="Arial"/>
              </w:rPr>
              <w:t>8</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r w:rsidRPr="005278BC">
              <w:rPr>
                <w:rFonts w:ascii="Arial" w:eastAsia="Times New Roman" w:hAnsi="Arial" w:cs="Arial"/>
                <w:b/>
                <w:bCs/>
                <w:sz w:val="20"/>
                <w:szCs w:val="20"/>
              </w:rPr>
              <w:t>2127</w:t>
            </w:r>
          </w:p>
        </w:tc>
        <w:tc>
          <w:tcPr>
            <w:tcW w:w="70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rPr>
            </w:pPr>
            <w:r w:rsidRPr="005278BC">
              <w:rPr>
                <w:rFonts w:ascii="Arial" w:eastAsia="Times New Roman" w:hAnsi="Arial" w:cs="Arial"/>
              </w:rPr>
              <w:t>18</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r w:rsidRPr="005278BC">
              <w:rPr>
                <w:rFonts w:ascii="Arial" w:eastAsia="Times New Roman" w:hAnsi="Arial" w:cs="Arial"/>
                <w:b/>
                <w:bCs/>
                <w:sz w:val="20"/>
                <w:szCs w:val="20"/>
              </w:rPr>
              <w:t>3994</w:t>
            </w:r>
          </w:p>
        </w:tc>
        <w:tc>
          <w:tcPr>
            <w:tcW w:w="74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rPr>
            </w:pPr>
            <w:r w:rsidRPr="005278BC">
              <w:rPr>
                <w:rFonts w:ascii="Arial" w:eastAsia="Times New Roman" w:hAnsi="Arial" w:cs="Arial"/>
              </w:rPr>
              <w:t>28</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r w:rsidRPr="005278BC">
              <w:rPr>
                <w:rFonts w:ascii="Arial" w:eastAsia="Times New Roman" w:hAnsi="Arial" w:cs="Arial"/>
                <w:b/>
                <w:bCs/>
                <w:sz w:val="20"/>
                <w:szCs w:val="20"/>
              </w:rPr>
              <w:t>5180</w:t>
            </w:r>
          </w:p>
        </w:tc>
        <w:tc>
          <w:tcPr>
            <w:tcW w:w="96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p>
        </w:tc>
        <w:tc>
          <w:tcPr>
            <w:tcW w:w="130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sz w:val="20"/>
                <w:szCs w:val="20"/>
              </w:rPr>
            </w:pPr>
          </w:p>
        </w:tc>
      </w:tr>
      <w:tr w:rsidR="00F94026" w:rsidRPr="005278BC" w:rsidTr="005278BC">
        <w:trPr>
          <w:trHeight w:val="288"/>
          <w:jc w:val="center"/>
        </w:trPr>
        <w:tc>
          <w:tcPr>
            <w:tcW w:w="70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rPr>
            </w:pPr>
            <w:r w:rsidRPr="005278BC">
              <w:rPr>
                <w:rFonts w:ascii="Arial" w:eastAsia="Times New Roman" w:hAnsi="Arial" w:cs="Arial"/>
              </w:rPr>
              <w:t>9</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r w:rsidRPr="005278BC">
              <w:rPr>
                <w:rFonts w:ascii="Arial" w:eastAsia="Times New Roman" w:hAnsi="Arial" w:cs="Arial"/>
                <w:b/>
                <w:bCs/>
                <w:sz w:val="20"/>
                <w:szCs w:val="20"/>
              </w:rPr>
              <w:t>2128</w:t>
            </w:r>
          </w:p>
        </w:tc>
        <w:tc>
          <w:tcPr>
            <w:tcW w:w="70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rPr>
            </w:pPr>
            <w:r w:rsidRPr="005278BC">
              <w:rPr>
                <w:rFonts w:ascii="Arial" w:eastAsia="Times New Roman" w:hAnsi="Arial" w:cs="Arial"/>
              </w:rPr>
              <w:t>19</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r w:rsidRPr="005278BC">
              <w:rPr>
                <w:rFonts w:ascii="Arial" w:eastAsia="Times New Roman" w:hAnsi="Arial" w:cs="Arial"/>
                <w:b/>
                <w:bCs/>
                <w:sz w:val="20"/>
                <w:szCs w:val="20"/>
              </w:rPr>
              <w:t>3995</w:t>
            </w:r>
          </w:p>
        </w:tc>
        <w:tc>
          <w:tcPr>
            <w:tcW w:w="74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rPr>
            </w:pPr>
            <w:r w:rsidRPr="005278BC">
              <w:rPr>
                <w:rFonts w:ascii="Arial" w:eastAsia="Times New Roman" w:hAnsi="Arial" w:cs="Arial"/>
              </w:rPr>
              <w:t>29</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r w:rsidRPr="005278BC">
              <w:rPr>
                <w:rFonts w:ascii="Arial" w:eastAsia="Times New Roman" w:hAnsi="Arial" w:cs="Arial"/>
                <w:b/>
                <w:bCs/>
                <w:sz w:val="20"/>
                <w:szCs w:val="20"/>
              </w:rPr>
              <w:t>5181</w:t>
            </w:r>
          </w:p>
        </w:tc>
        <w:tc>
          <w:tcPr>
            <w:tcW w:w="96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p>
        </w:tc>
        <w:tc>
          <w:tcPr>
            <w:tcW w:w="130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sz w:val="20"/>
                <w:szCs w:val="20"/>
              </w:rPr>
            </w:pPr>
          </w:p>
        </w:tc>
      </w:tr>
      <w:tr w:rsidR="00F94026" w:rsidRPr="005278BC" w:rsidTr="005278BC">
        <w:trPr>
          <w:trHeight w:val="288"/>
          <w:jc w:val="center"/>
        </w:trPr>
        <w:tc>
          <w:tcPr>
            <w:tcW w:w="70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rPr>
            </w:pPr>
            <w:r w:rsidRPr="005278BC">
              <w:rPr>
                <w:rFonts w:ascii="Arial" w:eastAsia="Times New Roman" w:hAnsi="Arial" w:cs="Arial"/>
              </w:rPr>
              <w:t>10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r w:rsidRPr="005278BC">
              <w:rPr>
                <w:rFonts w:ascii="Arial" w:eastAsia="Times New Roman" w:hAnsi="Arial" w:cs="Arial"/>
                <w:b/>
                <w:bCs/>
                <w:sz w:val="20"/>
                <w:szCs w:val="20"/>
              </w:rPr>
              <w:t>2129</w:t>
            </w:r>
          </w:p>
        </w:tc>
        <w:tc>
          <w:tcPr>
            <w:tcW w:w="70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rPr>
            </w:pPr>
            <w:r w:rsidRPr="005278BC">
              <w:rPr>
                <w:rFonts w:ascii="Arial" w:eastAsia="Times New Roman" w:hAnsi="Arial" w:cs="Arial"/>
              </w:rPr>
              <w:t>20</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r w:rsidRPr="005278BC">
              <w:rPr>
                <w:rFonts w:ascii="Arial" w:eastAsia="Times New Roman" w:hAnsi="Arial" w:cs="Arial"/>
                <w:b/>
                <w:bCs/>
                <w:sz w:val="20"/>
                <w:szCs w:val="20"/>
              </w:rPr>
              <w:t>4948</w:t>
            </w:r>
          </w:p>
        </w:tc>
        <w:tc>
          <w:tcPr>
            <w:tcW w:w="74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rPr>
            </w:pPr>
            <w:r w:rsidRPr="005278BC">
              <w:rPr>
                <w:rFonts w:ascii="Arial" w:eastAsia="Times New Roman" w:hAnsi="Arial" w:cs="Arial"/>
              </w:rPr>
              <w:t>30</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r w:rsidRPr="005278BC">
              <w:rPr>
                <w:rFonts w:ascii="Arial" w:eastAsia="Times New Roman" w:hAnsi="Arial" w:cs="Arial"/>
                <w:b/>
                <w:bCs/>
                <w:sz w:val="20"/>
                <w:szCs w:val="20"/>
              </w:rPr>
              <w:t>5539</w:t>
            </w:r>
          </w:p>
        </w:tc>
        <w:tc>
          <w:tcPr>
            <w:tcW w:w="96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b/>
                <w:bCs/>
                <w:sz w:val="20"/>
                <w:szCs w:val="20"/>
              </w:rPr>
            </w:pPr>
          </w:p>
        </w:tc>
        <w:tc>
          <w:tcPr>
            <w:tcW w:w="1300" w:type="dxa"/>
            <w:tcBorders>
              <w:top w:val="nil"/>
              <w:left w:val="nil"/>
              <w:bottom w:val="nil"/>
              <w:right w:val="nil"/>
            </w:tcBorders>
            <w:shd w:val="clear" w:color="auto" w:fill="auto"/>
            <w:noWrap/>
            <w:vAlign w:val="center"/>
            <w:hideMark/>
          </w:tcPr>
          <w:p w:rsidR="005278BC" w:rsidRPr="005278BC" w:rsidRDefault="005278BC" w:rsidP="00F94026">
            <w:pPr>
              <w:spacing w:after="0" w:line="276" w:lineRule="auto"/>
              <w:jc w:val="center"/>
              <w:rPr>
                <w:rFonts w:ascii="Arial" w:eastAsia="Times New Roman" w:hAnsi="Arial" w:cs="Arial"/>
                <w:sz w:val="20"/>
                <w:szCs w:val="20"/>
              </w:rPr>
            </w:pPr>
          </w:p>
        </w:tc>
      </w:tr>
    </w:tbl>
    <w:p w:rsidR="005278BC" w:rsidRPr="00F94026" w:rsidRDefault="005278BC" w:rsidP="00F94026">
      <w:pPr>
        <w:tabs>
          <w:tab w:val="left" w:pos="810"/>
        </w:tabs>
        <w:autoSpaceDE w:val="0"/>
        <w:autoSpaceDN w:val="0"/>
        <w:adjustRightInd w:val="0"/>
        <w:spacing w:after="0" w:line="276" w:lineRule="auto"/>
        <w:ind w:right="57"/>
        <w:jc w:val="both"/>
        <w:rPr>
          <w:rFonts w:ascii="Arial" w:hAnsi="Arial" w:cs="Arial"/>
          <w:sz w:val="24"/>
          <w:szCs w:val="24"/>
          <w:lang w:val="ro-RO"/>
        </w:rPr>
      </w:pPr>
    </w:p>
    <w:p w:rsidR="00B272F7" w:rsidRPr="00F94026" w:rsidRDefault="00FC283D" w:rsidP="00F94026">
      <w:pPr>
        <w:pStyle w:val="ListParagraph"/>
        <w:autoSpaceDE w:val="0"/>
        <w:autoSpaceDN w:val="0"/>
        <w:adjustRightInd w:val="0"/>
        <w:spacing w:after="0" w:line="276" w:lineRule="auto"/>
        <w:ind w:left="0" w:right="57" w:firstLine="57"/>
        <w:jc w:val="both"/>
        <w:rPr>
          <w:rFonts w:ascii="Arial" w:hAnsi="Arial" w:cs="Arial"/>
          <w:sz w:val="10"/>
          <w:szCs w:val="10"/>
        </w:rPr>
      </w:pPr>
      <w:r w:rsidRPr="00F94026">
        <w:rPr>
          <w:rFonts w:ascii="Arial" w:hAnsi="Arial" w:cs="Arial"/>
          <w:b/>
          <w:bCs/>
          <w:sz w:val="10"/>
          <w:szCs w:val="10"/>
        </w:rPr>
        <w:t xml:space="preserve">  </w:t>
      </w:r>
      <w:r w:rsidRPr="00F94026">
        <w:rPr>
          <w:rFonts w:ascii="Arial" w:hAnsi="Arial" w:cs="Arial"/>
          <w:bCs/>
          <w:sz w:val="10"/>
          <w:szCs w:val="10"/>
        </w:rPr>
        <w:t xml:space="preserve">             </w:t>
      </w:r>
      <w:r w:rsidRPr="00F94026">
        <w:rPr>
          <w:rFonts w:ascii="Arial" w:hAnsi="Arial" w:cs="Arial"/>
          <w:b/>
          <w:sz w:val="10"/>
          <w:szCs w:val="10"/>
        </w:rPr>
        <w:t xml:space="preserve">  </w:t>
      </w:r>
    </w:p>
    <w:p w:rsidR="00A0464D" w:rsidRDefault="00B272F7" w:rsidP="00F94026">
      <w:pPr>
        <w:pStyle w:val="ListParagraph"/>
        <w:autoSpaceDE w:val="0"/>
        <w:autoSpaceDN w:val="0"/>
        <w:adjustRightInd w:val="0"/>
        <w:spacing w:after="0" w:line="276" w:lineRule="auto"/>
        <w:ind w:left="57" w:right="57" w:firstLine="57"/>
        <w:jc w:val="both"/>
        <w:rPr>
          <w:rFonts w:ascii="Arial" w:hAnsi="Arial" w:cs="Arial"/>
          <w:sz w:val="23"/>
          <w:szCs w:val="23"/>
        </w:rPr>
      </w:pPr>
      <w:r w:rsidRPr="00F94026">
        <w:rPr>
          <w:rFonts w:ascii="Arial" w:hAnsi="Arial" w:cs="Arial"/>
          <w:sz w:val="23"/>
          <w:szCs w:val="23"/>
        </w:rPr>
        <w:tab/>
      </w:r>
    </w:p>
    <w:p w:rsidR="00A0464D" w:rsidRDefault="00A0464D" w:rsidP="00F94026">
      <w:pPr>
        <w:pStyle w:val="ListParagraph"/>
        <w:autoSpaceDE w:val="0"/>
        <w:autoSpaceDN w:val="0"/>
        <w:adjustRightInd w:val="0"/>
        <w:spacing w:after="0" w:line="276" w:lineRule="auto"/>
        <w:ind w:left="57" w:right="57" w:firstLine="57"/>
        <w:jc w:val="both"/>
        <w:rPr>
          <w:rFonts w:ascii="Arial" w:hAnsi="Arial" w:cs="Arial"/>
          <w:sz w:val="23"/>
          <w:szCs w:val="23"/>
        </w:rPr>
      </w:pPr>
    </w:p>
    <w:p w:rsidR="00A0464D" w:rsidRDefault="00A0464D" w:rsidP="00F94026">
      <w:pPr>
        <w:pStyle w:val="ListParagraph"/>
        <w:autoSpaceDE w:val="0"/>
        <w:autoSpaceDN w:val="0"/>
        <w:adjustRightInd w:val="0"/>
        <w:spacing w:after="0" w:line="276" w:lineRule="auto"/>
        <w:ind w:left="57" w:right="57" w:firstLine="57"/>
        <w:jc w:val="both"/>
        <w:rPr>
          <w:rFonts w:ascii="Arial" w:hAnsi="Arial" w:cs="Arial"/>
          <w:sz w:val="23"/>
          <w:szCs w:val="23"/>
        </w:rPr>
      </w:pPr>
    </w:p>
    <w:p w:rsidR="00907591" w:rsidRDefault="00A0464D" w:rsidP="00F94026">
      <w:pPr>
        <w:pStyle w:val="ListParagraph"/>
        <w:autoSpaceDE w:val="0"/>
        <w:autoSpaceDN w:val="0"/>
        <w:adjustRightInd w:val="0"/>
        <w:spacing w:after="0" w:line="276" w:lineRule="auto"/>
        <w:ind w:left="57" w:right="57" w:firstLine="57"/>
        <w:jc w:val="both"/>
        <w:rPr>
          <w:rFonts w:ascii="Arial" w:hAnsi="Arial" w:cs="Arial"/>
          <w:b/>
          <w:i/>
          <w:sz w:val="23"/>
          <w:szCs w:val="23"/>
        </w:rPr>
      </w:pPr>
      <w:r>
        <w:rPr>
          <w:rFonts w:ascii="Arial" w:hAnsi="Arial" w:cs="Arial"/>
          <w:sz w:val="23"/>
          <w:szCs w:val="23"/>
        </w:rPr>
        <w:t xml:space="preserve">            </w:t>
      </w:r>
      <w:r w:rsidR="00FC283D" w:rsidRPr="00F94026">
        <w:rPr>
          <w:rFonts w:ascii="Arial" w:hAnsi="Arial" w:cs="Arial"/>
          <w:sz w:val="23"/>
          <w:szCs w:val="23"/>
        </w:rPr>
        <w:t xml:space="preserve">Pentru aceste considerente, a fost elaborat proiectul de </w:t>
      </w:r>
      <w:r w:rsidR="00FC283D" w:rsidRPr="00F94026">
        <w:rPr>
          <w:rFonts w:ascii="Arial" w:hAnsi="Arial" w:cs="Arial"/>
          <w:b/>
          <w:sz w:val="23"/>
          <w:szCs w:val="23"/>
        </w:rPr>
        <w:t>Ordin</w:t>
      </w:r>
      <w:r w:rsidR="00FC283D" w:rsidRPr="00F94026">
        <w:rPr>
          <w:rFonts w:ascii="Arial" w:hAnsi="Arial" w:cs="Arial"/>
          <w:sz w:val="23"/>
          <w:szCs w:val="23"/>
        </w:rPr>
        <w:t xml:space="preserve"> </w:t>
      </w:r>
      <w:r w:rsidR="00FC283D" w:rsidRPr="00F94026">
        <w:rPr>
          <w:rFonts w:ascii="Arial" w:hAnsi="Arial" w:cs="Arial"/>
          <w:b/>
          <w:sz w:val="23"/>
          <w:szCs w:val="23"/>
        </w:rPr>
        <w:t xml:space="preserve">privind modificarea anexei nr. 1 la Ordinul ministrului sănătății nr. </w:t>
      </w:r>
      <w:r w:rsidR="00907591" w:rsidRPr="00F94026">
        <w:rPr>
          <w:rFonts w:ascii="Arial" w:hAnsi="Arial" w:cs="Arial"/>
          <w:b/>
          <w:sz w:val="23"/>
          <w:szCs w:val="23"/>
        </w:rPr>
        <w:t xml:space="preserve">2408/2023 </w:t>
      </w:r>
      <w:r w:rsidR="00FC283D" w:rsidRPr="00F94026">
        <w:rPr>
          <w:rStyle w:val="spar"/>
          <w:rFonts w:ascii="Arial" w:hAnsi="Arial" w:cs="Arial"/>
          <w:b/>
          <w:sz w:val="23"/>
          <w:szCs w:val="23"/>
        </w:rPr>
        <w:t>pentru aprobarea preţurilor maximale ale medicamentelor de uz uman, valabile în România, care pot fi utilizate/comercializate de către deţinătorii de autorizaţie de punere pe piaţă a medicamentelor sau reprezentanţii acestora, distribuitorii angro şi furnizorii de servicii medicale şi medicamente pentru acele medicamente care fac obiectul unei relaţii contractuale cu Ministerul Sănătăţii, casele de asigurări de sănătate şi/sau direcţiile de sănătate publică judeţene şi a municipiului Bucureşti, cuprinse în Catalogul naţional al preţurilor medicamentelor autorizate de punere pe piaţă în România, a preţurilor de referinţă generice şi a preţurilor de referinţă inovative</w:t>
      </w:r>
      <w:r w:rsidR="00FC283D" w:rsidRPr="00F94026">
        <w:rPr>
          <w:rFonts w:ascii="Arial" w:hAnsi="Arial" w:cs="Arial"/>
          <w:b/>
          <w:sz w:val="23"/>
          <w:szCs w:val="23"/>
        </w:rPr>
        <w:t xml:space="preserve">, cu modificările și completările ulterioare, </w:t>
      </w:r>
      <w:r w:rsidR="00FC283D" w:rsidRPr="00F94026">
        <w:rPr>
          <w:rFonts w:ascii="Arial" w:hAnsi="Arial" w:cs="Arial"/>
          <w:sz w:val="23"/>
          <w:szCs w:val="23"/>
        </w:rPr>
        <w:t xml:space="preserve">pe care – dacă sunteţi de acord – </w:t>
      </w:r>
      <w:r w:rsidR="00FC283D" w:rsidRPr="00F94026">
        <w:rPr>
          <w:rFonts w:ascii="Arial" w:hAnsi="Arial" w:cs="Arial"/>
          <w:b/>
          <w:sz w:val="23"/>
          <w:szCs w:val="23"/>
        </w:rPr>
        <w:t xml:space="preserve">vă rugăm să-l aprobaţi în </w:t>
      </w:r>
      <w:r w:rsidR="00C92DE9" w:rsidRPr="00F94026">
        <w:rPr>
          <w:rFonts w:ascii="Arial" w:hAnsi="Arial" w:cs="Arial"/>
          <w:b/>
          <w:sz w:val="23"/>
          <w:szCs w:val="23"/>
        </w:rPr>
        <w:t xml:space="preserve">vederea </w:t>
      </w:r>
      <w:r w:rsidR="00C92DE9" w:rsidRPr="00F94026">
        <w:rPr>
          <w:rFonts w:ascii="Arial" w:hAnsi="Arial" w:cs="Arial"/>
          <w:b/>
          <w:i/>
          <w:sz w:val="23"/>
          <w:szCs w:val="23"/>
        </w:rPr>
        <w:t xml:space="preserve">publicării </w:t>
      </w:r>
      <w:r w:rsidR="00907591" w:rsidRPr="00F94026">
        <w:rPr>
          <w:rFonts w:ascii="Arial" w:hAnsi="Arial" w:cs="Arial"/>
          <w:b/>
          <w:i/>
          <w:sz w:val="23"/>
          <w:szCs w:val="23"/>
        </w:rPr>
        <w:t>pe pagina web a Ministerului Sănătății, la secțiunea TRANSPARENȚĂ DECIZIONALĂ.</w:t>
      </w:r>
    </w:p>
    <w:p w:rsidR="00F94026" w:rsidRDefault="00F94026" w:rsidP="00F94026">
      <w:pPr>
        <w:pStyle w:val="ListParagraph"/>
        <w:autoSpaceDE w:val="0"/>
        <w:autoSpaceDN w:val="0"/>
        <w:adjustRightInd w:val="0"/>
        <w:spacing w:after="0" w:line="276" w:lineRule="auto"/>
        <w:ind w:left="57" w:right="57" w:firstLine="57"/>
        <w:jc w:val="both"/>
        <w:rPr>
          <w:rFonts w:ascii="Arial" w:hAnsi="Arial" w:cs="Arial"/>
          <w:b/>
          <w:i/>
          <w:sz w:val="23"/>
          <w:szCs w:val="23"/>
        </w:rPr>
      </w:pPr>
    </w:p>
    <w:p w:rsidR="00F94026" w:rsidRDefault="00F94026" w:rsidP="00F94026">
      <w:pPr>
        <w:pStyle w:val="ListParagraph"/>
        <w:autoSpaceDE w:val="0"/>
        <w:autoSpaceDN w:val="0"/>
        <w:adjustRightInd w:val="0"/>
        <w:spacing w:after="0" w:line="276" w:lineRule="auto"/>
        <w:ind w:left="57" w:right="57" w:firstLine="57"/>
        <w:jc w:val="both"/>
        <w:rPr>
          <w:rFonts w:ascii="Arial" w:hAnsi="Arial" w:cs="Arial"/>
          <w:b/>
          <w:i/>
          <w:sz w:val="23"/>
          <w:szCs w:val="23"/>
        </w:rPr>
      </w:pPr>
    </w:p>
    <w:p w:rsidR="00F94026" w:rsidRPr="00F94026" w:rsidRDefault="00F94026" w:rsidP="00F94026">
      <w:pPr>
        <w:pStyle w:val="ListParagraph"/>
        <w:autoSpaceDE w:val="0"/>
        <w:autoSpaceDN w:val="0"/>
        <w:adjustRightInd w:val="0"/>
        <w:spacing w:after="0" w:line="276" w:lineRule="auto"/>
        <w:ind w:left="57" w:right="57" w:firstLine="57"/>
        <w:jc w:val="both"/>
        <w:rPr>
          <w:rFonts w:ascii="Arial" w:hAnsi="Arial" w:cs="Arial"/>
          <w:b/>
          <w:i/>
          <w:sz w:val="23"/>
          <w:szCs w:val="23"/>
        </w:rPr>
      </w:pPr>
    </w:p>
    <w:p w:rsidR="009508D8" w:rsidRDefault="00BD1DF7" w:rsidP="005637B7">
      <w:pPr>
        <w:pStyle w:val="ListParagraph"/>
        <w:tabs>
          <w:tab w:val="left" w:pos="709"/>
        </w:tabs>
        <w:autoSpaceDE w:val="0"/>
        <w:autoSpaceDN w:val="0"/>
        <w:adjustRightInd w:val="0"/>
        <w:spacing w:after="0" w:line="288" w:lineRule="auto"/>
        <w:ind w:left="-142" w:right="57"/>
        <w:jc w:val="both"/>
        <w:rPr>
          <w:rFonts w:ascii="Arial" w:hAnsi="Arial" w:cs="Arial"/>
          <w:sz w:val="23"/>
          <w:szCs w:val="23"/>
        </w:rPr>
      </w:pPr>
      <w:r w:rsidRPr="00323FB5">
        <w:rPr>
          <w:rFonts w:ascii="Arial" w:hAnsi="Arial" w:cs="Arial"/>
          <w:sz w:val="23"/>
          <w:szCs w:val="23"/>
        </w:rPr>
        <w:t xml:space="preserve">         </w:t>
      </w:r>
      <w:r w:rsidR="009508D8" w:rsidRPr="00323FB5">
        <w:rPr>
          <w:rFonts w:ascii="Arial" w:hAnsi="Arial" w:cs="Arial"/>
          <w:sz w:val="23"/>
          <w:szCs w:val="23"/>
        </w:rPr>
        <w:t xml:space="preserve">   </w:t>
      </w:r>
    </w:p>
    <w:p w:rsidR="00907591" w:rsidRDefault="00FC283D" w:rsidP="00FC283D">
      <w:pPr>
        <w:pStyle w:val="ListParagraph"/>
        <w:tabs>
          <w:tab w:val="left" w:pos="450"/>
        </w:tabs>
        <w:autoSpaceDE w:val="0"/>
        <w:autoSpaceDN w:val="0"/>
        <w:adjustRightInd w:val="0"/>
        <w:spacing w:after="0" w:line="276" w:lineRule="auto"/>
        <w:ind w:left="0" w:right="57"/>
        <w:jc w:val="center"/>
        <w:rPr>
          <w:rFonts w:ascii="Arial" w:eastAsia="Calibri" w:hAnsi="Arial" w:cs="Arial"/>
          <w:b/>
          <w:bCs/>
          <w:sz w:val="23"/>
          <w:szCs w:val="23"/>
          <w:lang w:val="ro-RO"/>
        </w:rPr>
      </w:pPr>
      <w:r w:rsidRPr="00323FB5">
        <w:rPr>
          <w:rFonts w:ascii="Arial" w:eastAsia="Calibri" w:hAnsi="Arial" w:cs="Arial"/>
          <w:b/>
          <w:bCs/>
          <w:sz w:val="23"/>
          <w:szCs w:val="23"/>
        </w:rPr>
        <w:t xml:space="preserve">DIRECȚIA </w:t>
      </w:r>
      <w:r w:rsidR="00907591">
        <w:rPr>
          <w:rFonts w:ascii="Arial" w:eastAsia="Calibri" w:hAnsi="Arial" w:cs="Arial"/>
          <w:b/>
          <w:bCs/>
          <w:sz w:val="23"/>
          <w:szCs w:val="23"/>
        </w:rPr>
        <w:t>FARMACEUTIC</w:t>
      </w:r>
      <w:r w:rsidR="00907591">
        <w:rPr>
          <w:rFonts w:ascii="Arial" w:eastAsia="Calibri" w:hAnsi="Arial" w:cs="Arial"/>
          <w:b/>
          <w:bCs/>
          <w:sz w:val="23"/>
          <w:szCs w:val="23"/>
          <w:lang w:val="ro-RO"/>
        </w:rPr>
        <w:t>Ă ȘI DISPOZITIVE MEDICALE</w:t>
      </w:r>
    </w:p>
    <w:p w:rsidR="00A20AD1" w:rsidRDefault="00A20AD1" w:rsidP="00FC283D">
      <w:pPr>
        <w:pStyle w:val="ListParagraph"/>
        <w:tabs>
          <w:tab w:val="left" w:pos="450"/>
        </w:tabs>
        <w:autoSpaceDE w:val="0"/>
        <w:autoSpaceDN w:val="0"/>
        <w:adjustRightInd w:val="0"/>
        <w:spacing w:after="0" w:line="276" w:lineRule="auto"/>
        <w:ind w:left="0" w:right="57"/>
        <w:jc w:val="center"/>
        <w:rPr>
          <w:rFonts w:ascii="Arial" w:eastAsia="Calibri" w:hAnsi="Arial" w:cs="Arial"/>
          <w:b/>
          <w:bCs/>
          <w:sz w:val="23"/>
          <w:szCs w:val="23"/>
          <w:lang w:val="ro-RO"/>
        </w:rPr>
      </w:pPr>
    </w:p>
    <w:p w:rsidR="00907591" w:rsidRDefault="00907591" w:rsidP="00FC283D">
      <w:pPr>
        <w:pStyle w:val="ListParagraph"/>
        <w:tabs>
          <w:tab w:val="left" w:pos="450"/>
        </w:tabs>
        <w:autoSpaceDE w:val="0"/>
        <w:autoSpaceDN w:val="0"/>
        <w:adjustRightInd w:val="0"/>
        <w:spacing w:after="0" w:line="276" w:lineRule="auto"/>
        <w:ind w:left="0" w:right="57"/>
        <w:jc w:val="center"/>
        <w:rPr>
          <w:rFonts w:ascii="Arial" w:eastAsia="Calibri" w:hAnsi="Arial" w:cs="Arial"/>
          <w:b/>
          <w:bCs/>
          <w:sz w:val="23"/>
          <w:szCs w:val="23"/>
        </w:rPr>
      </w:pPr>
      <w:r>
        <w:rPr>
          <w:rFonts w:ascii="Arial" w:eastAsia="Calibri" w:hAnsi="Arial" w:cs="Arial"/>
          <w:b/>
          <w:bCs/>
          <w:sz w:val="23"/>
          <w:szCs w:val="23"/>
        </w:rPr>
        <w:t>Monica NEGOVAN</w:t>
      </w:r>
    </w:p>
    <w:p w:rsidR="003D2BCF" w:rsidRDefault="003D2BCF" w:rsidP="00FC283D">
      <w:pPr>
        <w:pStyle w:val="ListParagraph"/>
        <w:tabs>
          <w:tab w:val="left" w:pos="450"/>
        </w:tabs>
        <w:autoSpaceDE w:val="0"/>
        <w:autoSpaceDN w:val="0"/>
        <w:adjustRightInd w:val="0"/>
        <w:spacing w:after="0" w:line="276" w:lineRule="auto"/>
        <w:ind w:left="0" w:right="57"/>
        <w:jc w:val="center"/>
        <w:rPr>
          <w:rFonts w:ascii="Arial" w:eastAsia="Calibri" w:hAnsi="Arial" w:cs="Arial"/>
          <w:b/>
          <w:bCs/>
          <w:sz w:val="23"/>
          <w:szCs w:val="23"/>
        </w:rPr>
      </w:pPr>
      <w:r w:rsidRPr="00323FB5">
        <w:rPr>
          <w:rFonts w:ascii="Arial" w:eastAsia="Calibri" w:hAnsi="Arial" w:cs="Arial"/>
          <w:b/>
          <w:bCs/>
          <w:sz w:val="23"/>
          <w:szCs w:val="23"/>
        </w:rPr>
        <w:t>DIRECTOR</w:t>
      </w:r>
    </w:p>
    <w:p w:rsidR="00907591" w:rsidRDefault="00907591" w:rsidP="00FC283D">
      <w:pPr>
        <w:pStyle w:val="ListParagraph"/>
        <w:tabs>
          <w:tab w:val="left" w:pos="450"/>
        </w:tabs>
        <w:autoSpaceDE w:val="0"/>
        <w:autoSpaceDN w:val="0"/>
        <w:adjustRightInd w:val="0"/>
        <w:spacing w:after="0" w:line="276" w:lineRule="auto"/>
        <w:ind w:left="0" w:right="57"/>
        <w:jc w:val="center"/>
        <w:rPr>
          <w:rFonts w:ascii="Arial" w:eastAsia="Calibri" w:hAnsi="Arial" w:cs="Arial"/>
          <w:b/>
          <w:bCs/>
          <w:sz w:val="23"/>
          <w:szCs w:val="23"/>
        </w:rPr>
      </w:pPr>
    </w:p>
    <w:p w:rsidR="00907591" w:rsidRDefault="00907591" w:rsidP="00FC283D">
      <w:pPr>
        <w:pStyle w:val="ListParagraph"/>
        <w:tabs>
          <w:tab w:val="left" w:pos="450"/>
        </w:tabs>
        <w:autoSpaceDE w:val="0"/>
        <w:autoSpaceDN w:val="0"/>
        <w:adjustRightInd w:val="0"/>
        <w:spacing w:after="0" w:line="276" w:lineRule="auto"/>
        <w:ind w:left="0" w:right="57"/>
        <w:jc w:val="center"/>
        <w:rPr>
          <w:rFonts w:ascii="Arial" w:eastAsia="Calibri" w:hAnsi="Arial" w:cs="Arial"/>
          <w:b/>
          <w:bCs/>
          <w:sz w:val="23"/>
          <w:szCs w:val="23"/>
        </w:rPr>
      </w:pPr>
    </w:p>
    <w:p w:rsidR="00907591" w:rsidRDefault="00907591" w:rsidP="00FC283D">
      <w:pPr>
        <w:pStyle w:val="ListParagraph"/>
        <w:tabs>
          <w:tab w:val="left" w:pos="450"/>
        </w:tabs>
        <w:autoSpaceDE w:val="0"/>
        <w:autoSpaceDN w:val="0"/>
        <w:adjustRightInd w:val="0"/>
        <w:spacing w:after="0" w:line="276" w:lineRule="auto"/>
        <w:ind w:left="0" w:right="57"/>
        <w:jc w:val="center"/>
        <w:rPr>
          <w:rFonts w:ascii="Arial" w:eastAsia="Calibri" w:hAnsi="Arial" w:cs="Arial"/>
          <w:b/>
          <w:bCs/>
          <w:sz w:val="23"/>
          <w:szCs w:val="23"/>
        </w:rPr>
      </w:pPr>
    </w:p>
    <w:p w:rsidR="00F94026" w:rsidRDefault="00F94026" w:rsidP="00FC283D">
      <w:pPr>
        <w:pStyle w:val="ListParagraph"/>
        <w:tabs>
          <w:tab w:val="left" w:pos="450"/>
        </w:tabs>
        <w:autoSpaceDE w:val="0"/>
        <w:autoSpaceDN w:val="0"/>
        <w:adjustRightInd w:val="0"/>
        <w:spacing w:after="0" w:line="276" w:lineRule="auto"/>
        <w:ind w:left="0" w:right="57"/>
        <w:jc w:val="center"/>
        <w:rPr>
          <w:rFonts w:ascii="Arial" w:eastAsia="Calibri" w:hAnsi="Arial" w:cs="Arial"/>
          <w:b/>
          <w:bCs/>
          <w:sz w:val="23"/>
          <w:szCs w:val="23"/>
        </w:rPr>
      </w:pPr>
    </w:p>
    <w:p w:rsidR="00F94026" w:rsidRDefault="00F94026" w:rsidP="00FC283D">
      <w:pPr>
        <w:pStyle w:val="ListParagraph"/>
        <w:tabs>
          <w:tab w:val="left" w:pos="450"/>
        </w:tabs>
        <w:autoSpaceDE w:val="0"/>
        <w:autoSpaceDN w:val="0"/>
        <w:adjustRightInd w:val="0"/>
        <w:spacing w:after="0" w:line="276" w:lineRule="auto"/>
        <w:ind w:left="0" w:right="57"/>
        <w:jc w:val="center"/>
        <w:rPr>
          <w:rFonts w:ascii="Arial" w:eastAsia="Calibri" w:hAnsi="Arial" w:cs="Arial"/>
          <w:b/>
          <w:bCs/>
          <w:sz w:val="23"/>
          <w:szCs w:val="23"/>
        </w:rPr>
      </w:pPr>
    </w:p>
    <w:p w:rsidR="00F94026" w:rsidRDefault="00F94026" w:rsidP="00FC283D">
      <w:pPr>
        <w:pStyle w:val="ListParagraph"/>
        <w:tabs>
          <w:tab w:val="left" w:pos="450"/>
        </w:tabs>
        <w:autoSpaceDE w:val="0"/>
        <w:autoSpaceDN w:val="0"/>
        <w:adjustRightInd w:val="0"/>
        <w:spacing w:after="0" w:line="276" w:lineRule="auto"/>
        <w:ind w:left="0" w:right="57"/>
        <w:jc w:val="center"/>
        <w:rPr>
          <w:rFonts w:ascii="Arial" w:eastAsia="Calibri" w:hAnsi="Arial" w:cs="Arial"/>
          <w:b/>
          <w:bCs/>
          <w:sz w:val="23"/>
          <w:szCs w:val="23"/>
        </w:rPr>
      </w:pPr>
    </w:p>
    <w:p w:rsidR="00F94026" w:rsidRDefault="00F94026" w:rsidP="00FC283D">
      <w:pPr>
        <w:pStyle w:val="ListParagraph"/>
        <w:tabs>
          <w:tab w:val="left" w:pos="450"/>
        </w:tabs>
        <w:autoSpaceDE w:val="0"/>
        <w:autoSpaceDN w:val="0"/>
        <w:adjustRightInd w:val="0"/>
        <w:spacing w:after="0" w:line="276" w:lineRule="auto"/>
        <w:ind w:left="0" w:right="57"/>
        <w:jc w:val="center"/>
        <w:rPr>
          <w:rFonts w:ascii="Arial" w:eastAsia="Calibri" w:hAnsi="Arial" w:cs="Arial"/>
          <w:b/>
          <w:bCs/>
          <w:sz w:val="23"/>
          <w:szCs w:val="23"/>
        </w:rPr>
      </w:pPr>
    </w:p>
    <w:p w:rsidR="00F94026" w:rsidRDefault="00F94026" w:rsidP="00FC283D">
      <w:pPr>
        <w:pStyle w:val="ListParagraph"/>
        <w:tabs>
          <w:tab w:val="left" w:pos="450"/>
        </w:tabs>
        <w:autoSpaceDE w:val="0"/>
        <w:autoSpaceDN w:val="0"/>
        <w:adjustRightInd w:val="0"/>
        <w:spacing w:after="0" w:line="276" w:lineRule="auto"/>
        <w:ind w:left="0" w:right="57"/>
        <w:jc w:val="center"/>
        <w:rPr>
          <w:rFonts w:ascii="Arial" w:eastAsia="Calibri" w:hAnsi="Arial" w:cs="Arial"/>
          <w:b/>
          <w:bCs/>
          <w:sz w:val="23"/>
          <w:szCs w:val="23"/>
        </w:rPr>
      </w:pPr>
    </w:p>
    <w:p w:rsidR="00F94026" w:rsidRDefault="00F94026" w:rsidP="00FC283D">
      <w:pPr>
        <w:pStyle w:val="ListParagraph"/>
        <w:tabs>
          <w:tab w:val="left" w:pos="450"/>
        </w:tabs>
        <w:autoSpaceDE w:val="0"/>
        <w:autoSpaceDN w:val="0"/>
        <w:adjustRightInd w:val="0"/>
        <w:spacing w:after="0" w:line="276" w:lineRule="auto"/>
        <w:ind w:left="0" w:right="57"/>
        <w:jc w:val="center"/>
        <w:rPr>
          <w:rFonts w:ascii="Arial" w:eastAsia="Calibri" w:hAnsi="Arial" w:cs="Arial"/>
          <w:b/>
          <w:bCs/>
          <w:sz w:val="23"/>
          <w:szCs w:val="23"/>
        </w:rPr>
      </w:pPr>
    </w:p>
    <w:p w:rsidR="00F94026" w:rsidRDefault="00F94026" w:rsidP="00FC283D">
      <w:pPr>
        <w:pStyle w:val="ListParagraph"/>
        <w:tabs>
          <w:tab w:val="left" w:pos="450"/>
        </w:tabs>
        <w:autoSpaceDE w:val="0"/>
        <w:autoSpaceDN w:val="0"/>
        <w:adjustRightInd w:val="0"/>
        <w:spacing w:after="0" w:line="276" w:lineRule="auto"/>
        <w:ind w:left="0" w:right="57"/>
        <w:jc w:val="center"/>
        <w:rPr>
          <w:rFonts w:ascii="Arial" w:eastAsia="Calibri" w:hAnsi="Arial" w:cs="Arial"/>
          <w:b/>
          <w:bCs/>
          <w:sz w:val="23"/>
          <w:szCs w:val="23"/>
        </w:rPr>
      </w:pPr>
    </w:p>
    <w:p w:rsidR="00F94026" w:rsidRDefault="00F94026" w:rsidP="00FC283D">
      <w:pPr>
        <w:pStyle w:val="ListParagraph"/>
        <w:tabs>
          <w:tab w:val="left" w:pos="450"/>
        </w:tabs>
        <w:autoSpaceDE w:val="0"/>
        <w:autoSpaceDN w:val="0"/>
        <w:adjustRightInd w:val="0"/>
        <w:spacing w:after="0" w:line="276" w:lineRule="auto"/>
        <w:ind w:left="0" w:right="57"/>
        <w:jc w:val="center"/>
        <w:rPr>
          <w:rFonts w:ascii="Arial" w:eastAsia="Calibri" w:hAnsi="Arial" w:cs="Arial"/>
          <w:b/>
          <w:bCs/>
          <w:sz w:val="23"/>
          <w:szCs w:val="23"/>
        </w:rPr>
      </w:pPr>
    </w:p>
    <w:p w:rsidR="00F94026" w:rsidRDefault="00F94026" w:rsidP="00FC283D">
      <w:pPr>
        <w:pStyle w:val="ListParagraph"/>
        <w:tabs>
          <w:tab w:val="left" w:pos="450"/>
        </w:tabs>
        <w:autoSpaceDE w:val="0"/>
        <w:autoSpaceDN w:val="0"/>
        <w:adjustRightInd w:val="0"/>
        <w:spacing w:after="0" w:line="276" w:lineRule="auto"/>
        <w:ind w:left="0" w:right="57"/>
        <w:jc w:val="center"/>
        <w:rPr>
          <w:rFonts w:ascii="Arial" w:eastAsia="Calibri" w:hAnsi="Arial" w:cs="Arial"/>
          <w:b/>
          <w:bCs/>
          <w:sz w:val="23"/>
          <w:szCs w:val="23"/>
        </w:rPr>
      </w:pPr>
    </w:p>
    <w:p w:rsidR="00F94026" w:rsidRDefault="00F94026" w:rsidP="00FC283D">
      <w:pPr>
        <w:pStyle w:val="ListParagraph"/>
        <w:tabs>
          <w:tab w:val="left" w:pos="450"/>
        </w:tabs>
        <w:autoSpaceDE w:val="0"/>
        <w:autoSpaceDN w:val="0"/>
        <w:adjustRightInd w:val="0"/>
        <w:spacing w:after="0" w:line="276" w:lineRule="auto"/>
        <w:ind w:left="0" w:right="57"/>
        <w:jc w:val="center"/>
        <w:rPr>
          <w:rFonts w:ascii="Arial" w:eastAsia="Calibri" w:hAnsi="Arial" w:cs="Arial"/>
          <w:b/>
          <w:bCs/>
          <w:sz w:val="23"/>
          <w:szCs w:val="23"/>
        </w:rPr>
      </w:pPr>
    </w:p>
    <w:p w:rsidR="00F94026" w:rsidRDefault="00F94026" w:rsidP="00FC283D">
      <w:pPr>
        <w:pStyle w:val="ListParagraph"/>
        <w:tabs>
          <w:tab w:val="left" w:pos="450"/>
        </w:tabs>
        <w:autoSpaceDE w:val="0"/>
        <w:autoSpaceDN w:val="0"/>
        <w:adjustRightInd w:val="0"/>
        <w:spacing w:after="0" w:line="276" w:lineRule="auto"/>
        <w:ind w:left="0" w:right="57"/>
        <w:jc w:val="center"/>
        <w:rPr>
          <w:rFonts w:ascii="Arial" w:eastAsia="Calibri" w:hAnsi="Arial" w:cs="Arial"/>
          <w:b/>
          <w:bCs/>
          <w:sz w:val="23"/>
          <w:szCs w:val="23"/>
        </w:rPr>
      </w:pPr>
    </w:p>
    <w:p w:rsidR="00F94026" w:rsidRDefault="00F94026" w:rsidP="00FC283D">
      <w:pPr>
        <w:pStyle w:val="ListParagraph"/>
        <w:tabs>
          <w:tab w:val="left" w:pos="450"/>
        </w:tabs>
        <w:autoSpaceDE w:val="0"/>
        <w:autoSpaceDN w:val="0"/>
        <w:adjustRightInd w:val="0"/>
        <w:spacing w:after="0" w:line="276" w:lineRule="auto"/>
        <w:ind w:left="0" w:right="57"/>
        <w:jc w:val="center"/>
        <w:rPr>
          <w:rFonts w:ascii="Arial" w:eastAsia="Calibri" w:hAnsi="Arial" w:cs="Arial"/>
          <w:b/>
          <w:bCs/>
          <w:sz w:val="23"/>
          <w:szCs w:val="23"/>
        </w:rPr>
      </w:pPr>
    </w:p>
    <w:p w:rsidR="00F94026" w:rsidRDefault="00F94026" w:rsidP="00FC283D">
      <w:pPr>
        <w:pStyle w:val="ListParagraph"/>
        <w:tabs>
          <w:tab w:val="left" w:pos="450"/>
        </w:tabs>
        <w:autoSpaceDE w:val="0"/>
        <w:autoSpaceDN w:val="0"/>
        <w:adjustRightInd w:val="0"/>
        <w:spacing w:after="0" w:line="276" w:lineRule="auto"/>
        <w:ind w:left="0" w:right="57"/>
        <w:jc w:val="center"/>
        <w:rPr>
          <w:rFonts w:ascii="Arial" w:eastAsia="Calibri" w:hAnsi="Arial" w:cs="Arial"/>
          <w:b/>
          <w:bCs/>
          <w:sz w:val="23"/>
          <w:szCs w:val="23"/>
        </w:rPr>
      </w:pPr>
    </w:p>
    <w:p w:rsidR="00F94026" w:rsidRDefault="00F94026" w:rsidP="00FC283D">
      <w:pPr>
        <w:pStyle w:val="ListParagraph"/>
        <w:tabs>
          <w:tab w:val="left" w:pos="450"/>
        </w:tabs>
        <w:autoSpaceDE w:val="0"/>
        <w:autoSpaceDN w:val="0"/>
        <w:adjustRightInd w:val="0"/>
        <w:spacing w:after="0" w:line="276" w:lineRule="auto"/>
        <w:ind w:left="0" w:right="57"/>
        <w:jc w:val="center"/>
        <w:rPr>
          <w:rFonts w:ascii="Arial" w:eastAsia="Calibri" w:hAnsi="Arial" w:cs="Arial"/>
          <w:b/>
          <w:bCs/>
          <w:sz w:val="23"/>
          <w:szCs w:val="23"/>
        </w:rPr>
      </w:pPr>
    </w:p>
    <w:p w:rsidR="00FC283D" w:rsidRDefault="0066143C" w:rsidP="00FC283D">
      <w:pPr>
        <w:pStyle w:val="ListParagraph"/>
        <w:tabs>
          <w:tab w:val="left" w:pos="450"/>
        </w:tabs>
        <w:autoSpaceDE w:val="0"/>
        <w:autoSpaceDN w:val="0"/>
        <w:adjustRightInd w:val="0"/>
        <w:spacing w:after="0" w:line="276" w:lineRule="auto"/>
        <w:ind w:left="0" w:right="57"/>
        <w:jc w:val="right"/>
        <w:rPr>
          <w:rFonts w:ascii="Arial" w:eastAsia="Calibri" w:hAnsi="Arial" w:cs="Arial"/>
          <w:bCs/>
          <w:sz w:val="18"/>
          <w:szCs w:val="18"/>
        </w:rPr>
      </w:pPr>
      <w:r>
        <w:rPr>
          <w:rFonts w:ascii="Arial" w:eastAsia="Calibri" w:hAnsi="Arial" w:cs="Arial"/>
          <w:bCs/>
          <w:sz w:val="18"/>
          <w:szCs w:val="18"/>
        </w:rPr>
        <w:t>Î</w:t>
      </w:r>
      <w:r w:rsidR="00FC283D" w:rsidRPr="00CC0E0D">
        <w:rPr>
          <w:rFonts w:ascii="Arial" w:eastAsia="Calibri" w:hAnsi="Arial" w:cs="Arial"/>
          <w:bCs/>
          <w:sz w:val="18"/>
          <w:szCs w:val="18"/>
        </w:rPr>
        <w:t>ntocmit, Bogdan Predescu</w:t>
      </w:r>
    </w:p>
    <w:p w:rsidR="00907591" w:rsidRPr="00CC0E0D" w:rsidRDefault="00907591" w:rsidP="00FC283D">
      <w:pPr>
        <w:pStyle w:val="ListParagraph"/>
        <w:tabs>
          <w:tab w:val="left" w:pos="450"/>
        </w:tabs>
        <w:autoSpaceDE w:val="0"/>
        <w:autoSpaceDN w:val="0"/>
        <w:adjustRightInd w:val="0"/>
        <w:spacing w:after="0" w:line="276" w:lineRule="auto"/>
        <w:ind w:left="0" w:right="57"/>
        <w:jc w:val="right"/>
        <w:rPr>
          <w:rFonts w:ascii="Arial" w:hAnsi="Arial" w:cs="Arial"/>
          <w:sz w:val="18"/>
          <w:szCs w:val="18"/>
          <w:lang w:val="ro-RO"/>
        </w:rPr>
      </w:pPr>
      <w:r>
        <w:rPr>
          <w:rFonts w:ascii="Arial" w:eastAsia="Calibri" w:hAnsi="Arial" w:cs="Arial"/>
          <w:bCs/>
          <w:sz w:val="18"/>
          <w:szCs w:val="18"/>
        </w:rPr>
        <w:t>Șef Serviciu Prețuri și Politica Medicamentului</w:t>
      </w:r>
    </w:p>
    <w:sectPr w:rsidR="00907591" w:rsidRPr="00CC0E0D" w:rsidSect="00A0464D">
      <w:footerReference w:type="default" r:id="rId9"/>
      <w:type w:val="continuous"/>
      <w:pgSz w:w="12240" w:h="15840"/>
      <w:pgMar w:top="0" w:right="902" w:bottom="567" w:left="1361" w:header="72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24C" w:rsidRDefault="008B124C">
      <w:pPr>
        <w:spacing w:after="0" w:line="240" w:lineRule="auto"/>
      </w:pPr>
      <w:r>
        <w:separator/>
      </w:r>
    </w:p>
  </w:endnote>
  <w:endnote w:type="continuationSeparator" w:id="0">
    <w:p w:rsidR="008B124C" w:rsidRDefault="008B1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793" w:rsidRPr="00BD23FF" w:rsidRDefault="00A35793">
    <w:pPr>
      <w:pStyle w:val="Footer"/>
      <w:jc w:val="center"/>
      <w:rPr>
        <w:color w:val="808080" w:themeColor="background1" w:themeShade="80"/>
      </w:rPr>
    </w:pPr>
    <w:r w:rsidRPr="00BD23FF">
      <w:rPr>
        <w:color w:val="808080" w:themeColor="background1" w:themeShade="80"/>
      </w:rPr>
      <w:t xml:space="preserve">pagina </w:t>
    </w:r>
    <w:r w:rsidRPr="00BD23FF">
      <w:rPr>
        <w:color w:val="808080" w:themeColor="background1" w:themeShade="80"/>
      </w:rPr>
      <w:fldChar w:fldCharType="begin"/>
    </w:r>
    <w:r w:rsidRPr="00BD23FF">
      <w:rPr>
        <w:color w:val="808080" w:themeColor="background1" w:themeShade="80"/>
      </w:rPr>
      <w:instrText xml:space="preserve"> PAGE  \* Arabic  \* MERGEFORMAT </w:instrText>
    </w:r>
    <w:r w:rsidRPr="00BD23FF">
      <w:rPr>
        <w:color w:val="808080" w:themeColor="background1" w:themeShade="80"/>
      </w:rPr>
      <w:fldChar w:fldCharType="separate"/>
    </w:r>
    <w:r w:rsidR="00A70E95">
      <w:rPr>
        <w:noProof/>
        <w:color w:val="808080" w:themeColor="background1" w:themeShade="80"/>
      </w:rPr>
      <w:t>1</w:t>
    </w:r>
    <w:r w:rsidRPr="00BD23FF">
      <w:rPr>
        <w:color w:val="808080" w:themeColor="background1" w:themeShade="80"/>
      </w:rPr>
      <w:fldChar w:fldCharType="end"/>
    </w:r>
    <w:r w:rsidRPr="00BD23FF">
      <w:rPr>
        <w:color w:val="808080" w:themeColor="background1" w:themeShade="80"/>
      </w:rPr>
      <w:t xml:space="preserve"> din </w:t>
    </w:r>
    <w:r w:rsidRPr="00BD23FF">
      <w:rPr>
        <w:color w:val="808080" w:themeColor="background1" w:themeShade="80"/>
      </w:rPr>
      <w:fldChar w:fldCharType="begin"/>
    </w:r>
    <w:r w:rsidRPr="00BD23FF">
      <w:rPr>
        <w:color w:val="808080" w:themeColor="background1" w:themeShade="80"/>
      </w:rPr>
      <w:instrText xml:space="preserve"> NUMPAGES  \* Arabic  \* MERGEFORMAT </w:instrText>
    </w:r>
    <w:r w:rsidRPr="00BD23FF">
      <w:rPr>
        <w:color w:val="808080" w:themeColor="background1" w:themeShade="80"/>
      </w:rPr>
      <w:fldChar w:fldCharType="separate"/>
    </w:r>
    <w:r w:rsidR="00A70E95">
      <w:rPr>
        <w:noProof/>
        <w:color w:val="808080" w:themeColor="background1" w:themeShade="80"/>
      </w:rPr>
      <w:t>4</w:t>
    </w:r>
    <w:r w:rsidRPr="00BD23FF">
      <w:rPr>
        <w:color w:val="808080" w:themeColor="background1" w:themeShade="80"/>
      </w:rPr>
      <w:fldChar w:fldCharType="end"/>
    </w:r>
  </w:p>
  <w:p w:rsidR="00A35793" w:rsidRDefault="00A357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24C" w:rsidRDefault="008B124C">
      <w:pPr>
        <w:spacing w:after="0" w:line="240" w:lineRule="auto"/>
      </w:pPr>
      <w:r>
        <w:separator/>
      </w:r>
    </w:p>
  </w:footnote>
  <w:footnote w:type="continuationSeparator" w:id="0">
    <w:p w:rsidR="008B124C" w:rsidRDefault="008B12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6EA0"/>
    <w:multiLevelType w:val="hybridMultilevel"/>
    <w:tmpl w:val="96DE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239AB"/>
    <w:multiLevelType w:val="hybridMultilevel"/>
    <w:tmpl w:val="384E58D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CB7E8F"/>
    <w:multiLevelType w:val="hybridMultilevel"/>
    <w:tmpl w:val="139ED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34146E"/>
    <w:multiLevelType w:val="hybridMultilevel"/>
    <w:tmpl w:val="C9682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F0391"/>
    <w:multiLevelType w:val="hybridMultilevel"/>
    <w:tmpl w:val="BBBCC7E8"/>
    <w:lvl w:ilvl="0" w:tplc="964457E0">
      <w:start w:val="1"/>
      <w:numFmt w:val="decimal"/>
      <w:lvlText w:val="%1."/>
      <w:lvlJc w:val="left"/>
      <w:pPr>
        <w:ind w:left="975" w:hanging="360"/>
      </w:pPr>
      <w:rPr>
        <w:rFonts w:hint="default"/>
        <w:color w:val="000000" w:themeColor="text1"/>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5" w15:restartNumberingAfterBreak="0">
    <w:nsid w:val="0CCC2152"/>
    <w:multiLevelType w:val="hybridMultilevel"/>
    <w:tmpl w:val="F46A076A"/>
    <w:lvl w:ilvl="0" w:tplc="61AEE68A">
      <w:start w:val="1"/>
      <w:numFmt w:val="decimal"/>
      <w:lvlText w:val="%1."/>
      <w:lvlJc w:val="left"/>
      <w:pPr>
        <w:ind w:left="1197" w:hanging="360"/>
      </w:pPr>
      <w:rPr>
        <w:rFonts w:hint="default"/>
        <w:b/>
      </w:rPr>
    </w:lvl>
    <w:lvl w:ilvl="1" w:tplc="04090019" w:tentative="1">
      <w:start w:val="1"/>
      <w:numFmt w:val="lowerLetter"/>
      <w:lvlText w:val="%2."/>
      <w:lvlJc w:val="left"/>
      <w:pPr>
        <w:ind w:left="1917" w:hanging="360"/>
      </w:pPr>
    </w:lvl>
    <w:lvl w:ilvl="2" w:tplc="0409001B" w:tentative="1">
      <w:start w:val="1"/>
      <w:numFmt w:val="lowerRoman"/>
      <w:lvlText w:val="%3."/>
      <w:lvlJc w:val="right"/>
      <w:pPr>
        <w:ind w:left="2637" w:hanging="180"/>
      </w:pPr>
    </w:lvl>
    <w:lvl w:ilvl="3" w:tplc="0409000F" w:tentative="1">
      <w:start w:val="1"/>
      <w:numFmt w:val="decimal"/>
      <w:lvlText w:val="%4."/>
      <w:lvlJc w:val="left"/>
      <w:pPr>
        <w:ind w:left="3357" w:hanging="360"/>
      </w:pPr>
    </w:lvl>
    <w:lvl w:ilvl="4" w:tplc="04090019" w:tentative="1">
      <w:start w:val="1"/>
      <w:numFmt w:val="lowerLetter"/>
      <w:lvlText w:val="%5."/>
      <w:lvlJc w:val="left"/>
      <w:pPr>
        <w:ind w:left="4077" w:hanging="360"/>
      </w:pPr>
    </w:lvl>
    <w:lvl w:ilvl="5" w:tplc="0409001B" w:tentative="1">
      <w:start w:val="1"/>
      <w:numFmt w:val="lowerRoman"/>
      <w:lvlText w:val="%6."/>
      <w:lvlJc w:val="right"/>
      <w:pPr>
        <w:ind w:left="4797" w:hanging="180"/>
      </w:pPr>
    </w:lvl>
    <w:lvl w:ilvl="6" w:tplc="0409000F" w:tentative="1">
      <w:start w:val="1"/>
      <w:numFmt w:val="decimal"/>
      <w:lvlText w:val="%7."/>
      <w:lvlJc w:val="left"/>
      <w:pPr>
        <w:ind w:left="5517" w:hanging="360"/>
      </w:pPr>
    </w:lvl>
    <w:lvl w:ilvl="7" w:tplc="04090019" w:tentative="1">
      <w:start w:val="1"/>
      <w:numFmt w:val="lowerLetter"/>
      <w:lvlText w:val="%8."/>
      <w:lvlJc w:val="left"/>
      <w:pPr>
        <w:ind w:left="6237" w:hanging="360"/>
      </w:pPr>
    </w:lvl>
    <w:lvl w:ilvl="8" w:tplc="0409001B" w:tentative="1">
      <w:start w:val="1"/>
      <w:numFmt w:val="lowerRoman"/>
      <w:lvlText w:val="%9."/>
      <w:lvlJc w:val="right"/>
      <w:pPr>
        <w:ind w:left="6957" w:hanging="180"/>
      </w:pPr>
    </w:lvl>
  </w:abstractNum>
  <w:abstractNum w:abstractNumId="6" w15:restartNumberingAfterBreak="0">
    <w:nsid w:val="1146562C"/>
    <w:multiLevelType w:val="hybridMultilevel"/>
    <w:tmpl w:val="1A02243C"/>
    <w:lvl w:ilvl="0" w:tplc="04090001">
      <w:start w:val="1"/>
      <w:numFmt w:val="bullet"/>
      <w:lvlText w:val=""/>
      <w:lvlJc w:val="left"/>
      <w:pPr>
        <w:ind w:left="2700" w:hanging="360"/>
      </w:pPr>
      <w:rPr>
        <w:rFonts w:ascii="Symbol" w:hAnsi="Symbol" w:hint="default"/>
        <w:color w:val="000000" w:themeColor="text1"/>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7" w15:restartNumberingAfterBreak="0">
    <w:nsid w:val="160B5C20"/>
    <w:multiLevelType w:val="hybridMultilevel"/>
    <w:tmpl w:val="B03687FC"/>
    <w:lvl w:ilvl="0" w:tplc="6DCED8F4">
      <w:start w:val="1"/>
      <w:numFmt w:val="bullet"/>
      <w:lvlText w:val=""/>
      <w:lvlJc w:val="left"/>
      <w:pPr>
        <w:ind w:left="6750" w:hanging="360"/>
      </w:pPr>
      <w:rPr>
        <w:rFonts w:ascii="Symbol" w:hAnsi="Symbol" w:hint="default"/>
        <w:color w:val="000000" w:themeColor="text1"/>
      </w:rPr>
    </w:lvl>
    <w:lvl w:ilvl="1" w:tplc="04090003" w:tentative="1">
      <w:start w:val="1"/>
      <w:numFmt w:val="bullet"/>
      <w:lvlText w:val="o"/>
      <w:lvlJc w:val="left"/>
      <w:pPr>
        <w:ind w:left="7470" w:hanging="360"/>
      </w:pPr>
      <w:rPr>
        <w:rFonts w:ascii="Courier New" w:hAnsi="Courier New" w:cs="Courier New" w:hint="default"/>
      </w:rPr>
    </w:lvl>
    <w:lvl w:ilvl="2" w:tplc="04090005" w:tentative="1">
      <w:start w:val="1"/>
      <w:numFmt w:val="bullet"/>
      <w:lvlText w:val=""/>
      <w:lvlJc w:val="left"/>
      <w:pPr>
        <w:ind w:left="8190" w:hanging="360"/>
      </w:pPr>
      <w:rPr>
        <w:rFonts w:ascii="Wingdings" w:hAnsi="Wingdings" w:hint="default"/>
      </w:rPr>
    </w:lvl>
    <w:lvl w:ilvl="3" w:tplc="04090001" w:tentative="1">
      <w:start w:val="1"/>
      <w:numFmt w:val="bullet"/>
      <w:lvlText w:val=""/>
      <w:lvlJc w:val="left"/>
      <w:pPr>
        <w:ind w:left="8910" w:hanging="360"/>
      </w:pPr>
      <w:rPr>
        <w:rFonts w:ascii="Symbol" w:hAnsi="Symbol" w:hint="default"/>
      </w:rPr>
    </w:lvl>
    <w:lvl w:ilvl="4" w:tplc="04090003" w:tentative="1">
      <w:start w:val="1"/>
      <w:numFmt w:val="bullet"/>
      <w:lvlText w:val="o"/>
      <w:lvlJc w:val="left"/>
      <w:pPr>
        <w:ind w:left="9630" w:hanging="360"/>
      </w:pPr>
      <w:rPr>
        <w:rFonts w:ascii="Courier New" w:hAnsi="Courier New" w:cs="Courier New" w:hint="default"/>
      </w:rPr>
    </w:lvl>
    <w:lvl w:ilvl="5" w:tplc="04090005" w:tentative="1">
      <w:start w:val="1"/>
      <w:numFmt w:val="bullet"/>
      <w:lvlText w:val=""/>
      <w:lvlJc w:val="left"/>
      <w:pPr>
        <w:ind w:left="10350" w:hanging="360"/>
      </w:pPr>
      <w:rPr>
        <w:rFonts w:ascii="Wingdings" w:hAnsi="Wingdings" w:hint="default"/>
      </w:rPr>
    </w:lvl>
    <w:lvl w:ilvl="6" w:tplc="04090001" w:tentative="1">
      <w:start w:val="1"/>
      <w:numFmt w:val="bullet"/>
      <w:lvlText w:val=""/>
      <w:lvlJc w:val="left"/>
      <w:pPr>
        <w:ind w:left="11070" w:hanging="360"/>
      </w:pPr>
      <w:rPr>
        <w:rFonts w:ascii="Symbol" w:hAnsi="Symbol" w:hint="default"/>
      </w:rPr>
    </w:lvl>
    <w:lvl w:ilvl="7" w:tplc="04090003" w:tentative="1">
      <w:start w:val="1"/>
      <w:numFmt w:val="bullet"/>
      <w:lvlText w:val="o"/>
      <w:lvlJc w:val="left"/>
      <w:pPr>
        <w:ind w:left="11790" w:hanging="360"/>
      </w:pPr>
      <w:rPr>
        <w:rFonts w:ascii="Courier New" w:hAnsi="Courier New" w:cs="Courier New" w:hint="default"/>
      </w:rPr>
    </w:lvl>
    <w:lvl w:ilvl="8" w:tplc="04090005" w:tentative="1">
      <w:start w:val="1"/>
      <w:numFmt w:val="bullet"/>
      <w:lvlText w:val=""/>
      <w:lvlJc w:val="left"/>
      <w:pPr>
        <w:ind w:left="12510" w:hanging="360"/>
      </w:pPr>
      <w:rPr>
        <w:rFonts w:ascii="Wingdings" w:hAnsi="Wingdings" w:hint="default"/>
      </w:rPr>
    </w:lvl>
  </w:abstractNum>
  <w:abstractNum w:abstractNumId="8" w15:restartNumberingAfterBreak="0">
    <w:nsid w:val="1D126A7B"/>
    <w:multiLevelType w:val="hybridMultilevel"/>
    <w:tmpl w:val="DB700CAE"/>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9" w15:restartNumberingAfterBreak="0">
    <w:nsid w:val="1E6F30BF"/>
    <w:multiLevelType w:val="hybridMultilevel"/>
    <w:tmpl w:val="F2AA08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7A4C15"/>
    <w:multiLevelType w:val="hybridMultilevel"/>
    <w:tmpl w:val="BB02DD12"/>
    <w:lvl w:ilvl="0" w:tplc="8062A55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B659FE"/>
    <w:multiLevelType w:val="hybridMultilevel"/>
    <w:tmpl w:val="BA6E7DF0"/>
    <w:lvl w:ilvl="0" w:tplc="4A7246A0">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2" w15:restartNumberingAfterBreak="0">
    <w:nsid w:val="2A3C78B3"/>
    <w:multiLevelType w:val="hybridMultilevel"/>
    <w:tmpl w:val="BBBCC7E8"/>
    <w:lvl w:ilvl="0" w:tplc="964457E0">
      <w:start w:val="1"/>
      <w:numFmt w:val="decimal"/>
      <w:lvlText w:val="%1."/>
      <w:lvlJc w:val="left"/>
      <w:pPr>
        <w:ind w:left="975" w:hanging="360"/>
      </w:pPr>
      <w:rPr>
        <w:rFonts w:hint="default"/>
        <w:color w:val="000000" w:themeColor="text1"/>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3" w15:restartNumberingAfterBreak="0">
    <w:nsid w:val="2C80635F"/>
    <w:multiLevelType w:val="hybridMultilevel"/>
    <w:tmpl w:val="6554AC7A"/>
    <w:lvl w:ilvl="0" w:tplc="5898401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655ED8"/>
    <w:multiLevelType w:val="hybridMultilevel"/>
    <w:tmpl w:val="B5A86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995986"/>
    <w:multiLevelType w:val="hybridMultilevel"/>
    <w:tmpl w:val="58D078F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6" w15:restartNumberingAfterBreak="0">
    <w:nsid w:val="35BE0911"/>
    <w:multiLevelType w:val="hybridMultilevel"/>
    <w:tmpl w:val="866096B2"/>
    <w:lvl w:ilvl="0" w:tplc="BB24D8B2">
      <w:start w:val="1"/>
      <w:numFmt w:val="bullet"/>
      <w:lvlText w:val=""/>
      <w:lvlJc w:val="left"/>
      <w:pPr>
        <w:ind w:left="1211" w:hanging="360"/>
      </w:pPr>
      <w:rPr>
        <w:rFonts w:ascii="Arial" w:hAnsi="Arial" w:cs="Arial" w:hint="default"/>
        <w:b w:val="0"/>
        <w:sz w:val="20"/>
        <w:szCs w:val="20"/>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7" w15:restartNumberingAfterBreak="0">
    <w:nsid w:val="3A104A87"/>
    <w:multiLevelType w:val="hybridMultilevel"/>
    <w:tmpl w:val="CA3E5262"/>
    <w:lvl w:ilvl="0" w:tplc="514A101E">
      <w:numFmt w:val="bullet"/>
      <w:lvlText w:val="-"/>
      <w:lvlJc w:val="left"/>
      <w:pPr>
        <w:ind w:left="990" w:hanging="360"/>
      </w:pPr>
      <w:rPr>
        <w:rFonts w:ascii="Arial" w:eastAsiaTheme="minorHAnsi"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3B876BCE"/>
    <w:multiLevelType w:val="hybridMultilevel"/>
    <w:tmpl w:val="2FA43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D622AB9"/>
    <w:multiLevelType w:val="hybridMultilevel"/>
    <w:tmpl w:val="79042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1260B30"/>
    <w:multiLevelType w:val="hybridMultilevel"/>
    <w:tmpl w:val="4C18B3A4"/>
    <w:lvl w:ilvl="0" w:tplc="04090001">
      <w:start w:val="1"/>
      <w:numFmt w:val="bullet"/>
      <w:lvlText w:val=""/>
      <w:lvlJc w:val="left"/>
      <w:pPr>
        <w:ind w:left="76" w:hanging="360"/>
      </w:pPr>
      <w:rPr>
        <w:rFonts w:ascii="Symbol" w:hAnsi="Symbol" w:hint="default"/>
        <w:b/>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1" w15:restartNumberingAfterBreak="0">
    <w:nsid w:val="41E81AE3"/>
    <w:multiLevelType w:val="hybridMultilevel"/>
    <w:tmpl w:val="A9ACBFFE"/>
    <w:lvl w:ilvl="0" w:tplc="FEC2077E">
      <w:start w:val="1"/>
      <w:numFmt w:val="upperRoman"/>
      <w:lvlText w:val="%1."/>
      <w:lvlJc w:val="left"/>
      <w:pPr>
        <w:ind w:left="1572" w:hanging="720"/>
      </w:pPr>
      <w:rPr>
        <w:rFonts w:hint="default"/>
        <w:b/>
        <w:u w:val="none"/>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2" w15:restartNumberingAfterBreak="0">
    <w:nsid w:val="42E62234"/>
    <w:multiLevelType w:val="hybridMultilevel"/>
    <w:tmpl w:val="89D41086"/>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15:restartNumberingAfterBreak="0">
    <w:nsid w:val="42EA4237"/>
    <w:multiLevelType w:val="hybridMultilevel"/>
    <w:tmpl w:val="137E4E7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4" w15:restartNumberingAfterBreak="0">
    <w:nsid w:val="4AC830E2"/>
    <w:multiLevelType w:val="hybridMultilevel"/>
    <w:tmpl w:val="38EAE416"/>
    <w:lvl w:ilvl="0" w:tplc="69BE3986">
      <w:start w:val="1"/>
      <w:numFmt w:val="bullet"/>
      <w:lvlText w:val=""/>
      <w:lvlJc w:val="left"/>
      <w:pPr>
        <w:ind w:left="76" w:hanging="19"/>
      </w:pPr>
      <w:rPr>
        <w:rFonts w:ascii="Symbol" w:hAnsi="Symbol" w:hint="default"/>
        <w:b/>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5" w15:restartNumberingAfterBreak="0">
    <w:nsid w:val="4DE933D1"/>
    <w:multiLevelType w:val="hybridMultilevel"/>
    <w:tmpl w:val="1A1CF4A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543F2DC5"/>
    <w:multiLevelType w:val="hybridMultilevel"/>
    <w:tmpl w:val="A5C647E6"/>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7" w15:restartNumberingAfterBreak="0">
    <w:nsid w:val="58573FB6"/>
    <w:multiLevelType w:val="hybridMultilevel"/>
    <w:tmpl w:val="F8D6D240"/>
    <w:lvl w:ilvl="0" w:tplc="04090001">
      <w:start w:val="1"/>
      <w:numFmt w:val="bullet"/>
      <w:lvlText w:val=""/>
      <w:lvlJc w:val="left"/>
      <w:pPr>
        <w:ind w:left="1917" w:hanging="360"/>
      </w:pPr>
      <w:rPr>
        <w:rFonts w:ascii="Symbol" w:hAnsi="Symbol" w:hint="default"/>
      </w:rPr>
    </w:lvl>
    <w:lvl w:ilvl="1" w:tplc="04090003" w:tentative="1">
      <w:start w:val="1"/>
      <w:numFmt w:val="bullet"/>
      <w:lvlText w:val="o"/>
      <w:lvlJc w:val="left"/>
      <w:pPr>
        <w:ind w:left="2637" w:hanging="360"/>
      </w:pPr>
      <w:rPr>
        <w:rFonts w:ascii="Courier New" w:hAnsi="Courier New" w:cs="Courier New" w:hint="default"/>
      </w:rPr>
    </w:lvl>
    <w:lvl w:ilvl="2" w:tplc="04090005" w:tentative="1">
      <w:start w:val="1"/>
      <w:numFmt w:val="bullet"/>
      <w:lvlText w:val=""/>
      <w:lvlJc w:val="left"/>
      <w:pPr>
        <w:ind w:left="3357" w:hanging="360"/>
      </w:pPr>
      <w:rPr>
        <w:rFonts w:ascii="Wingdings" w:hAnsi="Wingdings" w:hint="default"/>
      </w:rPr>
    </w:lvl>
    <w:lvl w:ilvl="3" w:tplc="04090001" w:tentative="1">
      <w:start w:val="1"/>
      <w:numFmt w:val="bullet"/>
      <w:lvlText w:val=""/>
      <w:lvlJc w:val="left"/>
      <w:pPr>
        <w:ind w:left="4077" w:hanging="360"/>
      </w:pPr>
      <w:rPr>
        <w:rFonts w:ascii="Symbol" w:hAnsi="Symbol" w:hint="default"/>
      </w:rPr>
    </w:lvl>
    <w:lvl w:ilvl="4" w:tplc="04090003" w:tentative="1">
      <w:start w:val="1"/>
      <w:numFmt w:val="bullet"/>
      <w:lvlText w:val="o"/>
      <w:lvlJc w:val="left"/>
      <w:pPr>
        <w:ind w:left="4797" w:hanging="360"/>
      </w:pPr>
      <w:rPr>
        <w:rFonts w:ascii="Courier New" w:hAnsi="Courier New" w:cs="Courier New" w:hint="default"/>
      </w:rPr>
    </w:lvl>
    <w:lvl w:ilvl="5" w:tplc="04090005" w:tentative="1">
      <w:start w:val="1"/>
      <w:numFmt w:val="bullet"/>
      <w:lvlText w:val=""/>
      <w:lvlJc w:val="left"/>
      <w:pPr>
        <w:ind w:left="5517" w:hanging="360"/>
      </w:pPr>
      <w:rPr>
        <w:rFonts w:ascii="Wingdings" w:hAnsi="Wingdings" w:hint="default"/>
      </w:rPr>
    </w:lvl>
    <w:lvl w:ilvl="6" w:tplc="04090001" w:tentative="1">
      <w:start w:val="1"/>
      <w:numFmt w:val="bullet"/>
      <w:lvlText w:val=""/>
      <w:lvlJc w:val="left"/>
      <w:pPr>
        <w:ind w:left="6237" w:hanging="360"/>
      </w:pPr>
      <w:rPr>
        <w:rFonts w:ascii="Symbol" w:hAnsi="Symbol" w:hint="default"/>
      </w:rPr>
    </w:lvl>
    <w:lvl w:ilvl="7" w:tplc="04090003" w:tentative="1">
      <w:start w:val="1"/>
      <w:numFmt w:val="bullet"/>
      <w:lvlText w:val="o"/>
      <w:lvlJc w:val="left"/>
      <w:pPr>
        <w:ind w:left="6957" w:hanging="360"/>
      </w:pPr>
      <w:rPr>
        <w:rFonts w:ascii="Courier New" w:hAnsi="Courier New" w:cs="Courier New" w:hint="default"/>
      </w:rPr>
    </w:lvl>
    <w:lvl w:ilvl="8" w:tplc="04090005" w:tentative="1">
      <w:start w:val="1"/>
      <w:numFmt w:val="bullet"/>
      <w:lvlText w:val=""/>
      <w:lvlJc w:val="left"/>
      <w:pPr>
        <w:ind w:left="7677" w:hanging="360"/>
      </w:pPr>
      <w:rPr>
        <w:rFonts w:ascii="Wingdings" w:hAnsi="Wingdings" w:hint="default"/>
      </w:rPr>
    </w:lvl>
  </w:abstractNum>
  <w:abstractNum w:abstractNumId="28" w15:restartNumberingAfterBreak="0">
    <w:nsid w:val="591D7D85"/>
    <w:multiLevelType w:val="hybridMultilevel"/>
    <w:tmpl w:val="E4B48F84"/>
    <w:lvl w:ilvl="0" w:tplc="3A624A28">
      <w:start w:val="2"/>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5A8D09B7"/>
    <w:multiLevelType w:val="hybridMultilevel"/>
    <w:tmpl w:val="9FEC9D5E"/>
    <w:lvl w:ilvl="0" w:tplc="AC54A4E0">
      <w:start w:val="1"/>
      <w:numFmt w:val="decimal"/>
      <w:lvlText w:val="%1."/>
      <w:lvlJc w:val="left"/>
      <w:pPr>
        <w:ind w:left="11" w:hanging="360"/>
      </w:pPr>
      <w:rPr>
        <w:rFonts w:hint="default"/>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30" w15:restartNumberingAfterBreak="0">
    <w:nsid w:val="5BD67AA7"/>
    <w:multiLevelType w:val="hybridMultilevel"/>
    <w:tmpl w:val="FEC0B1E2"/>
    <w:lvl w:ilvl="0" w:tplc="0E426A78">
      <w:start w:val="1"/>
      <w:numFmt w:val="bullet"/>
      <w:lvlText w:val=""/>
      <w:lvlJc w:val="left"/>
      <w:pPr>
        <w:ind w:left="851" w:hanging="567"/>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1234E2"/>
    <w:multiLevelType w:val="hybridMultilevel"/>
    <w:tmpl w:val="E1D65972"/>
    <w:lvl w:ilvl="0" w:tplc="E21C0EF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C1028F"/>
    <w:multiLevelType w:val="hybridMultilevel"/>
    <w:tmpl w:val="0ED07D40"/>
    <w:lvl w:ilvl="0" w:tplc="A192D73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41D06C4"/>
    <w:multiLevelType w:val="hybridMultilevel"/>
    <w:tmpl w:val="67A0D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7E33592"/>
    <w:multiLevelType w:val="hybridMultilevel"/>
    <w:tmpl w:val="31ACEFC0"/>
    <w:lvl w:ilvl="0" w:tplc="769EEFC0">
      <w:start w:val="2"/>
      <w:numFmt w:val="bullet"/>
      <w:lvlText w:val=""/>
      <w:lvlJc w:val="left"/>
      <w:pPr>
        <w:ind w:left="11" w:hanging="360"/>
      </w:pPr>
      <w:rPr>
        <w:rFonts w:ascii="Wingdings" w:eastAsia="Times New Roman" w:hAnsi="Wingdings" w:cs="Aria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5" w15:restartNumberingAfterBreak="0">
    <w:nsid w:val="6E9111E5"/>
    <w:multiLevelType w:val="hybridMultilevel"/>
    <w:tmpl w:val="47EA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765641"/>
    <w:multiLevelType w:val="hybridMultilevel"/>
    <w:tmpl w:val="634E3DF4"/>
    <w:lvl w:ilvl="0" w:tplc="09E6289C">
      <w:start w:val="1"/>
      <w:numFmt w:val="bullet"/>
      <w:lvlText w:val=""/>
      <w:lvlJc w:val="left"/>
      <w:pPr>
        <w:ind w:left="1069" w:hanging="360"/>
      </w:pPr>
      <w:rPr>
        <w:rFonts w:ascii="Symbol" w:hAnsi="Symbol" w:hint="default"/>
        <w:sz w:val="16"/>
        <w:szCs w:val="16"/>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6F9C748D"/>
    <w:multiLevelType w:val="hybridMultilevel"/>
    <w:tmpl w:val="17521B38"/>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8" w15:restartNumberingAfterBreak="0">
    <w:nsid w:val="70886E9F"/>
    <w:multiLevelType w:val="hybridMultilevel"/>
    <w:tmpl w:val="753A9DB2"/>
    <w:lvl w:ilvl="0" w:tplc="655ABB2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CF4EE3"/>
    <w:multiLevelType w:val="hybridMultilevel"/>
    <w:tmpl w:val="393893C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74A41A77"/>
    <w:multiLevelType w:val="hybridMultilevel"/>
    <w:tmpl w:val="F02C5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4AA5C9B"/>
    <w:multiLevelType w:val="hybridMultilevel"/>
    <w:tmpl w:val="26560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AAF50AC"/>
    <w:multiLevelType w:val="hybridMultilevel"/>
    <w:tmpl w:val="5A420A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BC3D71"/>
    <w:multiLevelType w:val="hybridMultilevel"/>
    <w:tmpl w:val="C29C874A"/>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4" w15:restartNumberingAfterBreak="0">
    <w:nsid w:val="7C3B331E"/>
    <w:multiLevelType w:val="hybridMultilevel"/>
    <w:tmpl w:val="F75AC4EA"/>
    <w:lvl w:ilvl="0" w:tplc="8C1ED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1"/>
  </w:num>
  <w:num w:numId="2">
    <w:abstractNumId w:val="1"/>
  </w:num>
  <w:num w:numId="3">
    <w:abstractNumId w:val="6"/>
  </w:num>
  <w:num w:numId="4">
    <w:abstractNumId w:val="7"/>
  </w:num>
  <w:num w:numId="5">
    <w:abstractNumId w:val="22"/>
  </w:num>
  <w:num w:numId="6">
    <w:abstractNumId w:val="34"/>
  </w:num>
  <w:num w:numId="7">
    <w:abstractNumId w:val="29"/>
  </w:num>
  <w:num w:numId="8">
    <w:abstractNumId w:val="2"/>
  </w:num>
  <w:num w:numId="9">
    <w:abstractNumId w:val="17"/>
  </w:num>
  <w:num w:numId="10">
    <w:abstractNumId w:val="37"/>
  </w:num>
  <w:num w:numId="11">
    <w:abstractNumId w:val="43"/>
  </w:num>
  <w:num w:numId="12">
    <w:abstractNumId w:val="28"/>
  </w:num>
  <w:num w:numId="13">
    <w:abstractNumId w:val="23"/>
  </w:num>
  <w:num w:numId="14">
    <w:abstractNumId w:val="26"/>
  </w:num>
  <w:num w:numId="15">
    <w:abstractNumId w:val="44"/>
  </w:num>
  <w:num w:numId="16">
    <w:abstractNumId w:val="20"/>
  </w:num>
  <w:num w:numId="17">
    <w:abstractNumId w:val="3"/>
  </w:num>
  <w:num w:numId="18">
    <w:abstractNumId w:val="25"/>
  </w:num>
  <w:num w:numId="19">
    <w:abstractNumId w:val="9"/>
  </w:num>
  <w:num w:numId="20">
    <w:abstractNumId w:val="24"/>
  </w:num>
  <w:num w:numId="21">
    <w:abstractNumId w:val="11"/>
  </w:num>
  <w:num w:numId="22">
    <w:abstractNumId w:val="30"/>
  </w:num>
  <w:num w:numId="23">
    <w:abstractNumId w:val="0"/>
  </w:num>
  <w:num w:numId="24">
    <w:abstractNumId w:val="42"/>
  </w:num>
  <w:num w:numId="25">
    <w:abstractNumId w:val="14"/>
  </w:num>
  <w:num w:numId="26">
    <w:abstractNumId w:val="39"/>
  </w:num>
  <w:num w:numId="27">
    <w:abstractNumId w:val="10"/>
  </w:num>
  <w:num w:numId="28">
    <w:abstractNumId w:val="18"/>
  </w:num>
  <w:num w:numId="29">
    <w:abstractNumId w:val="32"/>
  </w:num>
  <w:num w:numId="30">
    <w:abstractNumId w:val="15"/>
  </w:num>
  <w:num w:numId="31">
    <w:abstractNumId w:val="40"/>
  </w:num>
  <w:num w:numId="32">
    <w:abstractNumId w:val="33"/>
  </w:num>
  <w:num w:numId="33">
    <w:abstractNumId w:val="8"/>
  </w:num>
  <w:num w:numId="34">
    <w:abstractNumId w:val="13"/>
  </w:num>
  <w:num w:numId="35">
    <w:abstractNumId w:val="21"/>
  </w:num>
  <w:num w:numId="36">
    <w:abstractNumId w:val="5"/>
  </w:num>
  <w:num w:numId="37">
    <w:abstractNumId w:val="27"/>
  </w:num>
  <w:num w:numId="38">
    <w:abstractNumId w:val="31"/>
  </w:num>
  <w:num w:numId="39">
    <w:abstractNumId w:val="38"/>
  </w:num>
  <w:num w:numId="40">
    <w:abstractNumId w:val="35"/>
  </w:num>
  <w:num w:numId="41">
    <w:abstractNumId w:val="19"/>
  </w:num>
  <w:num w:numId="42">
    <w:abstractNumId w:val="16"/>
  </w:num>
  <w:num w:numId="43">
    <w:abstractNumId w:val="36"/>
  </w:num>
  <w:num w:numId="44">
    <w:abstractNumId w:val="4"/>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091"/>
    <w:rsid w:val="0000000F"/>
    <w:rsid w:val="0000003B"/>
    <w:rsid w:val="00030915"/>
    <w:rsid w:val="000312BE"/>
    <w:rsid w:val="0003397C"/>
    <w:rsid w:val="00033ADC"/>
    <w:rsid w:val="000363A7"/>
    <w:rsid w:val="000376AF"/>
    <w:rsid w:val="0004222E"/>
    <w:rsid w:val="000461CC"/>
    <w:rsid w:val="000628AD"/>
    <w:rsid w:val="0007248E"/>
    <w:rsid w:val="000848B0"/>
    <w:rsid w:val="000857B1"/>
    <w:rsid w:val="000876D9"/>
    <w:rsid w:val="00093696"/>
    <w:rsid w:val="00097AB5"/>
    <w:rsid w:val="00097E2B"/>
    <w:rsid w:val="000A1F17"/>
    <w:rsid w:val="000A2556"/>
    <w:rsid w:val="000A644A"/>
    <w:rsid w:val="000B1C82"/>
    <w:rsid w:val="000B3FD7"/>
    <w:rsid w:val="000B706D"/>
    <w:rsid w:val="000C324F"/>
    <w:rsid w:val="000C7DB7"/>
    <w:rsid w:val="000D3F5F"/>
    <w:rsid w:val="000E10B5"/>
    <w:rsid w:val="000E2854"/>
    <w:rsid w:val="000E7ADE"/>
    <w:rsid w:val="000F1F1C"/>
    <w:rsid w:val="000F2A13"/>
    <w:rsid w:val="00106CA9"/>
    <w:rsid w:val="00107056"/>
    <w:rsid w:val="0010788C"/>
    <w:rsid w:val="00114F38"/>
    <w:rsid w:val="00125556"/>
    <w:rsid w:val="001317A9"/>
    <w:rsid w:val="00134D0B"/>
    <w:rsid w:val="00144AE4"/>
    <w:rsid w:val="00152E3B"/>
    <w:rsid w:val="001650E7"/>
    <w:rsid w:val="0017078C"/>
    <w:rsid w:val="0017348C"/>
    <w:rsid w:val="00174BE4"/>
    <w:rsid w:val="001763D7"/>
    <w:rsid w:val="00177360"/>
    <w:rsid w:val="00180ECB"/>
    <w:rsid w:val="00186B95"/>
    <w:rsid w:val="001B0140"/>
    <w:rsid w:val="001B3FF2"/>
    <w:rsid w:val="001C323A"/>
    <w:rsid w:val="001C4039"/>
    <w:rsid w:val="001D1433"/>
    <w:rsid w:val="001D3212"/>
    <w:rsid w:val="001E0A91"/>
    <w:rsid w:val="001E1263"/>
    <w:rsid w:val="001E2875"/>
    <w:rsid w:val="001E35F4"/>
    <w:rsid w:val="001E3F6A"/>
    <w:rsid w:val="001F053F"/>
    <w:rsid w:val="001F78F4"/>
    <w:rsid w:val="00202898"/>
    <w:rsid w:val="00206161"/>
    <w:rsid w:val="002121D8"/>
    <w:rsid w:val="002131B1"/>
    <w:rsid w:val="00213B77"/>
    <w:rsid w:val="00213BAE"/>
    <w:rsid w:val="00217C61"/>
    <w:rsid w:val="00221C08"/>
    <w:rsid w:val="00232BD6"/>
    <w:rsid w:val="00235D43"/>
    <w:rsid w:val="00236BD1"/>
    <w:rsid w:val="00236EA2"/>
    <w:rsid w:val="00240CCE"/>
    <w:rsid w:val="002423C7"/>
    <w:rsid w:val="00242F74"/>
    <w:rsid w:val="002510C8"/>
    <w:rsid w:val="00251BFD"/>
    <w:rsid w:val="00252D68"/>
    <w:rsid w:val="00255283"/>
    <w:rsid w:val="00260A1D"/>
    <w:rsid w:val="002714F4"/>
    <w:rsid w:val="00275E99"/>
    <w:rsid w:val="00285BD5"/>
    <w:rsid w:val="002926E9"/>
    <w:rsid w:val="002A0DBD"/>
    <w:rsid w:val="002A55B2"/>
    <w:rsid w:val="002B3E23"/>
    <w:rsid w:val="002B4DEE"/>
    <w:rsid w:val="002B5C00"/>
    <w:rsid w:val="002B7495"/>
    <w:rsid w:val="002D3131"/>
    <w:rsid w:val="002D6E59"/>
    <w:rsid w:val="002E3066"/>
    <w:rsid w:val="002E4196"/>
    <w:rsid w:val="002E4B0C"/>
    <w:rsid w:val="002E4F99"/>
    <w:rsid w:val="002E58F6"/>
    <w:rsid w:val="002E7715"/>
    <w:rsid w:val="002F254D"/>
    <w:rsid w:val="00304361"/>
    <w:rsid w:val="00311344"/>
    <w:rsid w:val="003134CA"/>
    <w:rsid w:val="0031350B"/>
    <w:rsid w:val="00313CE3"/>
    <w:rsid w:val="00315C5D"/>
    <w:rsid w:val="00323FB5"/>
    <w:rsid w:val="003259AA"/>
    <w:rsid w:val="00332E15"/>
    <w:rsid w:val="003359A4"/>
    <w:rsid w:val="003460E3"/>
    <w:rsid w:val="0035293F"/>
    <w:rsid w:val="003568DF"/>
    <w:rsid w:val="00362D64"/>
    <w:rsid w:val="003641EB"/>
    <w:rsid w:val="0036651B"/>
    <w:rsid w:val="00370484"/>
    <w:rsid w:val="00370491"/>
    <w:rsid w:val="00375442"/>
    <w:rsid w:val="00377BC0"/>
    <w:rsid w:val="00383734"/>
    <w:rsid w:val="003842D8"/>
    <w:rsid w:val="0038544C"/>
    <w:rsid w:val="00390D2B"/>
    <w:rsid w:val="00396465"/>
    <w:rsid w:val="003A030C"/>
    <w:rsid w:val="003A39E8"/>
    <w:rsid w:val="003A5E43"/>
    <w:rsid w:val="003B531A"/>
    <w:rsid w:val="003C0136"/>
    <w:rsid w:val="003C1EA4"/>
    <w:rsid w:val="003C2E33"/>
    <w:rsid w:val="003C33BE"/>
    <w:rsid w:val="003C5237"/>
    <w:rsid w:val="003D2BCF"/>
    <w:rsid w:val="003E54D6"/>
    <w:rsid w:val="003E5619"/>
    <w:rsid w:val="003E568B"/>
    <w:rsid w:val="003F1365"/>
    <w:rsid w:val="003F5188"/>
    <w:rsid w:val="003F7483"/>
    <w:rsid w:val="00400EDB"/>
    <w:rsid w:val="004035DD"/>
    <w:rsid w:val="00421C0E"/>
    <w:rsid w:val="00427E73"/>
    <w:rsid w:val="00432398"/>
    <w:rsid w:val="00436F8A"/>
    <w:rsid w:val="004443EA"/>
    <w:rsid w:val="00445290"/>
    <w:rsid w:val="004469AA"/>
    <w:rsid w:val="00466AB0"/>
    <w:rsid w:val="004707C3"/>
    <w:rsid w:val="00471F97"/>
    <w:rsid w:val="00473568"/>
    <w:rsid w:val="0047389D"/>
    <w:rsid w:val="004742A8"/>
    <w:rsid w:val="00483700"/>
    <w:rsid w:val="00483CDD"/>
    <w:rsid w:val="00485DD2"/>
    <w:rsid w:val="004904A4"/>
    <w:rsid w:val="00496015"/>
    <w:rsid w:val="004A31BB"/>
    <w:rsid w:val="004A3F4F"/>
    <w:rsid w:val="004B030B"/>
    <w:rsid w:val="004B1406"/>
    <w:rsid w:val="004B1DB0"/>
    <w:rsid w:val="004B58AF"/>
    <w:rsid w:val="004C7CA1"/>
    <w:rsid w:val="004D5119"/>
    <w:rsid w:val="004E12AB"/>
    <w:rsid w:val="004E43A5"/>
    <w:rsid w:val="004E5543"/>
    <w:rsid w:val="004F1264"/>
    <w:rsid w:val="004F1F7E"/>
    <w:rsid w:val="004F212B"/>
    <w:rsid w:val="004F292D"/>
    <w:rsid w:val="004F2C6D"/>
    <w:rsid w:val="00500100"/>
    <w:rsid w:val="00502387"/>
    <w:rsid w:val="0050508F"/>
    <w:rsid w:val="0050730B"/>
    <w:rsid w:val="005074D1"/>
    <w:rsid w:val="00514142"/>
    <w:rsid w:val="0051787B"/>
    <w:rsid w:val="00520156"/>
    <w:rsid w:val="00522EED"/>
    <w:rsid w:val="0052407C"/>
    <w:rsid w:val="005278BC"/>
    <w:rsid w:val="005435E2"/>
    <w:rsid w:val="00552A1A"/>
    <w:rsid w:val="005551A5"/>
    <w:rsid w:val="005637B7"/>
    <w:rsid w:val="00566E54"/>
    <w:rsid w:val="00580A3A"/>
    <w:rsid w:val="005836D1"/>
    <w:rsid w:val="00585577"/>
    <w:rsid w:val="00585AC8"/>
    <w:rsid w:val="00597940"/>
    <w:rsid w:val="005A3A11"/>
    <w:rsid w:val="005B18D1"/>
    <w:rsid w:val="005B68C5"/>
    <w:rsid w:val="005C7D3D"/>
    <w:rsid w:val="005D3B87"/>
    <w:rsid w:val="005E2040"/>
    <w:rsid w:val="005E4E47"/>
    <w:rsid w:val="005F18C2"/>
    <w:rsid w:val="005F1E09"/>
    <w:rsid w:val="005F315B"/>
    <w:rsid w:val="005F3646"/>
    <w:rsid w:val="005F4F71"/>
    <w:rsid w:val="006041A6"/>
    <w:rsid w:val="00614F98"/>
    <w:rsid w:val="00621233"/>
    <w:rsid w:val="006214BF"/>
    <w:rsid w:val="006220E7"/>
    <w:rsid w:val="006317C1"/>
    <w:rsid w:val="00633237"/>
    <w:rsid w:val="00636C32"/>
    <w:rsid w:val="00637EF6"/>
    <w:rsid w:val="00640C05"/>
    <w:rsid w:val="00643C95"/>
    <w:rsid w:val="0064490F"/>
    <w:rsid w:val="00653D4D"/>
    <w:rsid w:val="0066143C"/>
    <w:rsid w:val="00664DF9"/>
    <w:rsid w:val="00666406"/>
    <w:rsid w:val="00675D2C"/>
    <w:rsid w:val="006802DC"/>
    <w:rsid w:val="00681FF7"/>
    <w:rsid w:val="00687F5C"/>
    <w:rsid w:val="00692A99"/>
    <w:rsid w:val="00693016"/>
    <w:rsid w:val="0069342B"/>
    <w:rsid w:val="00696832"/>
    <w:rsid w:val="006A02C7"/>
    <w:rsid w:val="006A376B"/>
    <w:rsid w:val="006A4807"/>
    <w:rsid w:val="006A5B43"/>
    <w:rsid w:val="006B2149"/>
    <w:rsid w:val="006B279D"/>
    <w:rsid w:val="006C215E"/>
    <w:rsid w:val="006C620F"/>
    <w:rsid w:val="006C799E"/>
    <w:rsid w:val="006D12B3"/>
    <w:rsid w:val="006D3234"/>
    <w:rsid w:val="006D3BD4"/>
    <w:rsid w:val="006D73B5"/>
    <w:rsid w:val="006E1BA5"/>
    <w:rsid w:val="006E297F"/>
    <w:rsid w:val="006E66AB"/>
    <w:rsid w:val="006E6912"/>
    <w:rsid w:val="006F470F"/>
    <w:rsid w:val="0070232A"/>
    <w:rsid w:val="0070290D"/>
    <w:rsid w:val="0071023A"/>
    <w:rsid w:val="00717E36"/>
    <w:rsid w:val="00725430"/>
    <w:rsid w:val="00725A05"/>
    <w:rsid w:val="00726F05"/>
    <w:rsid w:val="00731FA9"/>
    <w:rsid w:val="00732AF2"/>
    <w:rsid w:val="00732D9B"/>
    <w:rsid w:val="00733EE1"/>
    <w:rsid w:val="00737BCE"/>
    <w:rsid w:val="00737DC3"/>
    <w:rsid w:val="00746435"/>
    <w:rsid w:val="0074750C"/>
    <w:rsid w:val="0074791A"/>
    <w:rsid w:val="007523C0"/>
    <w:rsid w:val="007633E4"/>
    <w:rsid w:val="00763918"/>
    <w:rsid w:val="00773FD1"/>
    <w:rsid w:val="00777A52"/>
    <w:rsid w:val="00777F91"/>
    <w:rsid w:val="007809F5"/>
    <w:rsid w:val="00780C33"/>
    <w:rsid w:val="00784437"/>
    <w:rsid w:val="007929C9"/>
    <w:rsid w:val="0079356E"/>
    <w:rsid w:val="007A04EB"/>
    <w:rsid w:val="007A06A1"/>
    <w:rsid w:val="007A209F"/>
    <w:rsid w:val="007A27EE"/>
    <w:rsid w:val="007B048B"/>
    <w:rsid w:val="007B1A21"/>
    <w:rsid w:val="007C02AB"/>
    <w:rsid w:val="007C4E86"/>
    <w:rsid w:val="007C66E0"/>
    <w:rsid w:val="007D2AB8"/>
    <w:rsid w:val="007D33FC"/>
    <w:rsid w:val="007E2FC6"/>
    <w:rsid w:val="007E7187"/>
    <w:rsid w:val="007E7FE4"/>
    <w:rsid w:val="007F54EB"/>
    <w:rsid w:val="0080267A"/>
    <w:rsid w:val="008058F1"/>
    <w:rsid w:val="00815288"/>
    <w:rsid w:val="008171E1"/>
    <w:rsid w:val="00820E24"/>
    <w:rsid w:val="00827303"/>
    <w:rsid w:val="00832F1C"/>
    <w:rsid w:val="0083619A"/>
    <w:rsid w:val="00837299"/>
    <w:rsid w:val="00837907"/>
    <w:rsid w:val="00842A37"/>
    <w:rsid w:val="00843168"/>
    <w:rsid w:val="00855953"/>
    <w:rsid w:val="00860FCA"/>
    <w:rsid w:val="008618F0"/>
    <w:rsid w:val="00861DCA"/>
    <w:rsid w:val="008638CE"/>
    <w:rsid w:val="008711C9"/>
    <w:rsid w:val="00871CD8"/>
    <w:rsid w:val="00871D25"/>
    <w:rsid w:val="00874E2B"/>
    <w:rsid w:val="0088627D"/>
    <w:rsid w:val="00894BBF"/>
    <w:rsid w:val="00896DEA"/>
    <w:rsid w:val="008A0F1C"/>
    <w:rsid w:val="008A43A9"/>
    <w:rsid w:val="008A673A"/>
    <w:rsid w:val="008B124C"/>
    <w:rsid w:val="008B1A72"/>
    <w:rsid w:val="008B55F1"/>
    <w:rsid w:val="008D018D"/>
    <w:rsid w:val="008D3AFB"/>
    <w:rsid w:val="008D3E2D"/>
    <w:rsid w:val="008E1BE6"/>
    <w:rsid w:val="008E227E"/>
    <w:rsid w:val="008F04B0"/>
    <w:rsid w:val="008F2DE4"/>
    <w:rsid w:val="008F3F60"/>
    <w:rsid w:val="009002AE"/>
    <w:rsid w:val="0090403A"/>
    <w:rsid w:val="00906EDA"/>
    <w:rsid w:val="00907591"/>
    <w:rsid w:val="00916888"/>
    <w:rsid w:val="0092065B"/>
    <w:rsid w:val="0092122F"/>
    <w:rsid w:val="00925F26"/>
    <w:rsid w:val="00931E68"/>
    <w:rsid w:val="0093290D"/>
    <w:rsid w:val="00935E53"/>
    <w:rsid w:val="00936D49"/>
    <w:rsid w:val="009508D8"/>
    <w:rsid w:val="00953966"/>
    <w:rsid w:val="00955FCE"/>
    <w:rsid w:val="00957A53"/>
    <w:rsid w:val="00960E1D"/>
    <w:rsid w:val="00961818"/>
    <w:rsid w:val="00962E71"/>
    <w:rsid w:val="0096698A"/>
    <w:rsid w:val="00974EB6"/>
    <w:rsid w:val="00984560"/>
    <w:rsid w:val="00984884"/>
    <w:rsid w:val="0099396B"/>
    <w:rsid w:val="009A1D12"/>
    <w:rsid w:val="009B34CC"/>
    <w:rsid w:val="009C544D"/>
    <w:rsid w:val="009C7BAA"/>
    <w:rsid w:val="009D04ED"/>
    <w:rsid w:val="009D0C41"/>
    <w:rsid w:val="009D20C8"/>
    <w:rsid w:val="009D21C3"/>
    <w:rsid w:val="009D686D"/>
    <w:rsid w:val="009D7070"/>
    <w:rsid w:val="009E6C3B"/>
    <w:rsid w:val="009F1C11"/>
    <w:rsid w:val="009F390A"/>
    <w:rsid w:val="009F5059"/>
    <w:rsid w:val="009F6245"/>
    <w:rsid w:val="009F625A"/>
    <w:rsid w:val="00A024C7"/>
    <w:rsid w:val="00A03688"/>
    <w:rsid w:val="00A04066"/>
    <w:rsid w:val="00A0464D"/>
    <w:rsid w:val="00A06A35"/>
    <w:rsid w:val="00A1057E"/>
    <w:rsid w:val="00A13281"/>
    <w:rsid w:val="00A13DA5"/>
    <w:rsid w:val="00A15B2C"/>
    <w:rsid w:val="00A20AD1"/>
    <w:rsid w:val="00A261BD"/>
    <w:rsid w:val="00A35793"/>
    <w:rsid w:val="00A52D40"/>
    <w:rsid w:val="00A54AD9"/>
    <w:rsid w:val="00A57039"/>
    <w:rsid w:val="00A65DAC"/>
    <w:rsid w:val="00A6620D"/>
    <w:rsid w:val="00A70244"/>
    <w:rsid w:val="00A70E95"/>
    <w:rsid w:val="00A7253F"/>
    <w:rsid w:val="00A8354E"/>
    <w:rsid w:val="00A90BC0"/>
    <w:rsid w:val="00A97CE6"/>
    <w:rsid w:val="00AC0BA1"/>
    <w:rsid w:val="00AC632B"/>
    <w:rsid w:val="00AD2227"/>
    <w:rsid w:val="00AE2CA4"/>
    <w:rsid w:val="00B0046E"/>
    <w:rsid w:val="00B17924"/>
    <w:rsid w:val="00B22F1B"/>
    <w:rsid w:val="00B272F7"/>
    <w:rsid w:val="00B32103"/>
    <w:rsid w:val="00B327A4"/>
    <w:rsid w:val="00B32A3A"/>
    <w:rsid w:val="00B331D8"/>
    <w:rsid w:val="00B33B37"/>
    <w:rsid w:val="00B34999"/>
    <w:rsid w:val="00B358C9"/>
    <w:rsid w:val="00B41B19"/>
    <w:rsid w:val="00B4232F"/>
    <w:rsid w:val="00B4235A"/>
    <w:rsid w:val="00B43C26"/>
    <w:rsid w:val="00B44846"/>
    <w:rsid w:val="00B511D5"/>
    <w:rsid w:val="00B54472"/>
    <w:rsid w:val="00B573A0"/>
    <w:rsid w:val="00B62100"/>
    <w:rsid w:val="00B76573"/>
    <w:rsid w:val="00B80D41"/>
    <w:rsid w:val="00B83CD4"/>
    <w:rsid w:val="00B876F6"/>
    <w:rsid w:val="00B95CB0"/>
    <w:rsid w:val="00B96033"/>
    <w:rsid w:val="00BA6C3F"/>
    <w:rsid w:val="00BB0645"/>
    <w:rsid w:val="00BB6432"/>
    <w:rsid w:val="00BC6858"/>
    <w:rsid w:val="00BD1DF7"/>
    <w:rsid w:val="00BD23B3"/>
    <w:rsid w:val="00BD23FF"/>
    <w:rsid w:val="00BE1DA5"/>
    <w:rsid w:val="00BE4C80"/>
    <w:rsid w:val="00BE72F4"/>
    <w:rsid w:val="00BF1695"/>
    <w:rsid w:val="00BF6F78"/>
    <w:rsid w:val="00BF6F8F"/>
    <w:rsid w:val="00C073AD"/>
    <w:rsid w:val="00C07F2D"/>
    <w:rsid w:val="00C113AD"/>
    <w:rsid w:val="00C1210E"/>
    <w:rsid w:val="00C13E7D"/>
    <w:rsid w:val="00C143D7"/>
    <w:rsid w:val="00C15420"/>
    <w:rsid w:val="00C173B3"/>
    <w:rsid w:val="00C255DD"/>
    <w:rsid w:val="00C25624"/>
    <w:rsid w:val="00C26045"/>
    <w:rsid w:val="00C34860"/>
    <w:rsid w:val="00C36831"/>
    <w:rsid w:val="00C36D91"/>
    <w:rsid w:val="00C37781"/>
    <w:rsid w:val="00C44C92"/>
    <w:rsid w:val="00C530DE"/>
    <w:rsid w:val="00C531BE"/>
    <w:rsid w:val="00C57465"/>
    <w:rsid w:val="00C63E6C"/>
    <w:rsid w:val="00C640D5"/>
    <w:rsid w:val="00C65091"/>
    <w:rsid w:val="00C65B2A"/>
    <w:rsid w:val="00C65C32"/>
    <w:rsid w:val="00C6736D"/>
    <w:rsid w:val="00C709F4"/>
    <w:rsid w:val="00C7223C"/>
    <w:rsid w:val="00C74F44"/>
    <w:rsid w:val="00C84B48"/>
    <w:rsid w:val="00C9238F"/>
    <w:rsid w:val="00C923A5"/>
    <w:rsid w:val="00C92DE9"/>
    <w:rsid w:val="00C95484"/>
    <w:rsid w:val="00C96E23"/>
    <w:rsid w:val="00C971A4"/>
    <w:rsid w:val="00C97D0F"/>
    <w:rsid w:val="00C97E19"/>
    <w:rsid w:val="00CA5FCE"/>
    <w:rsid w:val="00CB5DC6"/>
    <w:rsid w:val="00CB738B"/>
    <w:rsid w:val="00CB7CCE"/>
    <w:rsid w:val="00CC043A"/>
    <w:rsid w:val="00CC0E0D"/>
    <w:rsid w:val="00CD13C5"/>
    <w:rsid w:val="00CD37DF"/>
    <w:rsid w:val="00CD4D82"/>
    <w:rsid w:val="00CF16BE"/>
    <w:rsid w:val="00CF17E8"/>
    <w:rsid w:val="00CF7007"/>
    <w:rsid w:val="00D00A25"/>
    <w:rsid w:val="00D03D53"/>
    <w:rsid w:val="00D05B8A"/>
    <w:rsid w:val="00D13082"/>
    <w:rsid w:val="00D239FB"/>
    <w:rsid w:val="00D24B38"/>
    <w:rsid w:val="00D25BAF"/>
    <w:rsid w:val="00D27289"/>
    <w:rsid w:val="00D278C4"/>
    <w:rsid w:val="00D40489"/>
    <w:rsid w:val="00D41A7E"/>
    <w:rsid w:val="00D44415"/>
    <w:rsid w:val="00D44CA4"/>
    <w:rsid w:val="00D552D2"/>
    <w:rsid w:val="00D6552E"/>
    <w:rsid w:val="00D66837"/>
    <w:rsid w:val="00D670B8"/>
    <w:rsid w:val="00D673DD"/>
    <w:rsid w:val="00D72680"/>
    <w:rsid w:val="00D75880"/>
    <w:rsid w:val="00D76C36"/>
    <w:rsid w:val="00D8212D"/>
    <w:rsid w:val="00D938E6"/>
    <w:rsid w:val="00D97FED"/>
    <w:rsid w:val="00DA0A7C"/>
    <w:rsid w:val="00DA17F9"/>
    <w:rsid w:val="00DB7286"/>
    <w:rsid w:val="00DC0831"/>
    <w:rsid w:val="00DD0675"/>
    <w:rsid w:val="00DD14C0"/>
    <w:rsid w:val="00DD15EB"/>
    <w:rsid w:val="00DD6913"/>
    <w:rsid w:val="00DE172F"/>
    <w:rsid w:val="00DE34F3"/>
    <w:rsid w:val="00DF271F"/>
    <w:rsid w:val="00DF5998"/>
    <w:rsid w:val="00E07904"/>
    <w:rsid w:val="00E115C6"/>
    <w:rsid w:val="00E11DEA"/>
    <w:rsid w:val="00E15E91"/>
    <w:rsid w:val="00E2294F"/>
    <w:rsid w:val="00E25F0E"/>
    <w:rsid w:val="00E27D9B"/>
    <w:rsid w:val="00E31BE6"/>
    <w:rsid w:val="00E31D09"/>
    <w:rsid w:val="00E42FC2"/>
    <w:rsid w:val="00E47F94"/>
    <w:rsid w:val="00E5315D"/>
    <w:rsid w:val="00E60E09"/>
    <w:rsid w:val="00E62371"/>
    <w:rsid w:val="00E6274D"/>
    <w:rsid w:val="00E63858"/>
    <w:rsid w:val="00E662BE"/>
    <w:rsid w:val="00E772BC"/>
    <w:rsid w:val="00E80D59"/>
    <w:rsid w:val="00E80D71"/>
    <w:rsid w:val="00E817E3"/>
    <w:rsid w:val="00E81FDC"/>
    <w:rsid w:val="00E90C8E"/>
    <w:rsid w:val="00E91727"/>
    <w:rsid w:val="00E9271B"/>
    <w:rsid w:val="00E92B06"/>
    <w:rsid w:val="00EA22A9"/>
    <w:rsid w:val="00EB1E85"/>
    <w:rsid w:val="00EB3BA0"/>
    <w:rsid w:val="00EC0FD6"/>
    <w:rsid w:val="00EC1D25"/>
    <w:rsid w:val="00ED13B1"/>
    <w:rsid w:val="00ED34B1"/>
    <w:rsid w:val="00EE0109"/>
    <w:rsid w:val="00EE1678"/>
    <w:rsid w:val="00EE1D1D"/>
    <w:rsid w:val="00EE6302"/>
    <w:rsid w:val="00EF4416"/>
    <w:rsid w:val="00EF4487"/>
    <w:rsid w:val="00F10347"/>
    <w:rsid w:val="00F112FD"/>
    <w:rsid w:val="00F1202F"/>
    <w:rsid w:val="00F22C54"/>
    <w:rsid w:val="00F24F9D"/>
    <w:rsid w:val="00F26287"/>
    <w:rsid w:val="00F31324"/>
    <w:rsid w:val="00F31F1C"/>
    <w:rsid w:val="00F35F43"/>
    <w:rsid w:val="00F41425"/>
    <w:rsid w:val="00F42016"/>
    <w:rsid w:val="00F42B89"/>
    <w:rsid w:val="00F43604"/>
    <w:rsid w:val="00F474E4"/>
    <w:rsid w:val="00F514D6"/>
    <w:rsid w:val="00F5171C"/>
    <w:rsid w:val="00F53BF0"/>
    <w:rsid w:val="00F56235"/>
    <w:rsid w:val="00F565C2"/>
    <w:rsid w:val="00F56A42"/>
    <w:rsid w:val="00F57307"/>
    <w:rsid w:val="00F610AE"/>
    <w:rsid w:val="00F62960"/>
    <w:rsid w:val="00F63495"/>
    <w:rsid w:val="00F636F4"/>
    <w:rsid w:val="00F65173"/>
    <w:rsid w:val="00F6596C"/>
    <w:rsid w:val="00F664E9"/>
    <w:rsid w:val="00F74766"/>
    <w:rsid w:val="00F77EBB"/>
    <w:rsid w:val="00F94026"/>
    <w:rsid w:val="00FA1ACD"/>
    <w:rsid w:val="00FA5DEB"/>
    <w:rsid w:val="00FB57C3"/>
    <w:rsid w:val="00FB5802"/>
    <w:rsid w:val="00FB5D1A"/>
    <w:rsid w:val="00FC24A8"/>
    <w:rsid w:val="00FC283D"/>
    <w:rsid w:val="00FC38A7"/>
    <w:rsid w:val="00FC4D1B"/>
    <w:rsid w:val="00FD70DF"/>
    <w:rsid w:val="00FE3B6B"/>
    <w:rsid w:val="00FE51D3"/>
    <w:rsid w:val="00FF5792"/>
    <w:rsid w:val="00FF6EA5"/>
    <w:rsid w:val="00FF75DC"/>
    <w:rsid w:val="00FF7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2570D-8843-4A5E-9F6F-3020BEBD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6AB"/>
  </w:style>
  <w:style w:type="paragraph" w:styleId="Heading6">
    <w:name w:val="heading 6"/>
    <w:basedOn w:val="Normal"/>
    <w:next w:val="Normal"/>
    <w:link w:val="Heading6Char"/>
    <w:semiHidden/>
    <w:unhideWhenUsed/>
    <w:qFormat/>
    <w:rsid w:val="00C65091"/>
    <w:pPr>
      <w:keepNext/>
      <w:spacing w:after="0" w:line="240" w:lineRule="auto"/>
      <w:jc w:val="center"/>
      <w:outlineLvl w:val="5"/>
    </w:pPr>
    <w:rPr>
      <w:rFonts w:ascii="Times New Roman" w:eastAsia="Times New Roman" w:hAnsi="Times New Roman" w:cs="Times New Roman"/>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C65091"/>
    <w:rPr>
      <w:rFonts w:ascii="Times New Roman" w:eastAsia="Times New Roman" w:hAnsi="Times New Roman" w:cs="Times New Roman"/>
      <w:b/>
      <w:sz w:val="28"/>
      <w:szCs w:val="20"/>
      <w:u w:val="single"/>
    </w:rPr>
  </w:style>
  <w:style w:type="paragraph" w:styleId="Footer">
    <w:name w:val="footer"/>
    <w:basedOn w:val="Normal"/>
    <w:link w:val="FooterChar"/>
    <w:uiPriority w:val="99"/>
    <w:unhideWhenUsed/>
    <w:rsid w:val="00C65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091"/>
  </w:style>
  <w:style w:type="paragraph" w:styleId="ListParagraph">
    <w:name w:val="List Paragraph"/>
    <w:basedOn w:val="Normal"/>
    <w:uiPriority w:val="34"/>
    <w:qFormat/>
    <w:rsid w:val="00C65091"/>
    <w:pPr>
      <w:ind w:left="720"/>
      <w:contextualSpacing/>
    </w:pPr>
  </w:style>
  <w:style w:type="paragraph" w:customStyle="1" w:styleId="Default">
    <w:name w:val="Default"/>
    <w:rsid w:val="00C65091"/>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paragraph" w:styleId="BalloonText">
    <w:name w:val="Balloon Text"/>
    <w:basedOn w:val="Normal"/>
    <w:link w:val="BalloonTextChar"/>
    <w:uiPriority w:val="99"/>
    <w:semiHidden/>
    <w:unhideWhenUsed/>
    <w:rsid w:val="001773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360"/>
    <w:rPr>
      <w:rFonts w:ascii="Segoe UI" w:hAnsi="Segoe UI" w:cs="Segoe UI"/>
      <w:sz w:val="18"/>
      <w:szCs w:val="18"/>
    </w:rPr>
  </w:style>
  <w:style w:type="character" w:customStyle="1" w:styleId="spar">
    <w:name w:val="s_par"/>
    <w:basedOn w:val="DefaultParagraphFont"/>
    <w:rsid w:val="008D018D"/>
  </w:style>
  <w:style w:type="paragraph" w:styleId="Header">
    <w:name w:val="header"/>
    <w:basedOn w:val="Normal"/>
    <w:link w:val="HeaderChar"/>
    <w:uiPriority w:val="99"/>
    <w:unhideWhenUsed/>
    <w:rsid w:val="00BD2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3FF"/>
  </w:style>
  <w:style w:type="character" w:styleId="Hyperlink">
    <w:name w:val="Hyperlink"/>
    <w:basedOn w:val="DefaultParagraphFont"/>
    <w:uiPriority w:val="99"/>
    <w:unhideWhenUsed/>
    <w:rsid w:val="00B33B37"/>
    <w:rPr>
      <w:color w:val="0563C1" w:themeColor="hyperlink"/>
      <w:u w:val="single"/>
    </w:rPr>
  </w:style>
  <w:style w:type="character" w:customStyle="1" w:styleId="rvts2">
    <w:name w:val="rvts2"/>
    <w:basedOn w:val="DefaultParagraphFont"/>
    <w:rsid w:val="00F31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899469">
      <w:bodyDiv w:val="1"/>
      <w:marLeft w:val="0"/>
      <w:marRight w:val="0"/>
      <w:marTop w:val="0"/>
      <w:marBottom w:val="0"/>
      <w:divBdr>
        <w:top w:val="none" w:sz="0" w:space="0" w:color="auto"/>
        <w:left w:val="none" w:sz="0" w:space="0" w:color="auto"/>
        <w:bottom w:val="none" w:sz="0" w:space="0" w:color="auto"/>
        <w:right w:val="none" w:sz="0" w:space="0" w:color="auto"/>
      </w:divBdr>
    </w:div>
    <w:div w:id="323945010">
      <w:bodyDiv w:val="1"/>
      <w:marLeft w:val="0"/>
      <w:marRight w:val="0"/>
      <w:marTop w:val="0"/>
      <w:marBottom w:val="0"/>
      <w:divBdr>
        <w:top w:val="none" w:sz="0" w:space="0" w:color="auto"/>
        <w:left w:val="none" w:sz="0" w:space="0" w:color="auto"/>
        <w:bottom w:val="none" w:sz="0" w:space="0" w:color="auto"/>
        <w:right w:val="none" w:sz="0" w:space="0" w:color="auto"/>
      </w:divBdr>
    </w:div>
    <w:div w:id="660891821">
      <w:bodyDiv w:val="1"/>
      <w:marLeft w:val="0"/>
      <w:marRight w:val="0"/>
      <w:marTop w:val="0"/>
      <w:marBottom w:val="0"/>
      <w:divBdr>
        <w:top w:val="none" w:sz="0" w:space="0" w:color="auto"/>
        <w:left w:val="none" w:sz="0" w:space="0" w:color="auto"/>
        <w:bottom w:val="none" w:sz="0" w:space="0" w:color="auto"/>
        <w:right w:val="none" w:sz="0" w:space="0" w:color="auto"/>
      </w:divBdr>
    </w:div>
    <w:div w:id="816266473">
      <w:bodyDiv w:val="1"/>
      <w:marLeft w:val="0"/>
      <w:marRight w:val="0"/>
      <w:marTop w:val="0"/>
      <w:marBottom w:val="0"/>
      <w:divBdr>
        <w:top w:val="none" w:sz="0" w:space="0" w:color="auto"/>
        <w:left w:val="none" w:sz="0" w:space="0" w:color="auto"/>
        <w:bottom w:val="none" w:sz="0" w:space="0" w:color="auto"/>
        <w:right w:val="none" w:sz="0" w:space="0" w:color="auto"/>
      </w:divBdr>
    </w:div>
    <w:div w:id="1098137740">
      <w:bodyDiv w:val="1"/>
      <w:marLeft w:val="0"/>
      <w:marRight w:val="0"/>
      <w:marTop w:val="0"/>
      <w:marBottom w:val="0"/>
      <w:divBdr>
        <w:top w:val="none" w:sz="0" w:space="0" w:color="auto"/>
        <w:left w:val="none" w:sz="0" w:space="0" w:color="auto"/>
        <w:bottom w:val="none" w:sz="0" w:space="0" w:color="auto"/>
        <w:right w:val="none" w:sz="0" w:space="0" w:color="auto"/>
      </w:divBdr>
    </w:div>
    <w:div w:id="1378046766">
      <w:bodyDiv w:val="1"/>
      <w:marLeft w:val="0"/>
      <w:marRight w:val="0"/>
      <w:marTop w:val="0"/>
      <w:marBottom w:val="0"/>
      <w:divBdr>
        <w:top w:val="none" w:sz="0" w:space="0" w:color="auto"/>
        <w:left w:val="none" w:sz="0" w:space="0" w:color="auto"/>
        <w:bottom w:val="none" w:sz="0" w:space="0" w:color="auto"/>
        <w:right w:val="none" w:sz="0" w:space="0" w:color="auto"/>
      </w:divBdr>
    </w:div>
    <w:div w:id="1517306128">
      <w:bodyDiv w:val="1"/>
      <w:marLeft w:val="0"/>
      <w:marRight w:val="0"/>
      <w:marTop w:val="0"/>
      <w:marBottom w:val="0"/>
      <w:divBdr>
        <w:top w:val="none" w:sz="0" w:space="0" w:color="auto"/>
        <w:left w:val="none" w:sz="0" w:space="0" w:color="auto"/>
        <w:bottom w:val="none" w:sz="0" w:space="0" w:color="auto"/>
        <w:right w:val="none" w:sz="0" w:space="0" w:color="auto"/>
      </w:divBdr>
    </w:div>
    <w:div w:id="1599488778">
      <w:bodyDiv w:val="1"/>
      <w:marLeft w:val="0"/>
      <w:marRight w:val="0"/>
      <w:marTop w:val="0"/>
      <w:marBottom w:val="0"/>
      <w:divBdr>
        <w:top w:val="none" w:sz="0" w:space="0" w:color="auto"/>
        <w:left w:val="none" w:sz="0" w:space="0" w:color="auto"/>
        <w:bottom w:val="none" w:sz="0" w:space="0" w:color="auto"/>
        <w:right w:val="none" w:sz="0" w:space="0" w:color="auto"/>
      </w:divBdr>
    </w:div>
    <w:div w:id="1603949389">
      <w:bodyDiv w:val="1"/>
      <w:marLeft w:val="0"/>
      <w:marRight w:val="0"/>
      <w:marTop w:val="0"/>
      <w:marBottom w:val="0"/>
      <w:divBdr>
        <w:top w:val="none" w:sz="0" w:space="0" w:color="auto"/>
        <w:left w:val="none" w:sz="0" w:space="0" w:color="auto"/>
        <w:bottom w:val="none" w:sz="0" w:space="0" w:color="auto"/>
        <w:right w:val="none" w:sz="0" w:space="0" w:color="auto"/>
      </w:divBdr>
    </w:div>
    <w:div w:id="185965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4226E-21CC-40D9-B3D9-C0E889904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1725</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2023-10-23T12:34:00Z</cp:lastPrinted>
  <dcterms:created xsi:type="dcterms:W3CDTF">2023-11-03T11:42:00Z</dcterms:created>
  <dcterms:modified xsi:type="dcterms:W3CDTF">2023-11-03T11:42:00Z</dcterms:modified>
</cp:coreProperties>
</file>