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D16" w:rsidRPr="001C1C16" w:rsidRDefault="009A39E6" w:rsidP="008638CE">
      <w:pPr>
        <w:spacing w:after="0" w:line="240" w:lineRule="auto"/>
        <w:rPr>
          <w:rFonts w:ascii="Arial" w:hAnsi="Arial" w:cs="Arial"/>
          <w:b/>
        </w:rPr>
      </w:pPr>
      <w:bookmarkStart w:id="0" w:name="_GoBack"/>
      <w:bookmarkEnd w:id="0"/>
      <w:r w:rsidRPr="002B7FF8">
        <w:rPr>
          <w:rFonts w:ascii="Arial" w:hAnsi="Arial" w:cs="Arial"/>
          <w:b/>
          <w:bCs/>
          <w:noProof/>
        </w:rPr>
        <w:drawing>
          <wp:inline distT="0" distB="0" distL="0" distR="0" wp14:anchorId="38EE445A" wp14:editId="27C10DC2">
            <wp:extent cx="6309360" cy="868680"/>
            <wp:effectExtent l="0" t="0" r="0" b="7620"/>
            <wp:docPr id="2" name="Picture 2" descr="C:\Users\User\Desktop\ANTET NOU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TET NOU_20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0" cy="868680"/>
                    </a:xfrm>
                    <a:prstGeom prst="rect">
                      <a:avLst/>
                    </a:prstGeom>
                    <a:noFill/>
                    <a:ln>
                      <a:noFill/>
                    </a:ln>
                  </pic:spPr>
                </pic:pic>
              </a:graphicData>
            </a:graphic>
          </wp:inline>
        </w:drawing>
      </w:r>
    </w:p>
    <w:p w:rsidR="00362D64" w:rsidRPr="008C00D2" w:rsidRDefault="008327B4" w:rsidP="0019290B">
      <w:pPr>
        <w:spacing w:after="0" w:line="240" w:lineRule="auto"/>
        <w:rPr>
          <w:rFonts w:ascii="Arial" w:hAnsi="Arial" w:cs="Arial"/>
          <w:b/>
          <w:sz w:val="18"/>
          <w:szCs w:val="18"/>
          <w:lang w:val="it-IT"/>
        </w:rPr>
      </w:pPr>
      <w:r w:rsidRPr="008C00D2">
        <w:rPr>
          <w:rFonts w:ascii="Arial" w:hAnsi="Arial" w:cs="Arial"/>
          <w:b/>
          <w:sz w:val="18"/>
          <w:szCs w:val="18"/>
          <w:lang w:val="it-IT"/>
        </w:rPr>
        <w:t>Nr. D</w:t>
      </w:r>
      <w:r w:rsidR="00B80A90" w:rsidRPr="008C00D2">
        <w:rPr>
          <w:rFonts w:ascii="Arial" w:hAnsi="Arial" w:cs="Arial"/>
          <w:b/>
          <w:sz w:val="18"/>
          <w:szCs w:val="18"/>
          <w:lang w:val="it-IT"/>
        </w:rPr>
        <w:t>FDM</w:t>
      </w:r>
      <w:r w:rsidR="006E30D0" w:rsidRPr="008C00D2">
        <w:rPr>
          <w:rFonts w:ascii="Arial" w:hAnsi="Arial" w:cs="Arial"/>
          <w:b/>
          <w:sz w:val="18"/>
          <w:szCs w:val="18"/>
          <w:lang w:val="it-IT"/>
        </w:rPr>
        <w:t xml:space="preserve"> </w:t>
      </w:r>
    </w:p>
    <w:p w:rsidR="005F317F" w:rsidRPr="001C1C16" w:rsidRDefault="0019290B" w:rsidP="005F317F">
      <w:pPr>
        <w:keepNext/>
        <w:spacing w:after="0" w:line="276" w:lineRule="auto"/>
        <w:ind w:left="5670"/>
        <w:jc w:val="center"/>
        <w:outlineLvl w:val="5"/>
        <w:rPr>
          <w:rFonts w:ascii="Arial" w:hAnsi="Arial" w:cs="Arial"/>
          <w:bCs/>
          <w:sz w:val="10"/>
          <w:szCs w:val="10"/>
          <w:lang w:val="fr-FR"/>
        </w:rPr>
      </w:pPr>
      <w:r w:rsidRPr="008C00D2">
        <w:rPr>
          <w:rFonts w:ascii="Arial" w:hAnsi="Arial" w:cs="Arial"/>
          <w:b/>
          <w:bCs/>
          <w:sz w:val="23"/>
          <w:szCs w:val="23"/>
          <w:lang w:val="it-IT"/>
        </w:rPr>
        <w:t xml:space="preserve">                                                                                                               </w:t>
      </w:r>
      <w:r w:rsidR="005F317F" w:rsidRPr="008C00D2">
        <w:rPr>
          <w:rFonts w:ascii="Arial" w:hAnsi="Arial" w:cs="Arial"/>
          <w:b/>
          <w:bCs/>
          <w:sz w:val="23"/>
          <w:szCs w:val="23"/>
          <w:lang w:val="it-IT"/>
        </w:rPr>
        <w:t xml:space="preserve">       </w:t>
      </w:r>
    </w:p>
    <w:p w:rsidR="0048445D" w:rsidRPr="0048445D" w:rsidRDefault="0048445D" w:rsidP="0048445D">
      <w:pPr>
        <w:keepNext/>
        <w:spacing w:after="0" w:line="276" w:lineRule="auto"/>
        <w:ind w:left="5670"/>
        <w:outlineLvl w:val="5"/>
        <w:rPr>
          <w:rFonts w:ascii="Arial" w:hAnsi="Arial" w:cs="Arial"/>
          <w:b/>
          <w:bCs/>
          <w:sz w:val="23"/>
          <w:szCs w:val="23"/>
          <w:u w:val="single"/>
          <w:lang w:val="fr-FR"/>
        </w:rPr>
      </w:pPr>
      <w:r w:rsidRPr="0048445D">
        <w:rPr>
          <w:rFonts w:ascii="Arial" w:hAnsi="Arial" w:cs="Arial"/>
          <w:b/>
          <w:bCs/>
          <w:sz w:val="23"/>
          <w:szCs w:val="23"/>
          <w:lang w:val="fr-FR"/>
        </w:rPr>
        <w:t xml:space="preserve">                             </w:t>
      </w:r>
      <w:r w:rsidRPr="0048445D">
        <w:rPr>
          <w:rFonts w:ascii="Arial" w:hAnsi="Arial" w:cs="Arial"/>
          <w:b/>
          <w:bCs/>
          <w:sz w:val="23"/>
          <w:szCs w:val="23"/>
          <w:u w:val="single"/>
          <w:lang w:val="fr-FR"/>
        </w:rPr>
        <w:t>SE APROBĂ</w:t>
      </w:r>
    </w:p>
    <w:p w:rsidR="0048445D" w:rsidRPr="00B80A90" w:rsidRDefault="0048445D" w:rsidP="0048445D">
      <w:pPr>
        <w:spacing w:after="0" w:line="276" w:lineRule="auto"/>
        <w:ind w:right="4"/>
        <w:rPr>
          <w:rFonts w:ascii="Arial" w:hAnsi="Arial" w:cs="Arial"/>
          <w:b/>
          <w:bCs/>
          <w:sz w:val="23"/>
          <w:szCs w:val="23"/>
          <w:lang w:val="fr-FR"/>
        </w:rPr>
      </w:pPr>
      <w:r w:rsidRPr="00B80A90">
        <w:rPr>
          <w:rFonts w:ascii="Arial" w:hAnsi="Arial" w:cs="Arial"/>
          <w:b/>
          <w:bCs/>
          <w:sz w:val="23"/>
          <w:szCs w:val="23"/>
          <w:lang w:val="fr-FR"/>
        </w:rPr>
        <w:t xml:space="preserve">                                                                               </w:t>
      </w:r>
      <w:r w:rsidR="0024443B">
        <w:rPr>
          <w:rFonts w:ascii="Arial" w:hAnsi="Arial" w:cs="Arial"/>
          <w:b/>
          <w:bCs/>
          <w:sz w:val="23"/>
          <w:szCs w:val="23"/>
          <w:lang w:val="fr-FR"/>
        </w:rPr>
        <w:t xml:space="preserve">                             </w:t>
      </w:r>
      <w:r w:rsidRPr="00B80A90">
        <w:rPr>
          <w:rFonts w:ascii="Arial" w:hAnsi="Arial" w:cs="Arial"/>
          <w:b/>
          <w:bCs/>
          <w:sz w:val="23"/>
          <w:szCs w:val="23"/>
          <w:lang w:val="fr-FR"/>
        </w:rPr>
        <w:t>MINISTRUL SĂNĂTĂȚII</w:t>
      </w:r>
    </w:p>
    <w:p w:rsidR="0024443B" w:rsidRPr="008C00D2" w:rsidRDefault="0048445D" w:rsidP="0024443B">
      <w:pPr>
        <w:spacing w:after="0" w:line="276" w:lineRule="auto"/>
        <w:rPr>
          <w:rFonts w:ascii="Arial" w:hAnsi="Arial" w:cs="Arial"/>
          <w:b/>
          <w:sz w:val="23"/>
          <w:szCs w:val="23"/>
          <w:lang w:val="fr-FR"/>
        </w:rPr>
      </w:pPr>
      <w:r w:rsidRPr="00B80A90">
        <w:rPr>
          <w:rFonts w:ascii="Arial" w:hAnsi="Arial" w:cs="Arial"/>
          <w:bCs/>
          <w:sz w:val="23"/>
          <w:szCs w:val="23"/>
          <w:lang w:val="fr-FR"/>
        </w:rPr>
        <w:t xml:space="preserve">                                                                                                </w:t>
      </w:r>
      <w:r w:rsidR="00FE7945">
        <w:rPr>
          <w:rFonts w:ascii="Arial" w:hAnsi="Arial" w:cs="Arial"/>
          <w:bCs/>
          <w:sz w:val="23"/>
          <w:szCs w:val="23"/>
          <w:lang w:val="fr-FR"/>
        </w:rPr>
        <w:t xml:space="preserve">  </w:t>
      </w:r>
      <w:r w:rsidRPr="00B80A90">
        <w:rPr>
          <w:rFonts w:ascii="Arial" w:hAnsi="Arial" w:cs="Arial"/>
          <w:bCs/>
          <w:sz w:val="23"/>
          <w:szCs w:val="23"/>
          <w:lang w:val="fr-FR"/>
        </w:rPr>
        <w:t xml:space="preserve">    </w:t>
      </w:r>
      <w:r w:rsidR="0024443B" w:rsidRPr="0024443B">
        <w:rPr>
          <w:rFonts w:ascii="Arial" w:hAnsi="Arial" w:cs="Arial"/>
          <w:b/>
          <w:bCs/>
          <w:sz w:val="23"/>
          <w:szCs w:val="23"/>
          <w:lang w:val="fr-FR"/>
        </w:rPr>
        <w:t xml:space="preserve">Prof. univ.dr. Alexandru RAFILA </w:t>
      </w:r>
    </w:p>
    <w:p w:rsidR="0048445D" w:rsidRPr="008C00D2" w:rsidRDefault="0048445D" w:rsidP="0048445D">
      <w:pPr>
        <w:keepNext/>
        <w:spacing w:after="0" w:line="276" w:lineRule="auto"/>
        <w:ind w:left="5670"/>
        <w:outlineLvl w:val="5"/>
        <w:rPr>
          <w:rFonts w:ascii="Arial" w:hAnsi="Arial" w:cs="Arial"/>
          <w:b/>
          <w:sz w:val="23"/>
          <w:szCs w:val="23"/>
          <w:lang w:val="fr-FR"/>
        </w:rPr>
      </w:pPr>
    </w:p>
    <w:p w:rsidR="0048445D" w:rsidRPr="008C00D2" w:rsidRDefault="0048445D" w:rsidP="00C65091">
      <w:pPr>
        <w:jc w:val="center"/>
        <w:rPr>
          <w:rFonts w:ascii="Arial" w:hAnsi="Arial" w:cs="Arial"/>
          <w:b/>
          <w:sz w:val="24"/>
          <w:szCs w:val="24"/>
          <w:lang w:val="fr-FR"/>
        </w:rPr>
      </w:pPr>
    </w:p>
    <w:p w:rsidR="00C65091" w:rsidRPr="008C00D2" w:rsidRDefault="00C65091" w:rsidP="00C65091">
      <w:pPr>
        <w:jc w:val="center"/>
        <w:rPr>
          <w:rFonts w:ascii="Arial" w:hAnsi="Arial" w:cs="Arial"/>
          <w:b/>
          <w:sz w:val="24"/>
          <w:szCs w:val="24"/>
          <w:lang w:val="fr-FR"/>
        </w:rPr>
      </w:pPr>
      <w:r w:rsidRPr="008C00D2">
        <w:rPr>
          <w:rFonts w:ascii="Arial" w:hAnsi="Arial" w:cs="Arial"/>
          <w:b/>
          <w:sz w:val="24"/>
          <w:szCs w:val="24"/>
          <w:lang w:val="fr-FR"/>
        </w:rPr>
        <w:t>REFERAT DE APROBARE</w:t>
      </w:r>
    </w:p>
    <w:p w:rsidR="00D7495C" w:rsidRPr="008C00D2" w:rsidRDefault="00D7495C" w:rsidP="008638CE">
      <w:pPr>
        <w:tabs>
          <w:tab w:val="left" w:pos="720"/>
          <w:tab w:val="left" w:pos="810"/>
          <w:tab w:val="left" w:pos="1080"/>
          <w:tab w:val="left" w:pos="1440"/>
        </w:tabs>
        <w:jc w:val="center"/>
        <w:rPr>
          <w:rFonts w:ascii="Arial" w:hAnsi="Arial" w:cs="Arial"/>
          <w:b/>
          <w:lang w:val="fr-FR"/>
        </w:rPr>
      </w:pPr>
    </w:p>
    <w:p w:rsidR="00D26926" w:rsidRPr="008C00D2" w:rsidRDefault="00FE6C3F" w:rsidP="008C00D2">
      <w:pPr>
        <w:tabs>
          <w:tab w:val="left" w:pos="720"/>
          <w:tab w:val="left" w:pos="810"/>
          <w:tab w:val="left" w:pos="1080"/>
          <w:tab w:val="left" w:pos="1440"/>
        </w:tabs>
        <w:spacing w:after="0" w:line="276" w:lineRule="auto"/>
        <w:ind w:left="567" w:hanging="567"/>
        <w:jc w:val="both"/>
        <w:rPr>
          <w:rFonts w:ascii="Arial" w:hAnsi="Arial" w:cs="Arial"/>
          <w:b/>
          <w:bCs/>
          <w:color w:val="000000"/>
          <w:bdr w:val="none" w:sz="0" w:space="0" w:color="auto" w:frame="1"/>
          <w:lang w:val="fr-FR"/>
        </w:rPr>
      </w:pPr>
      <w:r w:rsidRPr="008C00D2">
        <w:rPr>
          <w:rFonts w:ascii="Arial" w:hAnsi="Arial" w:cs="Arial"/>
          <w:bCs/>
          <w:i/>
          <w:iCs/>
          <w:lang w:val="fr-FR"/>
        </w:rPr>
        <w:t>Ref.:</w:t>
      </w:r>
      <w:r w:rsidRPr="008C00D2">
        <w:rPr>
          <w:rFonts w:ascii="Arial" w:hAnsi="Arial" w:cs="Arial"/>
          <w:b/>
          <w:lang w:val="fr-FR"/>
        </w:rPr>
        <w:t xml:space="preserve">  </w:t>
      </w:r>
      <w:r w:rsidR="0035365C" w:rsidRPr="00912A1D">
        <w:rPr>
          <w:rFonts w:ascii="Arial" w:hAnsi="Arial" w:cs="Arial"/>
          <w:b/>
          <w:bCs/>
          <w:sz w:val="23"/>
          <w:szCs w:val="23"/>
          <w:lang w:val="fr-FR"/>
        </w:rPr>
        <w:t xml:space="preserve">proiect de Ordin </w:t>
      </w:r>
      <w:r w:rsidR="0035365C" w:rsidRPr="00912A1D">
        <w:rPr>
          <w:rFonts w:ascii="Arial" w:hAnsi="Arial" w:cs="Arial"/>
          <w:b/>
          <w:bCs/>
          <w:iCs/>
          <w:color w:val="000000" w:themeColor="text1"/>
          <w:sz w:val="23"/>
          <w:szCs w:val="23"/>
          <w:lang w:val="fr-FR"/>
        </w:rPr>
        <w:t>p</w:t>
      </w:r>
      <w:r w:rsidR="0035365C" w:rsidRPr="00912A1D">
        <w:rPr>
          <w:rStyle w:val="rvts1"/>
          <w:rFonts w:ascii="Arial" w:hAnsi="Arial" w:cs="Arial"/>
          <w:b/>
          <w:bCs/>
          <w:color w:val="000000"/>
          <w:sz w:val="23"/>
          <w:szCs w:val="23"/>
          <w:bdr w:val="none" w:sz="0" w:space="0" w:color="auto" w:frame="1"/>
          <w:lang w:val="fr-FR"/>
        </w:rPr>
        <w:t xml:space="preserve">entru aplicarea </w:t>
      </w:r>
      <w:r w:rsidR="0035365C" w:rsidRPr="00912A1D">
        <w:rPr>
          <w:rFonts w:ascii="Arial" w:hAnsi="Arial" w:cs="Arial"/>
          <w:b/>
          <w:bCs/>
          <w:color w:val="000000"/>
          <w:sz w:val="23"/>
          <w:szCs w:val="23"/>
          <w:bdr w:val="none" w:sz="0" w:space="0" w:color="auto" w:frame="1"/>
          <w:lang w:val="fr-FR"/>
        </w:rPr>
        <w:t xml:space="preserve">în trimestrul </w:t>
      </w:r>
      <w:r w:rsidR="00581531">
        <w:rPr>
          <w:rFonts w:ascii="Arial" w:hAnsi="Arial" w:cs="Arial"/>
          <w:b/>
          <w:bCs/>
          <w:color w:val="000000"/>
          <w:sz w:val="23"/>
          <w:szCs w:val="23"/>
          <w:bdr w:val="none" w:sz="0" w:space="0" w:color="auto" w:frame="1"/>
          <w:lang w:val="fr-FR"/>
        </w:rPr>
        <w:t>IV</w:t>
      </w:r>
      <w:r w:rsidR="005E5E3C">
        <w:rPr>
          <w:rFonts w:ascii="Arial" w:hAnsi="Arial" w:cs="Arial"/>
          <w:b/>
          <w:bCs/>
          <w:color w:val="000000"/>
          <w:sz w:val="23"/>
          <w:szCs w:val="23"/>
          <w:bdr w:val="none" w:sz="0" w:space="0" w:color="auto" w:frame="1"/>
          <w:lang w:val="fr-FR"/>
        </w:rPr>
        <w:t xml:space="preserve"> </w:t>
      </w:r>
      <w:r w:rsidR="0035365C" w:rsidRPr="00912A1D">
        <w:rPr>
          <w:rFonts w:ascii="Arial" w:hAnsi="Arial" w:cs="Arial"/>
          <w:b/>
          <w:bCs/>
          <w:color w:val="000000"/>
          <w:sz w:val="23"/>
          <w:szCs w:val="23"/>
          <w:bdr w:val="none" w:sz="0" w:space="0" w:color="auto" w:frame="1"/>
          <w:lang w:val="fr-FR"/>
        </w:rPr>
        <w:t>202</w:t>
      </w:r>
      <w:r w:rsidR="008C00D2" w:rsidRPr="00912A1D">
        <w:rPr>
          <w:rFonts w:ascii="Arial" w:hAnsi="Arial" w:cs="Arial"/>
          <w:b/>
          <w:bCs/>
          <w:color w:val="000000"/>
          <w:sz w:val="23"/>
          <w:szCs w:val="23"/>
          <w:bdr w:val="none" w:sz="0" w:space="0" w:color="auto" w:frame="1"/>
          <w:lang w:val="fr-FR"/>
        </w:rPr>
        <w:t>4</w:t>
      </w:r>
      <w:r w:rsidR="0035365C" w:rsidRPr="00912A1D">
        <w:rPr>
          <w:rFonts w:ascii="Arial" w:hAnsi="Arial" w:cs="Arial"/>
          <w:b/>
          <w:bCs/>
          <w:color w:val="000000"/>
          <w:sz w:val="23"/>
          <w:szCs w:val="23"/>
          <w:bdr w:val="none" w:sz="0" w:space="0" w:color="auto" w:frame="1"/>
          <w:lang w:val="fr-FR"/>
        </w:rPr>
        <w:t xml:space="preserve"> a </w:t>
      </w:r>
      <w:r w:rsidR="0035365C" w:rsidRPr="00912A1D">
        <w:rPr>
          <w:rStyle w:val="rvts1"/>
          <w:rFonts w:ascii="Arial" w:hAnsi="Arial" w:cs="Arial"/>
          <w:b/>
          <w:bCs/>
          <w:color w:val="000000"/>
          <w:sz w:val="23"/>
          <w:szCs w:val="23"/>
          <w:bdr w:val="none" w:sz="0" w:space="0" w:color="auto" w:frame="1"/>
          <w:lang w:val="fr-FR"/>
        </w:rPr>
        <w:t xml:space="preserve">prevederilor </w:t>
      </w:r>
      <w:r w:rsidR="0035365C" w:rsidRPr="00912A1D">
        <w:rPr>
          <w:rStyle w:val="rvts15"/>
          <w:rFonts w:ascii="Arial" w:hAnsi="Arial" w:cs="Arial"/>
          <w:b/>
          <w:bCs/>
          <w:iCs/>
          <w:sz w:val="23"/>
          <w:szCs w:val="23"/>
          <w:bdr w:val="none" w:sz="0" w:space="0" w:color="auto" w:frame="1"/>
          <w:shd w:val="clear" w:color="auto" w:fill="FFFFFF"/>
          <w:lang w:val="fr-FR"/>
        </w:rPr>
        <w:t>art. 3</w:t>
      </w:r>
      <w:r w:rsidR="005E7B98" w:rsidRPr="00912A1D">
        <w:rPr>
          <w:rStyle w:val="rvts16"/>
          <w:rFonts w:ascii="Arial" w:hAnsi="Arial" w:cs="Arial"/>
          <w:b/>
          <w:bCs/>
          <w:iCs/>
          <w:sz w:val="23"/>
          <w:szCs w:val="23"/>
          <w:bdr w:val="none" w:sz="0" w:space="0" w:color="auto" w:frame="1"/>
          <w:shd w:val="clear" w:color="auto" w:fill="FFFFFF"/>
          <w:vertAlign w:val="superscript"/>
          <w:lang w:val="fr-FR"/>
        </w:rPr>
        <w:t>8</w:t>
      </w:r>
      <w:r w:rsidR="0035365C" w:rsidRPr="00912A1D">
        <w:rPr>
          <w:rFonts w:ascii="Arial" w:hAnsi="Arial" w:cs="Arial"/>
          <w:b/>
          <w:bCs/>
          <w:sz w:val="23"/>
          <w:szCs w:val="23"/>
          <w:lang w:val="fr-FR"/>
        </w:rPr>
        <w:t xml:space="preserve"> din </w:t>
      </w:r>
      <w:r w:rsidR="0035365C" w:rsidRPr="00912A1D">
        <w:rPr>
          <w:rFonts w:ascii="Arial" w:hAnsi="Arial" w:cs="Arial"/>
          <w:b/>
          <w:bCs/>
          <w:color w:val="000000"/>
          <w:sz w:val="23"/>
          <w:szCs w:val="23"/>
          <w:bdr w:val="none" w:sz="0" w:space="0" w:color="auto" w:frame="1"/>
          <w:lang w:val="fr-FR"/>
        </w:rPr>
        <w:t>Ordonanța de urgență a Guvernului nr. 77/2011 privind stabilirea unor contribuţii pentru finanţarea unor cheltuieli în domeniul sănătăţii</w:t>
      </w:r>
    </w:p>
    <w:p w:rsidR="0035365C" w:rsidRPr="0035365C" w:rsidRDefault="0035365C" w:rsidP="0035365C">
      <w:pPr>
        <w:tabs>
          <w:tab w:val="left" w:pos="720"/>
          <w:tab w:val="left" w:pos="810"/>
          <w:tab w:val="left" w:pos="1080"/>
          <w:tab w:val="left" w:pos="1440"/>
        </w:tabs>
        <w:spacing w:after="0" w:line="276" w:lineRule="auto"/>
        <w:jc w:val="both"/>
        <w:rPr>
          <w:rFonts w:ascii="Arial" w:hAnsi="Arial" w:cs="Arial"/>
          <w:bCs/>
          <w:i/>
          <w:sz w:val="23"/>
          <w:szCs w:val="23"/>
          <w:bdr w:val="none" w:sz="0" w:space="0" w:color="auto" w:frame="1"/>
          <w:lang w:val="ro-RO"/>
        </w:rPr>
      </w:pPr>
    </w:p>
    <w:p w:rsidR="0035365C" w:rsidRPr="001C1C16" w:rsidRDefault="0035365C" w:rsidP="0035365C">
      <w:pPr>
        <w:tabs>
          <w:tab w:val="left" w:pos="720"/>
          <w:tab w:val="left" w:pos="810"/>
          <w:tab w:val="left" w:pos="1080"/>
          <w:tab w:val="left" w:pos="1440"/>
        </w:tabs>
        <w:spacing w:after="0" w:line="276" w:lineRule="auto"/>
        <w:jc w:val="both"/>
        <w:rPr>
          <w:rFonts w:ascii="Arial" w:hAnsi="Arial" w:cs="Arial"/>
          <w:b/>
          <w:i/>
          <w:lang w:val="ro-RO"/>
        </w:rPr>
      </w:pPr>
    </w:p>
    <w:p w:rsidR="00D40E54" w:rsidRPr="00912A1D" w:rsidRDefault="00D40E54" w:rsidP="00530D25">
      <w:pPr>
        <w:shd w:val="clear" w:color="auto" w:fill="FFFFFF"/>
        <w:spacing w:after="0" w:line="276" w:lineRule="auto"/>
        <w:ind w:firstLine="720"/>
        <w:jc w:val="both"/>
        <w:rPr>
          <w:rFonts w:ascii="Arial" w:eastAsia="Times New Roman" w:hAnsi="Arial" w:cs="Arial"/>
          <w:sz w:val="23"/>
          <w:szCs w:val="23"/>
          <w:lang w:val="it-IT"/>
        </w:rPr>
      </w:pPr>
      <w:r w:rsidRPr="00912A1D">
        <w:rPr>
          <w:rFonts w:ascii="Arial" w:eastAsia="Times New Roman" w:hAnsi="Arial" w:cs="Arial"/>
          <w:sz w:val="23"/>
          <w:szCs w:val="23"/>
          <w:lang w:val="ro-RO"/>
        </w:rPr>
        <w:t>Prin Ordonanța de urgență a Guvernului nr. 77/2011 privind stabilirea unor contribuții pentru finanțarea unor cheltuieli în domeniul sănătății</w:t>
      </w:r>
      <w:r w:rsidR="00062F98" w:rsidRPr="00912A1D">
        <w:rPr>
          <w:rFonts w:ascii="Arial" w:eastAsia="Times New Roman" w:hAnsi="Arial" w:cs="Arial"/>
          <w:sz w:val="23"/>
          <w:szCs w:val="23"/>
          <w:lang w:val="ro-RO"/>
        </w:rPr>
        <w:t xml:space="preserve"> (</w:t>
      </w:r>
      <w:r w:rsidR="00062F98" w:rsidRPr="00912A1D">
        <w:rPr>
          <w:rFonts w:ascii="Arial" w:eastAsia="Times New Roman" w:hAnsi="Arial" w:cs="Arial"/>
          <w:b/>
          <w:sz w:val="23"/>
          <w:szCs w:val="23"/>
          <w:lang w:val="ro-RO"/>
        </w:rPr>
        <w:t>“OUG nr. 77/2011</w:t>
      </w:r>
      <w:r w:rsidR="00062F98" w:rsidRPr="00912A1D">
        <w:rPr>
          <w:rFonts w:ascii="Arial" w:eastAsia="Times New Roman" w:hAnsi="Arial" w:cs="Arial"/>
          <w:sz w:val="23"/>
          <w:szCs w:val="23"/>
          <w:lang w:val="ro-RO"/>
        </w:rPr>
        <w:t>”)</w:t>
      </w:r>
      <w:r w:rsidRPr="00912A1D">
        <w:rPr>
          <w:rFonts w:ascii="Arial" w:eastAsia="Times New Roman" w:hAnsi="Arial" w:cs="Arial"/>
          <w:sz w:val="23"/>
          <w:szCs w:val="23"/>
          <w:lang w:val="ro-RO"/>
        </w:rPr>
        <w:t xml:space="preserve">, a fost reglementată taxa clawback, o contribuție financiară pusă în sarcina producătorilor de medicamente. </w:t>
      </w:r>
      <w:r w:rsidRPr="00912A1D">
        <w:rPr>
          <w:rFonts w:ascii="Arial" w:eastAsia="Times New Roman" w:hAnsi="Arial" w:cs="Arial"/>
          <w:sz w:val="23"/>
          <w:szCs w:val="23"/>
          <w:lang w:val="it-IT"/>
        </w:rPr>
        <w:t>Instituirea acestei contribuții a fost motivată de mărirea permanentă a numărului de pacienţi care beneficiază de serviciile oferite de sistemul public de sănătate, care a condus la creşterea consumului de medicamente şi implicit la creşterea cheltuielilor suportate din fonduri publice, depășindu-se plafonul alocat medicamentelor.</w:t>
      </w:r>
    </w:p>
    <w:p w:rsidR="00D40E54" w:rsidRPr="00912A1D" w:rsidRDefault="00D40E54" w:rsidP="00530D25">
      <w:pPr>
        <w:shd w:val="clear" w:color="auto" w:fill="FFFFFF"/>
        <w:spacing w:after="0" w:line="276" w:lineRule="auto"/>
        <w:jc w:val="both"/>
        <w:rPr>
          <w:rFonts w:ascii="Arial" w:eastAsia="Times New Roman" w:hAnsi="Arial" w:cs="Arial"/>
          <w:sz w:val="23"/>
          <w:szCs w:val="23"/>
          <w:lang w:val="it-IT"/>
        </w:rPr>
      </w:pPr>
      <w:r w:rsidRPr="00912A1D">
        <w:rPr>
          <w:rFonts w:ascii="Arial" w:eastAsia="Times New Roman" w:hAnsi="Arial" w:cs="Arial"/>
          <w:sz w:val="23"/>
          <w:szCs w:val="23"/>
          <w:lang w:val="it-IT"/>
        </w:rPr>
        <w:t xml:space="preserve">       </w:t>
      </w:r>
      <w:r w:rsidRPr="00912A1D">
        <w:rPr>
          <w:rFonts w:ascii="Arial" w:eastAsia="Times New Roman" w:hAnsi="Arial" w:cs="Arial"/>
          <w:sz w:val="23"/>
          <w:szCs w:val="23"/>
          <w:lang w:val="it-IT"/>
        </w:rPr>
        <w:tab/>
        <w:t>Scopul acestei taxe este ca producătorii de medicamente să suporte contravaloarea medicamentelor al căror consum nu poate fi controlat, depășindu-se fondurile pe care statul le poate aloca.</w:t>
      </w:r>
    </w:p>
    <w:p w:rsidR="00D40E54" w:rsidRPr="00912A1D" w:rsidRDefault="00D40E54" w:rsidP="00530D25">
      <w:pPr>
        <w:shd w:val="clear" w:color="auto" w:fill="FFFFFF"/>
        <w:spacing w:after="0" w:line="276" w:lineRule="auto"/>
        <w:jc w:val="both"/>
        <w:rPr>
          <w:rFonts w:ascii="Arial" w:eastAsia="Times New Roman" w:hAnsi="Arial" w:cs="Arial"/>
          <w:sz w:val="23"/>
          <w:szCs w:val="23"/>
          <w:lang w:val="it-IT"/>
        </w:rPr>
      </w:pPr>
      <w:r w:rsidRPr="00912A1D">
        <w:rPr>
          <w:rFonts w:ascii="Arial" w:eastAsia="Times New Roman" w:hAnsi="Arial" w:cs="Arial"/>
          <w:sz w:val="23"/>
          <w:szCs w:val="23"/>
          <w:lang w:val="it-IT"/>
        </w:rPr>
        <w:t xml:space="preserve">         </w:t>
      </w:r>
      <w:r w:rsidRPr="00912A1D">
        <w:rPr>
          <w:rFonts w:ascii="Arial" w:eastAsia="Times New Roman" w:hAnsi="Arial" w:cs="Arial"/>
          <w:sz w:val="23"/>
          <w:szCs w:val="23"/>
          <w:lang w:val="it-IT"/>
        </w:rPr>
        <w:tab/>
        <w:t>Având în vedere consumul ridicat de medicamente</w:t>
      </w:r>
      <w:r w:rsidR="007B102C" w:rsidRPr="00912A1D">
        <w:rPr>
          <w:rFonts w:ascii="Arial" w:eastAsia="Times New Roman" w:hAnsi="Arial" w:cs="Arial"/>
          <w:sz w:val="23"/>
          <w:szCs w:val="23"/>
          <w:lang w:val="it-IT"/>
        </w:rPr>
        <w:t>,</w:t>
      </w:r>
      <w:r w:rsidRPr="00912A1D">
        <w:rPr>
          <w:rFonts w:ascii="Arial" w:eastAsia="Times New Roman" w:hAnsi="Arial" w:cs="Arial"/>
          <w:sz w:val="23"/>
          <w:szCs w:val="23"/>
          <w:lang w:val="it-IT"/>
        </w:rPr>
        <w:t xml:space="preserve"> pentru asigurarea unui acces neîntrerupt al populaţiei la medicamentele cu şi fără contribuţie personală acordate în ambulatoriu, în cadrul programelor naţionale de sănătate, precum şi în unităţile sanitare cu paturi, prin Ordonanţa de urgenţă a Guvernului nr. 77/2011 privind stabilirea unei contribuţii pentru finanţarea unor cheltuieli în domeniul sănătăţii s-a aprobat un sistem de contribuţii pentru suplimentarea surselor de finanţare a sistemului public de sănătate.</w:t>
      </w:r>
    </w:p>
    <w:p w:rsidR="00530D25" w:rsidRPr="00912A1D" w:rsidRDefault="00062F98" w:rsidP="00912A1D">
      <w:pPr>
        <w:pStyle w:val="rvps1"/>
        <w:shd w:val="clear" w:color="auto" w:fill="FFFFFF"/>
        <w:spacing w:before="0" w:beforeAutospacing="0" w:after="0" w:afterAutospacing="0" w:line="276" w:lineRule="auto"/>
        <w:jc w:val="both"/>
        <w:rPr>
          <w:rFonts w:ascii="Arial" w:hAnsi="Arial" w:cs="Arial"/>
          <w:sz w:val="23"/>
          <w:szCs w:val="23"/>
          <w:lang w:val="it-IT"/>
        </w:rPr>
      </w:pPr>
      <w:r w:rsidRPr="00912A1D">
        <w:rPr>
          <w:rFonts w:ascii="Arial" w:hAnsi="Arial" w:cs="Arial"/>
          <w:sz w:val="23"/>
          <w:szCs w:val="23"/>
          <w:lang w:val="it-IT"/>
        </w:rPr>
        <w:tab/>
        <w:t xml:space="preserve">Prin cele stipulate la </w:t>
      </w:r>
      <w:r w:rsidRPr="00912A1D">
        <w:rPr>
          <w:rFonts w:ascii="Arial" w:hAnsi="Arial" w:cs="Arial"/>
          <w:b/>
          <w:sz w:val="23"/>
          <w:szCs w:val="23"/>
          <w:lang w:val="it-IT"/>
        </w:rPr>
        <w:t>art. 3</w:t>
      </w:r>
      <w:r w:rsidR="005E7B98" w:rsidRPr="00912A1D">
        <w:rPr>
          <w:rFonts w:ascii="Arial" w:hAnsi="Arial" w:cs="Arial"/>
          <w:b/>
          <w:sz w:val="23"/>
          <w:szCs w:val="23"/>
          <w:vertAlign w:val="superscript"/>
          <w:lang w:val="it-IT"/>
        </w:rPr>
        <w:t>8</w:t>
      </w:r>
      <w:r w:rsidR="005E7B98" w:rsidRPr="00912A1D">
        <w:rPr>
          <w:rFonts w:ascii="Arial" w:hAnsi="Arial" w:cs="Arial"/>
          <w:b/>
          <w:sz w:val="23"/>
          <w:szCs w:val="23"/>
          <w:lang w:val="it-IT"/>
        </w:rPr>
        <w:t xml:space="preserve"> alin. 2) lit. a) </w:t>
      </w:r>
      <w:r w:rsidR="005E7B98" w:rsidRPr="00912A1D">
        <w:rPr>
          <w:rFonts w:ascii="Arial" w:hAnsi="Arial" w:cs="Arial"/>
          <w:sz w:val="23"/>
          <w:szCs w:val="23"/>
          <w:lang w:val="it-IT"/>
        </w:rPr>
        <w:t xml:space="preserve">și </w:t>
      </w:r>
      <w:r w:rsidR="005E7B98" w:rsidRPr="00912A1D">
        <w:rPr>
          <w:rFonts w:ascii="Arial" w:hAnsi="Arial" w:cs="Arial"/>
          <w:b/>
          <w:sz w:val="23"/>
          <w:szCs w:val="23"/>
          <w:lang w:val="it-IT"/>
        </w:rPr>
        <w:t>lit. b)</w:t>
      </w:r>
      <w:r w:rsidRPr="00912A1D">
        <w:rPr>
          <w:rFonts w:ascii="Arial" w:hAnsi="Arial" w:cs="Arial"/>
          <w:b/>
          <w:sz w:val="23"/>
          <w:szCs w:val="23"/>
          <w:lang w:val="it-IT"/>
        </w:rPr>
        <w:t xml:space="preserve"> din </w:t>
      </w:r>
      <w:r w:rsidR="00C240B0" w:rsidRPr="00912A1D">
        <w:rPr>
          <w:rFonts w:ascii="Arial" w:hAnsi="Arial" w:cs="Arial"/>
          <w:b/>
          <w:bCs/>
          <w:sz w:val="23"/>
          <w:szCs w:val="23"/>
          <w:bdr w:val="none" w:sz="0" w:space="0" w:color="auto" w:frame="1"/>
          <w:lang w:val="it-IT"/>
        </w:rPr>
        <w:t>O</w:t>
      </w:r>
      <w:r w:rsidRPr="00912A1D">
        <w:rPr>
          <w:rFonts w:ascii="Arial" w:hAnsi="Arial" w:cs="Arial"/>
          <w:b/>
          <w:bCs/>
          <w:sz w:val="23"/>
          <w:szCs w:val="23"/>
          <w:bdr w:val="none" w:sz="0" w:space="0" w:color="auto" w:frame="1"/>
          <w:lang w:val="it-IT"/>
        </w:rPr>
        <w:t>UG nr. 77/2011</w:t>
      </w:r>
      <w:r w:rsidRPr="00912A1D">
        <w:rPr>
          <w:rFonts w:ascii="Arial" w:hAnsi="Arial" w:cs="Arial"/>
          <w:bCs/>
          <w:sz w:val="23"/>
          <w:szCs w:val="23"/>
          <w:bdr w:val="none" w:sz="0" w:space="0" w:color="auto" w:frame="1"/>
          <w:lang w:val="it-IT"/>
        </w:rPr>
        <w:t xml:space="preserve"> </w:t>
      </w:r>
      <w:r w:rsidR="00D40E54" w:rsidRPr="00912A1D">
        <w:rPr>
          <w:rFonts w:ascii="Arial" w:hAnsi="Arial" w:cs="Arial"/>
          <w:sz w:val="23"/>
          <w:szCs w:val="23"/>
          <w:lang w:val="it-IT"/>
        </w:rPr>
        <w:t xml:space="preserve">a fost stabilit faptul că începând cu trimestrul </w:t>
      </w:r>
      <w:r w:rsidR="005E7B98" w:rsidRPr="00912A1D">
        <w:rPr>
          <w:rFonts w:ascii="Arial" w:hAnsi="Arial" w:cs="Arial"/>
          <w:sz w:val="23"/>
          <w:szCs w:val="23"/>
          <w:lang w:val="it-IT"/>
        </w:rPr>
        <w:t>II</w:t>
      </w:r>
      <w:r w:rsidR="00D40E54" w:rsidRPr="00912A1D">
        <w:rPr>
          <w:rFonts w:ascii="Arial" w:hAnsi="Arial" w:cs="Arial"/>
          <w:sz w:val="23"/>
          <w:szCs w:val="23"/>
          <w:lang w:val="it-IT"/>
        </w:rPr>
        <w:t>I al anului 202</w:t>
      </w:r>
      <w:r w:rsidR="005E7B98" w:rsidRPr="00912A1D">
        <w:rPr>
          <w:rFonts w:ascii="Arial" w:hAnsi="Arial" w:cs="Arial"/>
          <w:sz w:val="23"/>
          <w:szCs w:val="23"/>
          <w:lang w:val="it-IT"/>
        </w:rPr>
        <w:t>3</w:t>
      </w:r>
      <w:r w:rsidR="00D40E54" w:rsidRPr="00912A1D">
        <w:rPr>
          <w:rFonts w:ascii="Arial" w:hAnsi="Arial" w:cs="Arial"/>
          <w:sz w:val="23"/>
          <w:szCs w:val="23"/>
          <w:lang w:val="it-IT"/>
        </w:rPr>
        <w:t>, contribuția trimestrială se calculează și se datorează diferenț</w:t>
      </w:r>
      <w:r w:rsidR="00530D25" w:rsidRPr="00912A1D">
        <w:rPr>
          <w:rFonts w:ascii="Arial" w:hAnsi="Arial" w:cs="Arial"/>
          <w:sz w:val="23"/>
          <w:szCs w:val="23"/>
          <w:lang w:val="it-IT"/>
        </w:rPr>
        <w:t xml:space="preserve">iat </w:t>
      </w:r>
      <w:r w:rsidRPr="00912A1D">
        <w:rPr>
          <w:rFonts w:ascii="Arial" w:hAnsi="Arial" w:cs="Arial"/>
          <w:sz w:val="23"/>
          <w:szCs w:val="23"/>
          <w:lang w:val="it-IT"/>
        </w:rPr>
        <w:t>pentru medicamente</w:t>
      </w:r>
      <w:r w:rsidR="005E7B98" w:rsidRPr="00912A1D">
        <w:rPr>
          <w:rFonts w:ascii="Arial" w:hAnsi="Arial" w:cs="Arial"/>
          <w:sz w:val="23"/>
          <w:szCs w:val="23"/>
          <w:lang w:val="it-IT"/>
        </w:rPr>
        <w:t xml:space="preserve"> de tip I și tip </w:t>
      </w:r>
      <w:r w:rsidR="00D40E54" w:rsidRPr="00912A1D">
        <w:rPr>
          <w:rFonts w:ascii="Arial" w:hAnsi="Arial" w:cs="Arial"/>
          <w:sz w:val="23"/>
          <w:szCs w:val="23"/>
          <w:lang w:val="it-IT"/>
        </w:rPr>
        <w:t>II</w:t>
      </w:r>
      <w:r w:rsidRPr="00912A1D">
        <w:rPr>
          <w:rFonts w:ascii="Arial" w:hAnsi="Arial" w:cs="Arial"/>
          <w:sz w:val="23"/>
          <w:szCs w:val="23"/>
          <w:lang w:val="it-IT"/>
        </w:rPr>
        <w:t xml:space="preserve">, așa cum </w:t>
      </w:r>
      <w:r w:rsidR="00530D25" w:rsidRPr="00912A1D">
        <w:rPr>
          <w:rFonts w:ascii="Arial" w:hAnsi="Arial" w:cs="Arial"/>
          <w:sz w:val="23"/>
          <w:szCs w:val="23"/>
          <w:lang w:val="it-IT"/>
        </w:rPr>
        <w:t xml:space="preserve">acestea </w:t>
      </w:r>
      <w:r w:rsidRPr="00912A1D">
        <w:rPr>
          <w:rFonts w:ascii="Arial" w:hAnsi="Arial" w:cs="Arial"/>
          <w:sz w:val="23"/>
          <w:szCs w:val="23"/>
          <w:lang w:val="it-IT"/>
        </w:rPr>
        <w:t xml:space="preserve">sunt </w:t>
      </w:r>
      <w:r w:rsidR="00530D25" w:rsidRPr="00912A1D">
        <w:rPr>
          <w:rFonts w:ascii="Arial" w:hAnsi="Arial" w:cs="Arial"/>
          <w:sz w:val="23"/>
          <w:szCs w:val="23"/>
          <w:lang w:val="it-IT"/>
        </w:rPr>
        <w:t xml:space="preserve">definite </w:t>
      </w:r>
      <w:r w:rsidR="00C240B0" w:rsidRPr="00912A1D">
        <w:rPr>
          <w:rFonts w:ascii="Arial" w:hAnsi="Arial" w:cs="Arial"/>
          <w:sz w:val="23"/>
          <w:szCs w:val="23"/>
          <w:lang w:val="it-IT"/>
        </w:rPr>
        <w:t xml:space="preserve">în </w:t>
      </w:r>
      <w:r w:rsidRPr="00912A1D">
        <w:rPr>
          <w:rFonts w:ascii="Arial" w:hAnsi="Arial" w:cs="Arial"/>
          <w:bCs/>
          <w:sz w:val="23"/>
          <w:szCs w:val="23"/>
          <w:bdr w:val="none" w:sz="0" w:space="0" w:color="auto" w:frame="1"/>
          <w:lang w:val="it-IT"/>
        </w:rPr>
        <w:t>OUG nr. 77/2011</w:t>
      </w:r>
      <w:r w:rsidR="00C240B0" w:rsidRPr="00912A1D">
        <w:rPr>
          <w:rFonts w:ascii="Arial" w:hAnsi="Arial" w:cs="Arial"/>
          <w:sz w:val="23"/>
          <w:szCs w:val="23"/>
          <w:lang w:val="it-IT"/>
        </w:rPr>
        <w:t xml:space="preserve">, </w:t>
      </w:r>
      <w:r w:rsidR="00530D25" w:rsidRPr="00912A1D">
        <w:rPr>
          <w:rFonts w:ascii="Arial" w:hAnsi="Arial" w:cs="Arial"/>
          <w:sz w:val="23"/>
          <w:szCs w:val="23"/>
          <w:lang w:val="it-IT"/>
        </w:rPr>
        <w:t>și anume:</w:t>
      </w:r>
    </w:p>
    <w:p w:rsidR="005E7B98" w:rsidRPr="00912A1D" w:rsidRDefault="005E7B98" w:rsidP="00912A1D">
      <w:pPr>
        <w:pStyle w:val="NormalWeb"/>
        <w:shd w:val="clear" w:color="auto" w:fill="FFFFFF"/>
        <w:spacing w:before="0" w:beforeAutospacing="0" w:after="0" w:afterAutospacing="0" w:line="276" w:lineRule="auto"/>
        <w:jc w:val="both"/>
        <w:rPr>
          <w:rFonts w:ascii="Arial" w:hAnsi="Arial" w:cs="Arial"/>
          <w:sz w:val="23"/>
          <w:szCs w:val="23"/>
          <w:lang w:val="it-IT"/>
        </w:rPr>
      </w:pPr>
      <w:r w:rsidRPr="00912A1D">
        <w:rPr>
          <w:rStyle w:val="rvts6"/>
          <w:rFonts w:ascii="Arial" w:hAnsi="Arial" w:cs="Arial"/>
          <w:sz w:val="23"/>
          <w:szCs w:val="23"/>
          <w:bdr w:val="none" w:sz="0" w:space="0" w:color="auto" w:frame="1"/>
          <w:lang w:val="it-IT"/>
        </w:rPr>
        <w:t>  a) prin </w:t>
      </w:r>
      <w:r w:rsidRPr="00912A1D">
        <w:rPr>
          <w:rStyle w:val="rvts8"/>
          <w:rFonts w:ascii="Arial" w:hAnsi="Arial" w:cs="Arial"/>
          <w:b/>
          <w:bCs/>
          <w:sz w:val="23"/>
          <w:szCs w:val="23"/>
          <w:bdr w:val="none" w:sz="0" w:space="0" w:color="auto" w:frame="1"/>
          <w:lang w:val="it-IT"/>
        </w:rPr>
        <w:t>medicament de tip I</w:t>
      </w:r>
      <w:r w:rsidRPr="00912A1D">
        <w:rPr>
          <w:rStyle w:val="rvts6"/>
          <w:rFonts w:ascii="Arial" w:hAnsi="Arial" w:cs="Arial"/>
          <w:sz w:val="23"/>
          <w:szCs w:val="23"/>
          <w:bdr w:val="none" w:sz="0" w:space="0" w:color="auto" w:frame="1"/>
          <w:lang w:val="it-IT"/>
        </w:rPr>
        <w:t> se înţelege: medicament autorizat potrivit prevederilor </w:t>
      </w:r>
      <w:hyperlink r:id="rId9" w:history="1">
        <w:r w:rsidRPr="00912A1D">
          <w:rPr>
            <w:rStyle w:val="Hyperlink"/>
            <w:rFonts w:ascii="Arial" w:hAnsi="Arial" w:cs="Arial"/>
            <w:color w:val="auto"/>
            <w:sz w:val="23"/>
            <w:szCs w:val="23"/>
            <w:u w:val="none"/>
            <w:bdr w:val="none" w:sz="0" w:space="0" w:color="auto" w:frame="1"/>
            <w:lang w:val="it-IT"/>
          </w:rPr>
          <w:t>art. 704</w:t>
        </w:r>
      </w:hyperlink>
      <w:r w:rsidRPr="00912A1D">
        <w:rPr>
          <w:rStyle w:val="rvts6"/>
          <w:rFonts w:ascii="Arial" w:hAnsi="Arial" w:cs="Arial"/>
          <w:sz w:val="23"/>
          <w:szCs w:val="23"/>
          <w:bdr w:val="none" w:sz="0" w:space="0" w:color="auto" w:frame="1"/>
          <w:lang w:val="it-IT"/>
        </w:rPr>
        <w:t>, 706 şi 710 din Legea nr. 95/2006, republicată, cu modificările şi completările ulterioare, precum şi medicamentul pentru care s-a acordat o autorizaţie de uz pediatric (PUMA), pentru care, în ultima lună din fiecare trimestru, nu există cel puţin un medicament generic sau biosimilar care să îndeplinească condiţiile de comercializare pe teritoriul României;</w:t>
      </w:r>
    </w:p>
    <w:p w:rsidR="005E7B98" w:rsidRPr="00912A1D" w:rsidRDefault="005E7B98" w:rsidP="00912A1D">
      <w:pPr>
        <w:pStyle w:val="NormalWeb"/>
        <w:shd w:val="clear" w:color="auto" w:fill="FFFFFF"/>
        <w:spacing w:before="0" w:beforeAutospacing="0" w:after="0" w:afterAutospacing="0" w:line="276" w:lineRule="auto"/>
        <w:jc w:val="both"/>
        <w:rPr>
          <w:rFonts w:ascii="Arial" w:hAnsi="Arial" w:cs="Arial"/>
          <w:sz w:val="23"/>
          <w:szCs w:val="23"/>
          <w:lang w:val="it-IT"/>
        </w:rPr>
      </w:pPr>
      <w:r w:rsidRPr="00912A1D">
        <w:rPr>
          <w:rStyle w:val="rvts6"/>
          <w:rFonts w:ascii="Arial" w:hAnsi="Arial" w:cs="Arial"/>
          <w:sz w:val="23"/>
          <w:szCs w:val="23"/>
          <w:bdr w:val="none" w:sz="0" w:space="0" w:color="auto" w:frame="1"/>
          <w:lang w:val="it-IT"/>
        </w:rPr>
        <w:lastRenderedPageBreak/>
        <w:t>    b) prin </w:t>
      </w:r>
      <w:r w:rsidRPr="00912A1D">
        <w:rPr>
          <w:rStyle w:val="rvts8"/>
          <w:rFonts w:ascii="Arial" w:hAnsi="Arial" w:cs="Arial"/>
          <w:b/>
          <w:bCs/>
          <w:sz w:val="23"/>
          <w:szCs w:val="23"/>
          <w:bdr w:val="none" w:sz="0" w:space="0" w:color="auto" w:frame="1"/>
          <w:lang w:val="it-IT"/>
        </w:rPr>
        <w:t>medicament de tip II</w:t>
      </w:r>
      <w:r w:rsidRPr="00912A1D">
        <w:rPr>
          <w:rStyle w:val="rvts6"/>
          <w:rFonts w:ascii="Arial" w:hAnsi="Arial" w:cs="Arial"/>
          <w:sz w:val="23"/>
          <w:szCs w:val="23"/>
          <w:bdr w:val="none" w:sz="0" w:space="0" w:color="auto" w:frame="1"/>
          <w:lang w:val="it-IT"/>
        </w:rPr>
        <w:t> se înţelege: medicamentul definit potrivit prevederilor art. 708 alin. (2) lit. b) din Legea nr. 95/2006, republicată, cu modificările şi completările ulterioare. În scopul aplicării prezentei ordonanţe de urgenţă, medicamentele autorizate potrivit prevederilor art. 708 alin. (3), art. 709 şi 710 - cu indicaţie de substituţie, </w:t>
      </w:r>
      <w:hyperlink r:id="rId10" w:history="1">
        <w:r w:rsidRPr="00912A1D">
          <w:rPr>
            <w:rStyle w:val="Hyperlink"/>
            <w:rFonts w:ascii="Arial" w:hAnsi="Arial" w:cs="Arial"/>
            <w:color w:val="auto"/>
            <w:sz w:val="23"/>
            <w:szCs w:val="23"/>
            <w:u w:val="none"/>
            <w:bdr w:val="none" w:sz="0" w:space="0" w:color="auto" w:frame="1"/>
            <w:lang w:val="it-IT"/>
          </w:rPr>
          <w:t>art. 711</w:t>
        </w:r>
      </w:hyperlink>
      <w:r w:rsidRPr="00912A1D">
        <w:rPr>
          <w:rStyle w:val="rvts6"/>
          <w:rFonts w:ascii="Arial" w:hAnsi="Arial" w:cs="Arial"/>
          <w:sz w:val="23"/>
          <w:szCs w:val="23"/>
          <w:bdr w:val="none" w:sz="0" w:space="0" w:color="auto" w:frame="1"/>
          <w:lang w:val="it-IT"/>
        </w:rPr>
        <w:t>, 715 şi 718 din Legea nr. 95/2006, republicată, cu modificările şi completările ulterioare, precum şi oricare alte medicamente care nu se încadrează în definiţia prevăzută la lit. a) sunt considerate medicamente de tip II</w:t>
      </w:r>
      <w:r w:rsidR="00C37D34" w:rsidRPr="00912A1D">
        <w:rPr>
          <w:rStyle w:val="rvts6"/>
          <w:rFonts w:ascii="Arial" w:hAnsi="Arial" w:cs="Arial"/>
          <w:sz w:val="23"/>
          <w:szCs w:val="23"/>
          <w:bdr w:val="none" w:sz="0" w:space="0" w:color="auto" w:frame="1"/>
          <w:lang w:val="it-IT"/>
        </w:rPr>
        <w:t>.</w:t>
      </w:r>
    </w:p>
    <w:p w:rsidR="0048445D" w:rsidRPr="008C00D2" w:rsidRDefault="0048445D" w:rsidP="008327B4">
      <w:pPr>
        <w:pStyle w:val="NormalWeb"/>
        <w:shd w:val="clear" w:color="auto" w:fill="FFFFFF"/>
        <w:spacing w:before="0" w:beforeAutospacing="0" w:after="0" w:afterAutospacing="0" w:line="276" w:lineRule="auto"/>
        <w:jc w:val="both"/>
        <w:rPr>
          <w:rStyle w:val="rvts3"/>
          <w:rFonts w:ascii="Arial" w:hAnsi="Arial" w:cs="Arial"/>
          <w:sz w:val="10"/>
          <w:szCs w:val="10"/>
          <w:bdr w:val="none" w:sz="0" w:space="0" w:color="auto" w:frame="1"/>
          <w:lang w:val="it-IT"/>
        </w:rPr>
      </w:pPr>
    </w:p>
    <w:p w:rsidR="005564EF" w:rsidRPr="00912A1D" w:rsidRDefault="00E130C1" w:rsidP="0024443B">
      <w:pPr>
        <w:pStyle w:val="NormalWeb"/>
        <w:shd w:val="clear" w:color="auto" w:fill="FFFFFF"/>
        <w:spacing w:before="0" w:beforeAutospacing="0" w:after="0" w:afterAutospacing="0" w:line="276" w:lineRule="auto"/>
        <w:ind w:firstLine="720"/>
        <w:jc w:val="both"/>
        <w:rPr>
          <w:rFonts w:ascii="Arial" w:eastAsia="MS Mincho" w:hAnsi="Arial" w:cs="Arial"/>
          <w:b/>
          <w:sz w:val="23"/>
          <w:szCs w:val="23"/>
          <w:lang w:val="ro-RO"/>
        </w:rPr>
      </w:pPr>
      <w:r w:rsidRPr="00912A1D">
        <w:rPr>
          <w:rFonts w:ascii="Arial" w:eastAsia="MS Mincho" w:hAnsi="Arial" w:cs="Arial"/>
          <w:b/>
          <w:sz w:val="23"/>
          <w:szCs w:val="23"/>
          <w:lang w:val="ro-RO"/>
        </w:rPr>
        <w:t>S</w:t>
      </w:r>
      <w:r w:rsidR="005564EF" w:rsidRPr="00912A1D">
        <w:rPr>
          <w:rFonts w:ascii="Arial" w:eastAsia="MS Mincho" w:hAnsi="Arial" w:cs="Arial"/>
          <w:b/>
          <w:sz w:val="23"/>
          <w:szCs w:val="23"/>
          <w:lang w:val="ro-RO"/>
        </w:rPr>
        <w:t>et</w:t>
      </w:r>
      <w:r w:rsidR="00A200C2" w:rsidRPr="00912A1D">
        <w:rPr>
          <w:rFonts w:ascii="Arial" w:eastAsia="MS Mincho" w:hAnsi="Arial" w:cs="Arial"/>
          <w:b/>
          <w:sz w:val="23"/>
          <w:szCs w:val="23"/>
          <w:lang w:val="ro-RO"/>
        </w:rPr>
        <w:t>ul</w:t>
      </w:r>
      <w:r w:rsidR="005564EF" w:rsidRPr="00912A1D">
        <w:rPr>
          <w:rFonts w:ascii="Arial" w:eastAsia="MS Mincho" w:hAnsi="Arial" w:cs="Arial"/>
          <w:b/>
          <w:sz w:val="23"/>
          <w:szCs w:val="23"/>
          <w:lang w:val="ro-RO"/>
        </w:rPr>
        <w:t xml:space="preserve"> de date</w:t>
      </w:r>
      <w:r w:rsidR="006008C2" w:rsidRPr="00912A1D">
        <w:rPr>
          <w:rFonts w:ascii="Arial" w:eastAsia="MS Mincho" w:hAnsi="Arial" w:cs="Arial"/>
          <w:b/>
          <w:sz w:val="23"/>
          <w:szCs w:val="23"/>
          <w:lang w:val="ro-RO"/>
        </w:rPr>
        <w:t xml:space="preserve"> primare, constând în lista medicamentelor raportate de furnizorii de servicii medicale și de medicamente la casele de asigurări de sănătate și validate de acestea (listă </w:t>
      </w:r>
      <w:r w:rsidR="005564EF" w:rsidRPr="00912A1D">
        <w:rPr>
          <w:rFonts w:ascii="Arial" w:eastAsia="MS Mincho" w:hAnsi="Arial" w:cs="Arial"/>
          <w:b/>
          <w:sz w:val="23"/>
          <w:szCs w:val="23"/>
          <w:lang w:val="ro-RO"/>
        </w:rPr>
        <w:t>care include drept informații</w:t>
      </w:r>
      <w:r w:rsidR="006008C2" w:rsidRPr="00912A1D">
        <w:rPr>
          <w:rFonts w:ascii="Arial" w:eastAsia="MS Mincho" w:hAnsi="Arial" w:cs="Arial"/>
          <w:b/>
          <w:sz w:val="23"/>
          <w:szCs w:val="23"/>
          <w:lang w:val="ro-RO"/>
        </w:rPr>
        <w:t xml:space="preserve"> exclusiv CIM unice) </w:t>
      </w:r>
      <w:r w:rsidR="005564EF" w:rsidRPr="00912A1D">
        <w:rPr>
          <w:rFonts w:ascii="Arial" w:eastAsia="MS Mincho" w:hAnsi="Arial" w:cs="Arial"/>
          <w:b/>
          <w:sz w:val="23"/>
          <w:szCs w:val="23"/>
          <w:lang w:val="ro-RO"/>
        </w:rPr>
        <w:t xml:space="preserve">aferente </w:t>
      </w:r>
      <w:r w:rsidR="00D71C64" w:rsidRPr="00912A1D">
        <w:rPr>
          <w:rFonts w:ascii="Arial" w:eastAsia="MS Mincho" w:hAnsi="Arial" w:cs="Arial"/>
          <w:b/>
          <w:sz w:val="23"/>
          <w:szCs w:val="23"/>
          <w:lang w:val="ro-RO"/>
        </w:rPr>
        <w:t xml:space="preserve">trimestrului </w:t>
      </w:r>
      <w:r w:rsidR="0024443B" w:rsidRPr="00912A1D">
        <w:rPr>
          <w:rFonts w:ascii="Arial" w:eastAsia="MS Mincho" w:hAnsi="Arial" w:cs="Arial"/>
          <w:b/>
          <w:sz w:val="23"/>
          <w:szCs w:val="23"/>
          <w:lang w:val="ro-RO"/>
        </w:rPr>
        <w:t>I</w:t>
      </w:r>
      <w:r w:rsidR="00581531">
        <w:rPr>
          <w:rFonts w:ascii="Arial" w:eastAsia="MS Mincho" w:hAnsi="Arial" w:cs="Arial"/>
          <w:b/>
          <w:sz w:val="23"/>
          <w:szCs w:val="23"/>
          <w:lang w:val="ro-RO"/>
        </w:rPr>
        <w:t>V</w:t>
      </w:r>
      <w:r w:rsidR="00A200C2" w:rsidRPr="00912A1D">
        <w:rPr>
          <w:rFonts w:ascii="Arial" w:eastAsia="MS Mincho" w:hAnsi="Arial" w:cs="Arial"/>
          <w:b/>
          <w:sz w:val="23"/>
          <w:szCs w:val="23"/>
          <w:lang w:val="ro-RO"/>
        </w:rPr>
        <w:t xml:space="preserve"> 202</w:t>
      </w:r>
      <w:r w:rsidR="00733098" w:rsidRPr="00912A1D">
        <w:rPr>
          <w:rFonts w:ascii="Arial" w:eastAsia="MS Mincho" w:hAnsi="Arial" w:cs="Arial"/>
          <w:b/>
          <w:sz w:val="23"/>
          <w:szCs w:val="23"/>
          <w:lang w:val="ro-RO"/>
        </w:rPr>
        <w:t>4</w:t>
      </w:r>
      <w:r w:rsidR="006008C2" w:rsidRPr="00912A1D">
        <w:rPr>
          <w:rFonts w:ascii="Arial" w:eastAsia="MS Mincho" w:hAnsi="Arial" w:cs="Arial"/>
          <w:b/>
          <w:sz w:val="23"/>
          <w:szCs w:val="23"/>
          <w:lang w:val="ro-RO"/>
        </w:rPr>
        <w:t>, a fost remis</w:t>
      </w:r>
      <w:r w:rsidR="005F1506" w:rsidRPr="00912A1D">
        <w:rPr>
          <w:rFonts w:ascii="Arial" w:eastAsia="MS Mincho" w:hAnsi="Arial" w:cs="Arial"/>
          <w:b/>
          <w:sz w:val="23"/>
          <w:szCs w:val="23"/>
          <w:lang w:val="ro-RO"/>
        </w:rPr>
        <w:t xml:space="preserve"> </w:t>
      </w:r>
      <w:r w:rsidR="00D71C64" w:rsidRPr="00912A1D">
        <w:rPr>
          <w:rFonts w:ascii="Arial" w:eastAsia="MS Mincho" w:hAnsi="Arial" w:cs="Arial"/>
          <w:b/>
          <w:sz w:val="23"/>
          <w:szCs w:val="23"/>
          <w:lang w:val="ro-RO"/>
        </w:rPr>
        <w:t>Agenției Naționale a Medicamentelor și Dispozitivelor Medicale din România</w:t>
      </w:r>
      <w:r w:rsidR="006008C2" w:rsidRPr="00912A1D">
        <w:rPr>
          <w:rFonts w:ascii="Arial" w:eastAsia="MS Mincho" w:hAnsi="Arial" w:cs="Arial"/>
          <w:b/>
          <w:sz w:val="23"/>
          <w:szCs w:val="23"/>
          <w:lang w:val="ro-RO"/>
        </w:rPr>
        <w:t xml:space="preserve"> de către Casa Națională de Asigurări de Sănătate </w:t>
      </w:r>
      <w:r w:rsidR="00972616">
        <w:rPr>
          <w:rFonts w:ascii="Arial" w:eastAsia="MS Mincho" w:hAnsi="Arial" w:cs="Arial"/>
          <w:b/>
          <w:sz w:val="23"/>
          <w:szCs w:val="23"/>
          <w:lang w:val="ro-RO"/>
        </w:rPr>
        <w:t>(CNAS)</w:t>
      </w:r>
      <w:r w:rsidR="005564EF" w:rsidRPr="00912A1D">
        <w:rPr>
          <w:rFonts w:ascii="Arial" w:eastAsia="MS Mincho" w:hAnsi="Arial" w:cs="Arial"/>
          <w:sz w:val="23"/>
          <w:szCs w:val="23"/>
          <w:lang w:val="ro-RO"/>
        </w:rPr>
        <w:t xml:space="preserve">. </w:t>
      </w:r>
    </w:p>
    <w:p w:rsidR="00530537" w:rsidRPr="00C37D34" w:rsidRDefault="00530537" w:rsidP="005564EF">
      <w:pPr>
        <w:pStyle w:val="NormalWeb"/>
        <w:shd w:val="clear" w:color="auto" w:fill="FFFFFF"/>
        <w:spacing w:before="0" w:beforeAutospacing="0" w:after="0" w:afterAutospacing="0" w:line="276" w:lineRule="auto"/>
        <w:ind w:firstLine="720"/>
        <w:jc w:val="both"/>
        <w:rPr>
          <w:rFonts w:ascii="Arial" w:eastAsia="MS Mincho" w:hAnsi="Arial" w:cs="Arial"/>
          <w:sz w:val="10"/>
          <w:szCs w:val="10"/>
          <w:lang w:val="ro-RO"/>
        </w:rPr>
      </w:pPr>
    </w:p>
    <w:p w:rsidR="0043137E" w:rsidRPr="00912A1D" w:rsidRDefault="0043137E" w:rsidP="0043137E">
      <w:pPr>
        <w:pStyle w:val="NormalWeb"/>
        <w:shd w:val="clear" w:color="auto" w:fill="FFFFFF"/>
        <w:spacing w:before="0" w:beforeAutospacing="0" w:after="0" w:afterAutospacing="0" w:line="276" w:lineRule="auto"/>
        <w:ind w:firstLine="720"/>
        <w:jc w:val="both"/>
        <w:rPr>
          <w:rFonts w:ascii="Arial" w:hAnsi="Arial" w:cs="Arial"/>
          <w:sz w:val="23"/>
          <w:szCs w:val="23"/>
          <w:lang w:val="ro-RO"/>
        </w:rPr>
      </w:pPr>
      <w:r w:rsidRPr="00912A1D">
        <w:rPr>
          <w:rFonts w:ascii="Arial" w:hAnsi="Arial" w:cs="Arial"/>
          <w:sz w:val="23"/>
          <w:szCs w:val="23"/>
          <w:lang w:val="ro-RO"/>
        </w:rPr>
        <w:t xml:space="preserve">În continuare, având drept bază de lucru situația transmisă de către CNAS, ANMDMR a procedat la prelucrarea datelor în scopul identificării unor informații cât mai complete corespunzătoare CIM-urilor comunicate. </w:t>
      </w:r>
    </w:p>
    <w:p w:rsidR="0043137E" w:rsidRPr="00C37D34" w:rsidRDefault="0043137E" w:rsidP="0043137E">
      <w:pPr>
        <w:pStyle w:val="NormalWeb"/>
        <w:shd w:val="clear" w:color="auto" w:fill="FFFFFF"/>
        <w:spacing w:before="0" w:beforeAutospacing="0" w:after="0" w:afterAutospacing="0" w:line="276" w:lineRule="auto"/>
        <w:jc w:val="both"/>
        <w:rPr>
          <w:rFonts w:ascii="Arial" w:hAnsi="Arial" w:cs="Arial"/>
          <w:sz w:val="10"/>
          <w:szCs w:val="10"/>
          <w:lang w:val="ro-RO"/>
        </w:rPr>
      </w:pPr>
      <w:r w:rsidRPr="00C37D34">
        <w:rPr>
          <w:rFonts w:ascii="Arial" w:hAnsi="Arial" w:cs="Arial"/>
          <w:sz w:val="10"/>
          <w:szCs w:val="10"/>
          <w:lang w:val="ro-RO"/>
        </w:rPr>
        <w:tab/>
      </w:r>
    </w:p>
    <w:p w:rsidR="0043137E" w:rsidRPr="00912A1D" w:rsidRDefault="0043137E" w:rsidP="0043137E">
      <w:pPr>
        <w:pStyle w:val="NormalWeb"/>
        <w:shd w:val="clear" w:color="auto" w:fill="FFFFFF"/>
        <w:spacing w:before="0" w:beforeAutospacing="0" w:after="0" w:afterAutospacing="0" w:line="276" w:lineRule="auto"/>
        <w:ind w:firstLine="720"/>
        <w:jc w:val="both"/>
        <w:rPr>
          <w:rStyle w:val="rvts3"/>
          <w:rFonts w:ascii="Arial" w:hAnsi="Arial" w:cs="Arial"/>
          <w:sz w:val="23"/>
          <w:szCs w:val="23"/>
          <w:bdr w:val="none" w:sz="0" w:space="0" w:color="auto" w:frame="1"/>
          <w:lang w:val="it-IT"/>
        </w:rPr>
      </w:pPr>
      <w:r w:rsidRPr="00912A1D">
        <w:rPr>
          <w:rFonts w:ascii="Arial" w:hAnsi="Arial" w:cs="Arial"/>
          <w:sz w:val="23"/>
          <w:szCs w:val="23"/>
          <w:lang w:val="ro-RO"/>
        </w:rPr>
        <w:t xml:space="preserve">Ulterior, la nivelul ANMDMR a fost asigurată prelucrarea datelor și informațiilor pentru identificarea cazurilor conexe medicamentelor de tip I </w:t>
      </w:r>
      <w:r w:rsidRPr="00912A1D">
        <w:rPr>
          <w:rStyle w:val="rvts3"/>
          <w:rFonts w:ascii="Arial" w:hAnsi="Arial" w:cs="Arial"/>
          <w:sz w:val="23"/>
          <w:szCs w:val="23"/>
          <w:bdr w:val="none" w:sz="0" w:space="0" w:color="auto" w:frame="1"/>
          <w:lang w:val="it-IT"/>
        </w:rPr>
        <w:t>și anume situa</w:t>
      </w:r>
      <w:r w:rsidRPr="00912A1D">
        <w:rPr>
          <w:rStyle w:val="rvts3"/>
          <w:rFonts w:ascii="Arial" w:hAnsi="Arial" w:cs="Arial"/>
          <w:sz w:val="23"/>
          <w:szCs w:val="23"/>
          <w:bdr w:val="none" w:sz="0" w:space="0" w:color="auto" w:frame="1"/>
          <w:lang w:val="ro-RO"/>
        </w:rPr>
        <w:t xml:space="preserve">țiile în care </w:t>
      </w:r>
      <w:r w:rsidRPr="00912A1D">
        <w:rPr>
          <w:rStyle w:val="rvts3"/>
          <w:rFonts w:ascii="Arial" w:hAnsi="Arial" w:cs="Arial"/>
          <w:i/>
          <w:sz w:val="23"/>
          <w:szCs w:val="23"/>
          <w:bdr w:val="none" w:sz="0" w:space="0" w:color="auto" w:frame="1"/>
          <w:lang w:val="it-IT"/>
        </w:rPr>
        <w:t xml:space="preserve">“sunt considerate medicamente inovative şi pentru care în ultima lună din fiecare trimestru </w:t>
      </w:r>
      <w:r w:rsidRPr="00912A1D">
        <w:rPr>
          <w:rStyle w:val="rvts6"/>
          <w:rFonts w:ascii="Arial" w:hAnsi="Arial" w:cs="Arial"/>
          <w:i/>
          <w:sz w:val="23"/>
          <w:szCs w:val="23"/>
          <w:bdr w:val="none" w:sz="0" w:space="0" w:color="auto" w:frame="1"/>
          <w:lang w:val="it-IT"/>
        </w:rPr>
        <w:t>nu există cel puţin un medicament generic sau biosimilar care să îndeplinească condiţiile de comercializare pe teritoriul României</w:t>
      </w:r>
      <w:r w:rsidRPr="00912A1D">
        <w:rPr>
          <w:rStyle w:val="rvts3"/>
          <w:rFonts w:ascii="Arial" w:hAnsi="Arial" w:cs="Arial"/>
          <w:sz w:val="23"/>
          <w:szCs w:val="23"/>
          <w:bdr w:val="none" w:sz="0" w:space="0" w:color="auto" w:frame="1"/>
          <w:lang w:val="it-IT"/>
        </w:rPr>
        <w:t>”. În acest context, reperul a fost “</w:t>
      </w:r>
      <w:r w:rsidRPr="00912A1D">
        <w:rPr>
          <w:rStyle w:val="rvts3"/>
          <w:rFonts w:ascii="Arial" w:hAnsi="Arial" w:cs="Arial"/>
          <w:i/>
          <w:sz w:val="23"/>
          <w:szCs w:val="23"/>
          <w:bdr w:val="none" w:sz="0" w:space="0" w:color="auto" w:frame="1"/>
          <w:lang w:val="it-IT"/>
        </w:rPr>
        <w:t xml:space="preserve">CANAMED actualizat la </w:t>
      </w:r>
      <w:r w:rsidR="00581531">
        <w:rPr>
          <w:rStyle w:val="rvts3"/>
          <w:rFonts w:ascii="Arial" w:hAnsi="Arial" w:cs="Arial"/>
          <w:i/>
          <w:sz w:val="23"/>
          <w:szCs w:val="23"/>
          <w:bdr w:val="none" w:sz="0" w:space="0" w:color="auto" w:frame="1"/>
          <w:lang w:val="it-IT"/>
        </w:rPr>
        <w:t>01.12.2024</w:t>
      </w:r>
      <w:r w:rsidRPr="00912A1D">
        <w:rPr>
          <w:rStyle w:val="rvts3"/>
          <w:rFonts w:ascii="Arial" w:hAnsi="Arial" w:cs="Arial"/>
          <w:sz w:val="23"/>
          <w:szCs w:val="23"/>
          <w:bdr w:val="none" w:sz="0" w:space="0" w:color="auto" w:frame="1"/>
          <w:lang w:val="it-IT"/>
        </w:rPr>
        <w:t>”, precum și “</w:t>
      </w:r>
      <w:r w:rsidRPr="00912A1D">
        <w:rPr>
          <w:rStyle w:val="rvts3"/>
          <w:rFonts w:ascii="Arial" w:hAnsi="Arial" w:cs="Arial"/>
          <w:i/>
          <w:sz w:val="23"/>
          <w:szCs w:val="23"/>
          <w:bdr w:val="none" w:sz="0" w:space="0" w:color="auto" w:frame="1"/>
          <w:lang w:val="ro-RO"/>
        </w:rPr>
        <w:t>Nomenclator medicamente farmacii SIUI</w:t>
      </w:r>
      <w:r w:rsidRPr="00912A1D">
        <w:rPr>
          <w:rStyle w:val="rvts3"/>
          <w:rFonts w:ascii="Arial" w:hAnsi="Arial" w:cs="Arial"/>
          <w:sz w:val="23"/>
          <w:szCs w:val="23"/>
          <w:bdr w:val="none" w:sz="0" w:space="0" w:color="auto" w:frame="1"/>
          <w:lang w:val="it-IT"/>
        </w:rPr>
        <w:t>”</w:t>
      </w:r>
      <w:r w:rsidR="00733098" w:rsidRPr="00912A1D">
        <w:rPr>
          <w:rStyle w:val="rvts3"/>
          <w:rFonts w:ascii="Arial" w:hAnsi="Arial" w:cs="Arial"/>
          <w:sz w:val="23"/>
          <w:szCs w:val="23"/>
          <w:bdr w:val="none" w:sz="0" w:space="0" w:color="auto" w:frame="1"/>
          <w:lang w:val="it-IT"/>
        </w:rPr>
        <w:t>.</w:t>
      </w:r>
    </w:p>
    <w:p w:rsidR="0043137E" w:rsidRPr="00912A1D" w:rsidRDefault="0043137E" w:rsidP="0043137E">
      <w:pPr>
        <w:pStyle w:val="NormalWeb"/>
        <w:shd w:val="clear" w:color="auto" w:fill="FFFFFF"/>
        <w:spacing w:before="0" w:beforeAutospacing="0" w:after="0" w:afterAutospacing="0" w:line="276" w:lineRule="auto"/>
        <w:ind w:firstLine="720"/>
        <w:jc w:val="both"/>
        <w:rPr>
          <w:rStyle w:val="rvts3"/>
          <w:rFonts w:ascii="Arial" w:hAnsi="Arial" w:cs="Arial"/>
          <w:i/>
          <w:sz w:val="23"/>
          <w:szCs w:val="23"/>
          <w:bdr w:val="none" w:sz="0" w:space="0" w:color="auto" w:frame="1"/>
          <w:lang w:val="it-IT"/>
        </w:rPr>
      </w:pPr>
    </w:p>
    <w:p w:rsidR="0043137E" w:rsidRPr="00912A1D" w:rsidRDefault="0043137E" w:rsidP="0043137E">
      <w:pPr>
        <w:pStyle w:val="NormalWeb"/>
        <w:shd w:val="clear" w:color="auto" w:fill="FFFFFF"/>
        <w:spacing w:before="0" w:beforeAutospacing="0" w:after="0" w:afterAutospacing="0" w:line="276" w:lineRule="auto"/>
        <w:ind w:firstLine="720"/>
        <w:jc w:val="both"/>
        <w:rPr>
          <w:rStyle w:val="rvts3"/>
          <w:rFonts w:ascii="Arial" w:hAnsi="Arial" w:cs="Arial"/>
          <w:b/>
          <w:sz w:val="23"/>
          <w:szCs w:val="23"/>
          <w:bdr w:val="none" w:sz="0" w:space="0" w:color="auto" w:frame="1"/>
          <w:lang w:val="it-IT"/>
        </w:rPr>
      </w:pPr>
      <w:r w:rsidRPr="00912A1D">
        <w:rPr>
          <w:rStyle w:val="rvts3"/>
          <w:rFonts w:ascii="Arial" w:hAnsi="Arial" w:cs="Arial"/>
          <w:b/>
          <w:sz w:val="23"/>
          <w:szCs w:val="23"/>
          <w:bdr w:val="none" w:sz="0" w:space="0" w:color="auto" w:frame="1"/>
          <w:lang w:val="it-IT"/>
        </w:rPr>
        <w:t xml:space="preserve">Datele și informațiile finale constând în clasificarea medicamentelor în medicament tip I și tip II au fost remise Direcției Farmaceutică și Dispozitive Medicale în format electronic, în data de </w:t>
      </w:r>
      <w:r w:rsidR="005E5E3C">
        <w:rPr>
          <w:rStyle w:val="rvts3"/>
          <w:rFonts w:ascii="Arial" w:hAnsi="Arial" w:cs="Arial"/>
          <w:b/>
          <w:sz w:val="23"/>
          <w:szCs w:val="23"/>
          <w:bdr w:val="none" w:sz="0" w:space="0" w:color="auto" w:frame="1"/>
          <w:lang w:val="it-IT"/>
        </w:rPr>
        <w:t>0</w:t>
      </w:r>
      <w:r w:rsidR="00581531">
        <w:rPr>
          <w:rStyle w:val="rvts3"/>
          <w:rFonts w:ascii="Arial" w:hAnsi="Arial" w:cs="Arial"/>
          <w:b/>
          <w:sz w:val="23"/>
          <w:szCs w:val="23"/>
          <w:bdr w:val="none" w:sz="0" w:space="0" w:color="auto" w:frame="1"/>
          <w:lang w:val="it-IT"/>
        </w:rPr>
        <w:t>4</w:t>
      </w:r>
      <w:r w:rsidR="005E5E3C">
        <w:rPr>
          <w:rStyle w:val="rvts3"/>
          <w:rFonts w:ascii="Arial" w:hAnsi="Arial" w:cs="Arial"/>
          <w:b/>
          <w:sz w:val="23"/>
          <w:szCs w:val="23"/>
          <w:bdr w:val="none" w:sz="0" w:space="0" w:color="auto" w:frame="1"/>
          <w:lang w:val="it-IT"/>
        </w:rPr>
        <w:t>.</w:t>
      </w:r>
      <w:r w:rsidR="00581531">
        <w:rPr>
          <w:rStyle w:val="rvts3"/>
          <w:rFonts w:ascii="Arial" w:hAnsi="Arial" w:cs="Arial"/>
          <w:b/>
          <w:sz w:val="23"/>
          <w:szCs w:val="23"/>
          <w:bdr w:val="none" w:sz="0" w:space="0" w:color="auto" w:frame="1"/>
          <w:lang w:val="it-IT"/>
        </w:rPr>
        <w:t>02</w:t>
      </w:r>
      <w:r w:rsidR="005E5E3C">
        <w:rPr>
          <w:rStyle w:val="rvts3"/>
          <w:rFonts w:ascii="Arial" w:hAnsi="Arial" w:cs="Arial"/>
          <w:b/>
          <w:sz w:val="23"/>
          <w:szCs w:val="23"/>
          <w:bdr w:val="none" w:sz="0" w:space="0" w:color="auto" w:frame="1"/>
          <w:lang w:val="it-IT"/>
        </w:rPr>
        <w:t>.202</w:t>
      </w:r>
      <w:r w:rsidR="00581531">
        <w:rPr>
          <w:rStyle w:val="rvts3"/>
          <w:rFonts w:ascii="Arial" w:hAnsi="Arial" w:cs="Arial"/>
          <w:b/>
          <w:sz w:val="23"/>
          <w:szCs w:val="23"/>
          <w:bdr w:val="none" w:sz="0" w:space="0" w:color="auto" w:frame="1"/>
          <w:lang w:val="it-IT"/>
        </w:rPr>
        <w:t>5</w:t>
      </w:r>
      <w:r w:rsidRPr="00912A1D">
        <w:rPr>
          <w:rStyle w:val="rvts3"/>
          <w:rFonts w:ascii="Arial" w:hAnsi="Arial" w:cs="Arial"/>
          <w:b/>
          <w:sz w:val="23"/>
          <w:szCs w:val="23"/>
          <w:bdr w:val="none" w:sz="0" w:space="0" w:color="auto" w:frame="1"/>
          <w:lang w:val="it-IT"/>
        </w:rPr>
        <w:t xml:space="preserve">, însoțite de adresa formulată sub nr. </w:t>
      </w:r>
      <w:r w:rsidR="00581531">
        <w:rPr>
          <w:rStyle w:val="rvts3"/>
          <w:rFonts w:ascii="Arial" w:hAnsi="Arial" w:cs="Arial"/>
          <w:b/>
          <w:sz w:val="23"/>
          <w:szCs w:val="23"/>
          <w:bdr w:val="none" w:sz="0" w:space="0" w:color="auto" w:frame="1"/>
          <w:lang w:val="it-IT"/>
        </w:rPr>
        <w:t>6746</w:t>
      </w:r>
      <w:r w:rsidR="00A735F9">
        <w:rPr>
          <w:rStyle w:val="rvts3"/>
          <w:rFonts w:ascii="Arial" w:hAnsi="Arial" w:cs="Arial"/>
          <w:b/>
          <w:sz w:val="23"/>
          <w:szCs w:val="23"/>
          <w:bdr w:val="none" w:sz="0" w:space="0" w:color="auto" w:frame="1"/>
          <w:lang w:val="it-IT"/>
        </w:rPr>
        <w:t>E/</w:t>
      </w:r>
      <w:r w:rsidR="00581531">
        <w:rPr>
          <w:rStyle w:val="rvts3"/>
          <w:rFonts w:ascii="Arial" w:hAnsi="Arial" w:cs="Arial"/>
          <w:b/>
          <w:sz w:val="23"/>
          <w:szCs w:val="23"/>
          <w:bdr w:val="none" w:sz="0" w:space="0" w:color="auto" w:frame="1"/>
          <w:lang w:val="it-IT"/>
        </w:rPr>
        <w:t>04.02.2025</w:t>
      </w:r>
      <w:r w:rsidRPr="00912A1D">
        <w:rPr>
          <w:rStyle w:val="rvts3"/>
          <w:rFonts w:ascii="Arial" w:hAnsi="Arial" w:cs="Arial"/>
          <w:b/>
          <w:sz w:val="23"/>
          <w:szCs w:val="23"/>
          <w:bdr w:val="none" w:sz="0" w:space="0" w:color="auto" w:frame="1"/>
          <w:lang w:val="it-IT"/>
        </w:rPr>
        <w:t>, înregistrată la DFDM sub nr. unic P</w:t>
      </w:r>
      <w:r w:rsidR="00581531">
        <w:rPr>
          <w:rStyle w:val="rvts3"/>
          <w:rFonts w:ascii="Arial" w:hAnsi="Arial" w:cs="Arial"/>
          <w:b/>
          <w:sz w:val="23"/>
          <w:szCs w:val="23"/>
          <w:bdr w:val="none" w:sz="0" w:space="0" w:color="auto" w:frame="1"/>
          <w:lang w:val="it-IT"/>
        </w:rPr>
        <w:t>49</w:t>
      </w:r>
      <w:r w:rsidR="00A735F9">
        <w:rPr>
          <w:rStyle w:val="rvts3"/>
          <w:rFonts w:ascii="Arial" w:hAnsi="Arial" w:cs="Arial"/>
          <w:b/>
          <w:sz w:val="23"/>
          <w:szCs w:val="23"/>
          <w:bdr w:val="none" w:sz="0" w:space="0" w:color="auto" w:frame="1"/>
          <w:lang w:val="it-IT"/>
        </w:rPr>
        <w:t>/</w:t>
      </w:r>
      <w:r w:rsidR="00581531">
        <w:rPr>
          <w:rStyle w:val="rvts3"/>
          <w:rFonts w:ascii="Arial" w:hAnsi="Arial" w:cs="Arial"/>
          <w:b/>
          <w:sz w:val="23"/>
          <w:szCs w:val="23"/>
          <w:bdr w:val="none" w:sz="0" w:space="0" w:color="auto" w:frame="1"/>
          <w:lang w:val="it-IT"/>
        </w:rPr>
        <w:t>04.02.2025</w:t>
      </w:r>
      <w:r w:rsidRPr="00912A1D">
        <w:rPr>
          <w:rStyle w:val="rvts3"/>
          <w:rFonts w:ascii="Arial" w:hAnsi="Arial" w:cs="Arial"/>
          <w:b/>
          <w:sz w:val="23"/>
          <w:szCs w:val="23"/>
          <w:bdr w:val="none" w:sz="0" w:space="0" w:color="auto" w:frame="1"/>
          <w:lang w:val="it-IT"/>
        </w:rPr>
        <w:t>.</w:t>
      </w:r>
    </w:p>
    <w:p w:rsidR="00EC6B83" w:rsidRPr="008C00D2" w:rsidRDefault="00EC6B83" w:rsidP="00E06011">
      <w:pPr>
        <w:pStyle w:val="NormalWeb"/>
        <w:shd w:val="clear" w:color="auto" w:fill="FFFFFF"/>
        <w:spacing w:before="0" w:beforeAutospacing="0" w:after="0" w:afterAutospacing="0" w:line="276" w:lineRule="auto"/>
        <w:ind w:firstLine="720"/>
        <w:jc w:val="both"/>
        <w:rPr>
          <w:rStyle w:val="rvts3"/>
          <w:rFonts w:ascii="Arial" w:hAnsi="Arial" w:cs="Arial"/>
          <w:b/>
          <w:sz w:val="10"/>
          <w:szCs w:val="10"/>
          <w:bdr w:val="none" w:sz="0" w:space="0" w:color="auto" w:frame="1"/>
          <w:lang w:val="it-IT"/>
        </w:rPr>
      </w:pPr>
    </w:p>
    <w:p w:rsidR="0043137E" w:rsidRPr="00912A1D" w:rsidRDefault="0043137E" w:rsidP="0043137E">
      <w:pPr>
        <w:pStyle w:val="NormalWeb"/>
        <w:shd w:val="clear" w:color="auto" w:fill="FFFFFF"/>
        <w:spacing w:before="0" w:beforeAutospacing="0" w:after="0" w:afterAutospacing="0" w:line="276" w:lineRule="auto"/>
        <w:ind w:firstLine="720"/>
        <w:jc w:val="both"/>
        <w:rPr>
          <w:rStyle w:val="rvts7"/>
          <w:rFonts w:ascii="Arial" w:hAnsi="Arial" w:cs="Arial"/>
          <w:sz w:val="23"/>
          <w:szCs w:val="23"/>
          <w:bdr w:val="none" w:sz="0" w:space="0" w:color="auto" w:frame="1"/>
          <w:lang w:val="ro-RO"/>
        </w:rPr>
      </w:pPr>
      <w:r w:rsidRPr="00912A1D">
        <w:rPr>
          <w:rStyle w:val="rvts3"/>
          <w:rFonts w:ascii="Arial" w:hAnsi="Arial" w:cs="Arial"/>
          <w:sz w:val="23"/>
          <w:szCs w:val="23"/>
          <w:bdr w:val="none" w:sz="0" w:space="0" w:color="auto" w:frame="1"/>
          <w:lang w:val="it-IT"/>
        </w:rPr>
        <w:t xml:space="preserve">Se precizează faptul că la elaborarea listei </w:t>
      </w:r>
      <w:r w:rsidRPr="00912A1D">
        <w:rPr>
          <w:rStyle w:val="rvts7"/>
          <w:rFonts w:ascii="Arial" w:hAnsi="Arial" w:cs="Arial"/>
          <w:sz w:val="23"/>
          <w:szCs w:val="23"/>
          <w:bdr w:val="none" w:sz="0" w:space="0" w:color="auto" w:frame="1"/>
          <w:lang w:val="it-IT"/>
        </w:rPr>
        <w:t xml:space="preserve">ce conține clasificarea medicamentelor de uz uman autorizate pentru punere pe piață în România și raportate de furnizorii de servicii medicale și de medicamente la casele de asigurări de sănătate și validate de acestea, suportate din Fondul Național Unic de Asigurări Sociale de Sănătate și din bugetul Ministerului Sănătății, în medicamente de tip I și tip II nu s-au avut în vedere medicamentele autorizate în baza </w:t>
      </w:r>
      <w:r w:rsidRPr="00912A1D">
        <w:rPr>
          <w:rStyle w:val="rvts7"/>
          <w:rFonts w:ascii="Arial" w:hAnsi="Arial" w:cs="Arial"/>
          <w:b/>
          <w:sz w:val="23"/>
          <w:szCs w:val="23"/>
          <w:bdr w:val="none" w:sz="0" w:space="0" w:color="auto" w:frame="1"/>
          <w:lang w:val="it-IT"/>
        </w:rPr>
        <w:t>art. 703</w:t>
      </w:r>
      <w:r w:rsidRPr="00912A1D">
        <w:rPr>
          <w:rStyle w:val="rvts7"/>
          <w:rFonts w:ascii="Arial" w:hAnsi="Arial" w:cs="Arial"/>
          <w:sz w:val="23"/>
          <w:szCs w:val="23"/>
          <w:bdr w:val="none" w:sz="0" w:space="0" w:color="auto" w:frame="1"/>
          <w:lang w:val="it-IT"/>
        </w:rPr>
        <w:t xml:space="preserve"> (</w:t>
      </w:r>
      <w:r w:rsidRPr="00912A1D">
        <w:rPr>
          <w:rStyle w:val="rvts7"/>
          <w:rFonts w:ascii="Arial" w:hAnsi="Arial" w:cs="Arial"/>
          <w:i/>
          <w:sz w:val="23"/>
          <w:szCs w:val="23"/>
          <w:bdr w:val="none" w:sz="0" w:space="0" w:color="auto" w:frame="1"/>
          <w:lang w:val="it-IT"/>
        </w:rPr>
        <w:t>medicamente autorizate pentru nevoi speciale</w:t>
      </w:r>
      <w:r w:rsidRPr="00912A1D">
        <w:rPr>
          <w:rStyle w:val="rvts7"/>
          <w:rFonts w:ascii="Arial" w:hAnsi="Arial" w:cs="Arial"/>
          <w:sz w:val="23"/>
          <w:szCs w:val="23"/>
          <w:bdr w:val="none" w:sz="0" w:space="0" w:color="auto" w:frame="1"/>
          <w:lang w:val="it-IT"/>
        </w:rPr>
        <w:t xml:space="preserve">), cele autorizate în baza </w:t>
      </w:r>
      <w:r w:rsidRPr="00912A1D">
        <w:rPr>
          <w:rStyle w:val="rvts7"/>
          <w:rFonts w:ascii="Arial" w:hAnsi="Arial" w:cs="Arial"/>
          <w:b/>
          <w:sz w:val="23"/>
          <w:szCs w:val="23"/>
          <w:bdr w:val="none" w:sz="0" w:space="0" w:color="auto" w:frame="1"/>
          <w:lang w:val="it-IT"/>
        </w:rPr>
        <w:t>art. 883</w:t>
      </w:r>
      <w:r w:rsidRPr="00912A1D">
        <w:rPr>
          <w:rStyle w:val="rvts7"/>
          <w:rFonts w:ascii="Arial" w:hAnsi="Arial" w:cs="Arial"/>
          <w:sz w:val="23"/>
          <w:szCs w:val="23"/>
          <w:bdr w:val="none" w:sz="0" w:space="0" w:color="auto" w:frame="1"/>
          <w:lang w:val="it-IT"/>
        </w:rPr>
        <w:t xml:space="preserve"> (</w:t>
      </w:r>
      <w:r w:rsidRPr="00912A1D">
        <w:rPr>
          <w:rStyle w:val="rvts7"/>
          <w:rFonts w:ascii="Arial" w:hAnsi="Arial" w:cs="Arial"/>
          <w:i/>
          <w:sz w:val="23"/>
          <w:szCs w:val="23"/>
          <w:bdr w:val="none" w:sz="0" w:space="0" w:color="auto" w:frame="1"/>
          <w:lang w:val="it-IT"/>
        </w:rPr>
        <w:t>medicamente autorizate pentru motive de sănătate publică</w:t>
      </w:r>
      <w:r w:rsidRPr="00912A1D">
        <w:rPr>
          <w:rStyle w:val="rvts7"/>
          <w:rFonts w:ascii="Arial" w:hAnsi="Arial" w:cs="Arial"/>
          <w:sz w:val="23"/>
          <w:szCs w:val="23"/>
          <w:bdr w:val="none" w:sz="0" w:space="0" w:color="auto" w:frame="1"/>
          <w:lang w:val="it-IT"/>
        </w:rPr>
        <w:t xml:space="preserve">) din </w:t>
      </w:r>
      <w:r w:rsidRPr="00912A1D">
        <w:rPr>
          <w:rStyle w:val="rvts7"/>
          <w:rFonts w:ascii="Arial" w:hAnsi="Arial" w:cs="Arial"/>
          <w:b/>
          <w:bCs/>
          <w:sz w:val="23"/>
          <w:szCs w:val="23"/>
          <w:bdr w:val="none" w:sz="0" w:space="0" w:color="auto" w:frame="1"/>
          <w:lang w:val="it-IT"/>
        </w:rPr>
        <w:t>Legea nr. 95/2006</w:t>
      </w:r>
      <w:r w:rsidRPr="00912A1D">
        <w:rPr>
          <w:rStyle w:val="rvts7"/>
          <w:rFonts w:ascii="Arial" w:hAnsi="Arial" w:cs="Arial"/>
          <w:sz w:val="23"/>
          <w:szCs w:val="23"/>
          <w:bdr w:val="none" w:sz="0" w:space="0" w:color="auto" w:frame="1"/>
          <w:lang w:val="it-IT"/>
        </w:rPr>
        <w:t xml:space="preserve"> privind reforma în domeniul sănătății, republicată, cu modificările și completările ulerioare, precum și cele pentru care</w:t>
      </w:r>
      <w:r w:rsidRPr="00912A1D">
        <w:rPr>
          <w:rStyle w:val="rvts7"/>
          <w:rFonts w:ascii="Arial" w:hAnsi="Arial" w:cs="Arial"/>
          <w:sz w:val="23"/>
          <w:szCs w:val="23"/>
          <w:bdr w:val="none" w:sz="0" w:space="0" w:color="auto" w:frame="1"/>
          <w:lang w:val="ro-RO"/>
        </w:rPr>
        <w:t xml:space="preserve"> încadrare acordată de către ANMDMR este cea de </w:t>
      </w:r>
      <w:r w:rsidRPr="00912A1D">
        <w:rPr>
          <w:rStyle w:val="rvts7"/>
          <w:rFonts w:ascii="Arial" w:hAnsi="Arial" w:cs="Arial"/>
          <w:sz w:val="23"/>
          <w:szCs w:val="23"/>
          <w:bdr w:val="none" w:sz="0" w:space="0" w:color="auto" w:frame="1"/>
          <w:lang w:val="it-IT"/>
        </w:rPr>
        <w:t>“</w:t>
      </w:r>
      <w:r w:rsidRPr="00912A1D">
        <w:rPr>
          <w:rStyle w:val="rvts6"/>
          <w:rFonts w:ascii="Arial" w:hAnsi="Arial" w:cs="Arial"/>
          <w:i/>
          <w:color w:val="000000"/>
          <w:sz w:val="23"/>
          <w:szCs w:val="23"/>
          <w:bdr w:val="none" w:sz="0" w:space="0" w:color="auto" w:frame="1"/>
          <w:shd w:val="clear" w:color="auto" w:fill="FFFFFF"/>
          <w:lang w:val="it-IT"/>
        </w:rPr>
        <w:t>derivate din sânge uman sau plasmă umană”.</w:t>
      </w:r>
    </w:p>
    <w:p w:rsidR="0043137E" w:rsidRPr="00912A1D" w:rsidRDefault="0043137E" w:rsidP="0043137E">
      <w:pPr>
        <w:pStyle w:val="NormalWeb"/>
        <w:shd w:val="clear" w:color="auto" w:fill="FFFFFF"/>
        <w:spacing w:before="0" w:beforeAutospacing="0" w:after="0" w:afterAutospacing="0" w:line="276" w:lineRule="auto"/>
        <w:ind w:firstLine="720"/>
        <w:jc w:val="both"/>
        <w:rPr>
          <w:rStyle w:val="rvts7"/>
          <w:rFonts w:ascii="Arial" w:hAnsi="Arial" w:cs="Arial"/>
          <w:sz w:val="23"/>
          <w:szCs w:val="23"/>
          <w:bdr w:val="none" w:sz="0" w:space="0" w:color="auto" w:frame="1"/>
        </w:rPr>
      </w:pPr>
      <w:r w:rsidRPr="00912A1D">
        <w:rPr>
          <w:rStyle w:val="rvts7"/>
          <w:rFonts w:ascii="Arial" w:hAnsi="Arial" w:cs="Arial"/>
          <w:sz w:val="23"/>
          <w:szCs w:val="23"/>
          <w:bdr w:val="none" w:sz="0" w:space="0" w:color="auto" w:frame="1"/>
        </w:rPr>
        <w:t xml:space="preserve">Rațiunea pentru s-a procedat în acest sens rezidă din cele statuate de legiuitor prin </w:t>
      </w:r>
      <w:r w:rsidRPr="00912A1D">
        <w:rPr>
          <w:rStyle w:val="rvts7"/>
          <w:rFonts w:ascii="Arial" w:hAnsi="Arial" w:cs="Arial"/>
          <w:b/>
          <w:sz w:val="23"/>
          <w:szCs w:val="23"/>
          <w:bdr w:val="none" w:sz="0" w:space="0" w:color="auto" w:frame="1"/>
        </w:rPr>
        <w:t>art. 1 alin. (2)</w:t>
      </w:r>
      <w:r w:rsidRPr="00912A1D">
        <w:rPr>
          <w:rStyle w:val="rvts7"/>
          <w:rFonts w:ascii="Arial" w:hAnsi="Arial" w:cs="Arial"/>
          <w:sz w:val="23"/>
          <w:szCs w:val="23"/>
          <w:bdr w:val="none" w:sz="0" w:space="0" w:color="auto" w:frame="1"/>
        </w:rPr>
        <w:t xml:space="preserve"> și </w:t>
      </w:r>
      <w:r w:rsidRPr="00912A1D">
        <w:rPr>
          <w:rStyle w:val="rvts7"/>
          <w:rFonts w:ascii="Arial" w:hAnsi="Arial" w:cs="Arial"/>
          <w:b/>
          <w:sz w:val="23"/>
          <w:szCs w:val="23"/>
          <w:bdr w:val="none" w:sz="0" w:space="0" w:color="auto" w:frame="1"/>
        </w:rPr>
        <w:t>art. 1</w:t>
      </w:r>
      <w:r w:rsidRPr="00912A1D">
        <w:rPr>
          <w:rStyle w:val="rvts7"/>
          <w:rFonts w:ascii="Arial" w:hAnsi="Arial" w:cs="Arial"/>
          <w:b/>
          <w:sz w:val="23"/>
          <w:szCs w:val="23"/>
          <w:bdr w:val="none" w:sz="0" w:space="0" w:color="auto" w:frame="1"/>
          <w:vertAlign w:val="superscript"/>
        </w:rPr>
        <w:t xml:space="preserve">1 </w:t>
      </w:r>
      <w:r w:rsidRPr="00912A1D">
        <w:rPr>
          <w:rStyle w:val="rvts7"/>
          <w:rFonts w:ascii="Arial" w:hAnsi="Arial" w:cs="Arial"/>
          <w:b/>
          <w:sz w:val="23"/>
          <w:szCs w:val="23"/>
          <w:bdr w:val="none" w:sz="0" w:space="0" w:color="auto" w:frame="1"/>
        </w:rPr>
        <w:t>alin. (1) din OUG nr. 77/2011</w:t>
      </w:r>
      <w:r w:rsidRPr="00912A1D">
        <w:rPr>
          <w:rStyle w:val="rvts7"/>
          <w:rFonts w:ascii="Arial" w:hAnsi="Arial" w:cs="Arial"/>
          <w:sz w:val="23"/>
          <w:szCs w:val="23"/>
          <w:bdr w:val="none" w:sz="0" w:space="0" w:color="auto" w:frame="1"/>
        </w:rPr>
        <w:t>.</w:t>
      </w:r>
    </w:p>
    <w:p w:rsidR="0043137E" w:rsidRPr="00912A1D" w:rsidRDefault="0043137E" w:rsidP="0043137E">
      <w:pPr>
        <w:pStyle w:val="NormalWeb"/>
        <w:shd w:val="clear" w:color="auto" w:fill="FFFFFF"/>
        <w:spacing w:before="0" w:beforeAutospacing="0" w:after="0" w:afterAutospacing="0" w:line="276" w:lineRule="auto"/>
        <w:jc w:val="both"/>
        <w:rPr>
          <w:rStyle w:val="rvts7"/>
          <w:rFonts w:ascii="Arial" w:hAnsi="Arial" w:cs="Arial"/>
          <w:sz w:val="23"/>
          <w:szCs w:val="23"/>
          <w:bdr w:val="none" w:sz="0" w:space="0" w:color="auto" w:frame="1"/>
        </w:rPr>
      </w:pPr>
      <w:r w:rsidRPr="00912A1D">
        <w:rPr>
          <w:rStyle w:val="rvts9"/>
          <w:rFonts w:ascii="Arial" w:hAnsi="Arial" w:cs="Arial"/>
          <w:b/>
          <w:iCs/>
          <w:sz w:val="23"/>
          <w:szCs w:val="23"/>
          <w:bdr w:val="none" w:sz="0" w:space="0" w:color="auto" w:frame="1"/>
          <w:shd w:val="clear" w:color="auto" w:fill="FFFFFF"/>
        </w:rPr>
        <w:t xml:space="preserve">Art. 1 alin. (2) </w:t>
      </w:r>
      <w:r w:rsidRPr="00912A1D">
        <w:rPr>
          <w:rStyle w:val="rvts9"/>
          <w:rFonts w:ascii="Arial" w:hAnsi="Arial" w:cs="Arial"/>
          <w:iCs/>
          <w:sz w:val="23"/>
          <w:szCs w:val="23"/>
          <w:bdr w:val="none" w:sz="0" w:space="0" w:color="auto" w:frame="1"/>
          <w:shd w:val="clear" w:color="auto" w:fill="FFFFFF"/>
        </w:rPr>
        <w:t xml:space="preserve">“În înţelesul alin. (1), </w:t>
      </w:r>
      <w:r w:rsidRPr="00912A1D">
        <w:rPr>
          <w:rStyle w:val="rvts9"/>
          <w:rFonts w:ascii="Arial" w:hAnsi="Arial" w:cs="Arial"/>
          <w:iCs/>
          <w:sz w:val="23"/>
          <w:szCs w:val="23"/>
          <w:u w:val="single"/>
          <w:bdr w:val="none" w:sz="0" w:space="0" w:color="auto" w:frame="1"/>
          <w:shd w:val="clear" w:color="auto" w:fill="FFFFFF"/>
        </w:rPr>
        <w:t>medicamentele pentru care se suportă contribuţia trimestrială sunt cele puse pe piaţă de către deţinătorii autorizaţiilor de punere pe piaţă în condiţiile </w:t>
      </w:r>
      <w:hyperlink r:id="rId11" w:history="1">
        <w:r w:rsidRPr="00912A1D">
          <w:rPr>
            <w:rStyle w:val="Hyperlink"/>
            <w:rFonts w:ascii="Arial" w:hAnsi="Arial" w:cs="Arial"/>
            <w:iCs/>
            <w:color w:val="auto"/>
            <w:sz w:val="23"/>
            <w:szCs w:val="23"/>
            <w:bdr w:val="none" w:sz="0" w:space="0" w:color="auto" w:frame="1"/>
            <w:shd w:val="clear" w:color="auto" w:fill="FFFFFF"/>
          </w:rPr>
          <w:t>art. 704</w:t>
        </w:r>
      </w:hyperlink>
      <w:r w:rsidRPr="00912A1D">
        <w:rPr>
          <w:rStyle w:val="rvts9"/>
          <w:rFonts w:ascii="Arial" w:hAnsi="Arial" w:cs="Arial"/>
          <w:iCs/>
          <w:sz w:val="23"/>
          <w:szCs w:val="23"/>
          <w:u w:val="single"/>
          <w:bdr w:val="none" w:sz="0" w:space="0" w:color="auto" w:frame="1"/>
          <w:shd w:val="clear" w:color="auto" w:fill="FFFFFF"/>
        </w:rPr>
        <w:t> din Legea nr. 95/2006</w:t>
      </w:r>
      <w:r w:rsidRPr="00912A1D">
        <w:rPr>
          <w:rStyle w:val="rvts9"/>
          <w:rFonts w:ascii="Arial" w:hAnsi="Arial" w:cs="Arial"/>
          <w:iCs/>
          <w:sz w:val="23"/>
          <w:szCs w:val="23"/>
          <w:bdr w:val="none" w:sz="0" w:space="0" w:color="auto" w:frame="1"/>
          <w:shd w:val="clear" w:color="auto" w:fill="FFFFFF"/>
        </w:rPr>
        <w:t xml:space="preserve"> privind reforma în domeniul sănătăţii, republicată, cu modificările şi completările ulterioare.”</w:t>
      </w:r>
    </w:p>
    <w:p w:rsidR="0043137E" w:rsidRPr="00912A1D" w:rsidRDefault="0043137E" w:rsidP="0043137E">
      <w:pPr>
        <w:pStyle w:val="NormalWeb"/>
        <w:shd w:val="clear" w:color="auto" w:fill="FFFFFF"/>
        <w:spacing w:before="0" w:beforeAutospacing="0" w:after="0" w:afterAutospacing="0" w:line="276" w:lineRule="auto"/>
        <w:jc w:val="both"/>
        <w:rPr>
          <w:rStyle w:val="rvts3"/>
          <w:rFonts w:ascii="Arial" w:hAnsi="Arial" w:cs="Arial"/>
          <w:b/>
          <w:sz w:val="23"/>
          <w:szCs w:val="23"/>
          <w:bdr w:val="none" w:sz="0" w:space="0" w:color="auto" w:frame="1"/>
        </w:rPr>
      </w:pPr>
      <w:r w:rsidRPr="00912A1D">
        <w:rPr>
          <w:rStyle w:val="rvts8"/>
          <w:rFonts w:ascii="Arial" w:hAnsi="Arial" w:cs="Arial"/>
          <w:b/>
          <w:bCs/>
          <w:color w:val="000000"/>
          <w:sz w:val="23"/>
          <w:szCs w:val="23"/>
          <w:bdr w:val="none" w:sz="0" w:space="0" w:color="auto" w:frame="1"/>
          <w:shd w:val="clear" w:color="auto" w:fill="FFFFFF"/>
        </w:rPr>
        <w:t>Art. 1</w:t>
      </w:r>
      <w:r w:rsidRPr="00912A1D">
        <w:rPr>
          <w:rStyle w:val="rvts11"/>
          <w:rFonts w:ascii="Arial" w:hAnsi="Arial" w:cs="Arial"/>
          <w:b/>
          <w:bCs/>
          <w:color w:val="000000"/>
          <w:sz w:val="23"/>
          <w:szCs w:val="23"/>
          <w:bdr w:val="none" w:sz="0" w:space="0" w:color="auto" w:frame="1"/>
          <w:shd w:val="clear" w:color="auto" w:fill="FFFFFF"/>
          <w:vertAlign w:val="superscript"/>
        </w:rPr>
        <w:t>1</w:t>
      </w:r>
      <w:r w:rsidRPr="00912A1D">
        <w:rPr>
          <w:rStyle w:val="rvts6"/>
          <w:rFonts w:ascii="Arial" w:hAnsi="Arial" w:cs="Arial"/>
          <w:color w:val="000000"/>
          <w:sz w:val="23"/>
          <w:szCs w:val="23"/>
          <w:bdr w:val="none" w:sz="0" w:space="0" w:color="auto" w:frame="1"/>
          <w:shd w:val="clear" w:color="auto" w:fill="FFFFFF"/>
        </w:rPr>
        <w:t> </w:t>
      </w:r>
      <w:r w:rsidRPr="00912A1D">
        <w:rPr>
          <w:rStyle w:val="rvts6"/>
          <w:rFonts w:ascii="Arial" w:hAnsi="Arial" w:cs="Arial"/>
          <w:b/>
          <w:color w:val="000000"/>
          <w:sz w:val="23"/>
          <w:szCs w:val="23"/>
          <w:bdr w:val="none" w:sz="0" w:space="0" w:color="auto" w:frame="1"/>
          <w:shd w:val="clear" w:color="auto" w:fill="FFFFFF"/>
        </w:rPr>
        <w:t>alin. (1)</w:t>
      </w:r>
      <w:r w:rsidRPr="00912A1D">
        <w:rPr>
          <w:rStyle w:val="rvts6"/>
          <w:rFonts w:ascii="Arial" w:hAnsi="Arial" w:cs="Arial"/>
          <w:color w:val="000000"/>
          <w:sz w:val="23"/>
          <w:szCs w:val="23"/>
          <w:bdr w:val="none" w:sz="0" w:space="0" w:color="auto" w:frame="1"/>
          <w:shd w:val="clear" w:color="auto" w:fill="FFFFFF"/>
        </w:rPr>
        <w:t xml:space="preserve"> “Prin excepţie de la prevederile art. 1, deţinătorii autorizaţiilor de punere pe piaţă a medicamentelor, care sunt persoane juridice române, precum şi deţinătorii autorizaţiilor de punere pe piaţă a medicamentelor, care nu sunt persoane juridice române, prin reprezentanţii legali ai acestora, </w:t>
      </w:r>
      <w:r w:rsidRPr="00912A1D">
        <w:rPr>
          <w:rStyle w:val="rvts6"/>
          <w:rFonts w:ascii="Arial" w:hAnsi="Arial" w:cs="Arial"/>
          <w:color w:val="000000"/>
          <w:sz w:val="23"/>
          <w:szCs w:val="23"/>
          <w:u w:val="single"/>
          <w:bdr w:val="none" w:sz="0" w:space="0" w:color="auto" w:frame="1"/>
          <w:shd w:val="clear" w:color="auto" w:fill="FFFFFF"/>
        </w:rPr>
        <w:lastRenderedPageBreak/>
        <w:t>nu datorează contribuţia trimestrială</w:t>
      </w:r>
      <w:r w:rsidRPr="00912A1D">
        <w:rPr>
          <w:rStyle w:val="rvts6"/>
          <w:rFonts w:ascii="Arial" w:hAnsi="Arial" w:cs="Arial"/>
          <w:color w:val="000000"/>
          <w:sz w:val="23"/>
          <w:szCs w:val="23"/>
          <w:bdr w:val="none" w:sz="0" w:space="0" w:color="auto" w:frame="1"/>
          <w:shd w:val="clear" w:color="auto" w:fill="FFFFFF"/>
        </w:rPr>
        <w:t xml:space="preserve"> prevăzută la art. </w:t>
      </w:r>
      <w:r w:rsidRPr="00912A1D">
        <w:rPr>
          <w:rStyle w:val="rvts6"/>
          <w:rFonts w:ascii="Arial" w:hAnsi="Arial" w:cs="Arial"/>
          <w:color w:val="000000"/>
          <w:sz w:val="23"/>
          <w:szCs w:val="23"/>
          <w:u w:val="single"/>
          <w:bdr w:val="none" w:sz="0" w:space="0" w:color="auto" w:frame="1"/>
          <w:shd w:val="clear" w:color="auto" w:fill="FFFFFF"/>
        </w:rPr>
        <w:t>3</w:t>
      </w:r>
      <w:r w:rsidRPr="00912A1D">
        <w:rPr>
          <w:rStyle w:val="rvts12"/>
          <w:rFonts w:ascii="Arial" w:hAnsi="Arial" w:cs="Arial"/>
          <w:color w:val="000000"/>
          <w:sz w:val="23"/>
          <w:szCs w:val="23"/>
          <w:u w:val="single"/>
          <w:bdr w:val="none" w:sz="0" w:space="0" w:color="auto" w:frame="1"/>
          <w:shd w:val="clear" w:color="auto" w:fill="FFFFFF"/>
          <w:vertAlign w:val="superscript"/>
        </w:rPr>
        <w:t>2</w:t>
      </w:r>
      <w:r w:rsidRPr="00912A1D">
        <w:rPr>
          <w:rStyle w:val="rvts6"/>
          <w:rFonts w:ascii="Arial" w:hAnsi="Arial" w:cs="Arial"/>
          <w:color w:val="000000"/>
          <w:sz w:val="23"/>
          <w:szCs w:val="23"/>
          <w:u w:val="single"/>
          <w:bdr w:val="none" w:sz="0" w:space="0" w:color="auto" w:frame="1"/>
          <w:shd w:val="clear" w:color="auto" w:fill="FFFFFF"/>
        </w:rPr>
        <w:t> pentru valoarea consumului centralizat aferentă medicamentelor derivate din sânge uman sau plasmă umană</w:t>
      </w:r>
      <w:r w:rsidRPr="00912A1D">
        <w:rPr>
          <w:rStyle w:val="rvts6"/>
          <w:rFonts w:ascii="Arial" w:hAnsi="Arial" w:cs="Arial"/>
          <w:color w:val="000000"/>
          <w:sz w:val="23"/>
          <w:szCs w:val="23"/>
          <w:bdr w:val="none" w:sz="0" w:space="0" w:color="auto" w:frame="1"/>
          <w:shd w:val="clear" w:color="auto" w:fill="FFFFFF"/>
        </w:rPr>
        <w:t>, suportate din Fondul naţional unic de asigurări sociale de sănătate şi din bugetul Ministerului Sănătăţii; (….).”</w:t>
      </w:r>
    </w:p>
    <w:p w:rsidR="00530D25" w:rsidRPr="008C00D2" w:rsidRDefault="006E30D0" w:rsidP="006322E6">
      <w:pPr>
        <w:pStyle w:val="NormalWeb"/>
        <w:shd w:val="clear" w:color="auto" w:fill="FFFFFF"/>
        <w:spacing w:before="0" w:beforeAutospacing="0" w:after="0" w:afterAutospacing="0" w:line="276" w:lineRule="auto"/>
        <w:jc w:val="both"/>
        <w:rPr>
          <w:rFonts w:ascii="Arial" w:hAnsi="Arial" w:cs="Arial"/>
          <w:bCs/>
          <w:lang w:val="it-IT"/>
        </w:rPr>
      </w:pPr>
      <w:r>
        <w:rPr>
          <w:rStyle w:val="rvts6"/>
          <w:rFonts w:ascii="Arial" w:hAnsi="Arial" w:cs="Arial"/>
          <w:color w:val="000000"/>
          <w:sz w:val="22"/>
          <w:szCs w:val="22"/>
          <w:bdr w:val="none" w:sz="0" w:space="0" w:color="auto" w:frame="1"/>
          <w:shd w:val="clear" w:color="auto" w:fill="FFFFFF"/>
        </w:rPr>
        <w:tab/>
      </w:r>
      <w:r w:rsidR="00AA3FB4" w:rsidRPr="008C00D2">
        <w:rPr>
          <w:rStyle w:val="rvts3"/>
          <w:rFonts w:ascii="Arial" w:hAnsi="Arial" w:cs="Arial"/>
          <w:sz w:val="22"/>
          <w:szCs w:val="22"/>
          <w:bdr w:val="none" w:sz="0" w:space="0" w:color="auto" w:frame="1"/>
          <w:lang w:val="it-IT"/>
        </w:rPr>
        <w:tab/>
      </w:r>
    </w:p>
    <w:p w:rsidR="00536993" w:rsidRPr="00912A1D" w:rsidRDefault="001D3212" w:rsidP="008C0827">
      <w:pPr>
        <w:pStyle w:val="rvps1"/>
        <w:shd w:val="clear" w:color="auto" w:fill="FFFFFF"/>
        <w:spacing w:before="0" w:beforeAutospacing="0" w:after="0" w:afterAutospacing="0" w:line="276" w:lineRule="auto"/>
        <w:jc w:val="both"/>
        <w:rPr>
          <w:rFonts w:ascii="Arial" w:hAnsi="Arial" w:cs="Arial"/>
          <w:b/>
          <w:sz w:val="23"/>
          <w:szCs w:val="23"/>
          <w:u w:val="single"/>
          <w:lang w:val="ro-RO"/>
        </w:rPr>
      </w:pPr>
      <w:r w:rsidRPr="008C00D2">
        <w:rPr>
          <w:rFonts w:ascii="Arial" w:hAnsi="Arial" w:cs="Arial"/>
          <w:bCs/>
          <w:sz w:val="22"/>
          <w:szCs w:val="22"/>
          <w:lang w:val="it-IT"/>
        </w:rPr>
        <w:t xml:space="preserve">        </w:t>
      </w:r>
      <w:r w:rsidR="00953966" w:rsidRPr="008C00D2">
        <w:rPr>
          <w:rFonts w:ascii="Arial" w:hAnsi="Arial" w:cs="Arial"/>
          <w:bCs/>
          <w:sz w:val="22"/>
          <w:szCs w:val="22"/>
          <w:lang w:val="it-IT"/>
        </w:rPr>
        <w:t xml:space="preserve">    </w:t>
      </w:r>
      <w:r w:rsidRPr="008C00D2">
        <w:rPr>
          <w:rFonts w:ascii="Arial" w:hAnsi="Arial" w:cs="Arial"/>
          <w:bCs/>
          <w:sz w:val="22"/>
          <w:szCs w:val="22"/>
          <w:lang w:val="it-IT"/>
        </w:rPr>
        <w:t xml:space="preserve"> </w:t>
      </w:r>
      <w:r w:rsidR="00D15691" w:rsidRPr="00912A1D">
        <w:rPr>
          <w:rFonts w:ascii="Arial" w:hAnsi="Arial" w:cs="Arial"/>
          <w:sz w:val="23"/>
          <w:szCs w:val="23"/>
          <w:lang w:val="it-IT"/>
        </w:rPr>
        <w:t>Luând în considerare cele de mai sus</w:t>
      </w:r>
      <w:r w:rsidR="00C65091" w:rsidRPr="00912A1D">
        <w:rPr>
          <w:rFonts w:ascii="Arial" w:hAnsi="Arial" w:cs="Arial"/>
          <w:sz w:val="23"/>
          <w:szCs w:val="23"/>
          <w:lang w:val="it-IT"/>
        </w:rPr>
        <w:t>, a fost elaborat proiectul de</w:t>
      </w:r>
      <w:r w:rsidR="00C65091" w:rsidRPr="00912A1D">
        <w:rPr>
          <w:rFonts w:ascii="Arial" w:hAnsi="Arial" w:cs="Arial"/>
          <w:b/>
          <w:sz w:val="23"/>
          <w:szCs w:val="23"/>
          <w:lang w:val="it-IT"/>
        </w:rPr>
        <w:t xml:space="preserve"> </w:t>
      </w:r>
      <w:r w:rsidR="00E8553F" w:rsidRPr="00912A1D">
        <w:rPr>
          <w:rFonts w:ascii="Arial" w:hAnsi="Arial" w:cs="Arial"/>
          <w:b/>
          <w:sz w:val="23"/>
          <w:szCs w:val="23"/>
          <w:lang w:val="it-IT"/>
        </w:rPr>
        <w:t xml:space="preserve">Ordin </w:t>
      </w:r>
      <w:r w:rsidR="00503EA0" w:rsidRPr="00912A1D">
        <w:rPr>
          <w:rFonts w:ascii="Arial" w:hAnsi="Arial" w:cs="Arial"/>
          <w:b/>
          <w:iCs/>
          <w:sz w:val="23"/>
          <w:szCs w:val="23"/>
          <w:lang w:val="it-IT"/>
        </w:rPr>
        <w:t>p</w:t>
      </w:r>
      <w:r w:rsidR="00503EA0" w:rsidRPr="00912A1D">
        <w:rPr>
          <w:rStyle w:val="rvts1"/>
          <w:rFonts w:ascii="Arial" w:hAnsi="Arial" w:cs="Arial"/>
          <w:b/>
          <w:bCs/>
          <w:sz w:val="23"/>
          <w:szCs w:val="23"/>
          <w:bdr w:val="none" w:sz="0" w:space="0" w:color="auto" w:frame="1"/>
          <w:lang w:val="it-IT"/>
        </w:rPr>
        <w:t xml:space="preserve">entru aplicarea </w:t>
      </w:r>
      <w:r w:rsidR="00092D41" w:rsidRPr="00912A1D">
        <w:rPr>
          <w:rFonts w:ascii="Arial" w:hAnsi="Arial" w:cs="Arial"/>
          <w:b/>
          <w:bCs/>
          <w:sz w:val="23"/>
          <w:szCs w:val="23"/>
          <w:bdr w:val="none" w:sz="0" w:space="0" w:color="auto" w:frame="1"/>
          <w:lang w:val="it-IT"/>
        </w:rPr>
        <w:t xml:space="preserve">în trimestrul </w:t>
      </w:r>
      <w:r w:rsidR="0024443B" w:rsidRPr="00912A1D">
        <w:rPr>
          <w:rFonts w:ascii="Arial" w:hAnsi="Arial" w:cs="Arial"/>
          <w:b/>
          <w:bCs/>
          <w:sz w:val="23"/>
          <w:szCs w:val="23"/>
          <w:bdr w:val="none" w:sz="0" w:space="0" w:color="auto" w:frame="1"/>
          <w:lang w:val="it-IT"/>
        </w:rPr>
        <w:t>I</w:t>
      </w:r>
      <w:r w:rsidR="00581531">
        <w:rPr>
          <w:rFonts w:ascii="Arial" w:hAnsi="Arial" w:cs="Arial"/>
          <w:b/>
          <w:bCs/>
          <w:sz w:val="23"/>
          <w:szCs w:val="23"/>
          <w:bdr w:val="none" w:sz="0" w:space="0" w:color="auto" w:frame="1"/>
          <w:lang w:val="it-IT"/>
        </w:rPr>
        <w:t xml:space="preserve">V </w:t>
      </w:r>
      <w:r w:rsidR="00503EA0" w:rsidRPr="00912A1D">
        <w:rPr>
          <w:rFonts w:ascii="Arial" w:hAnsi="Arial" w:cs="Arial"/>
          <w:b/>
          <w:bCs/>
          <w:sz w:val="23"/>
          <w:szCs w:val="23"/>
          <w:bdr w:val="none" w:sz="0" w:space="0" w:color="auto" w:frame="1"/>
          <w:lang w:val="it-IT"/>
        </w:rPr>
        <w:t>202</w:t>
      </w:r>
      <w:r w:rsidR="008C00D2" w:rsidRPr="00912A1D">
        <w:rPr>
          <w:rFonts w:ascii="Arial" w:hAnsi="Arial" w:cs="Arial"/>
          <w:b/>
          <w:bCs/>
          <w:sz w:val="23"/>
          <w:szCs w:val="23"/>
          <w:bdr w:val="none" w:sz="0" w:space="0" w:color="auto" w:frame="1"/>
          <w:lang w:val="it-IT"/>
        </w:rPr>
        <w:t>4</w:t>
      </w:r>
      <w:r w:rsidR="00503EA0" w:rsidRPr="00912A1D">
        <w:rPr>
          <w:rFonts w:ascii="Arial" w:hAnsi="Arial" w:cs="Arial"/>
          <w:b/>
          <w:bCs/>
          <w:sz w:val="23"/>
          <w:szCs w:val="23"/>
          <w:bdr w:val="none" w:sz="0" w:space="0" w:color="auto" w:frame="1"/>
          <w:lang w:val="it-IT"/>
        </w:rPr>
        <w:t xml:space="preserve"> a </w:t>
      </w:r>
      <w:r w:rsidR="00503EA0" w:rsidRPr="00912A1D">
        <w:rPr>
          <w:rStyle w:val="rvts1"/>
          <w:rFonts w:ascii="Arial" w:hAnsi="Arial" w:cs="Arial"/>
          <w:b/>
          <w:bCs/>
          <w:sz w:val="23"/>
          <w:szCs w:val="23"/>
          <w:bdr w:val="none" w:sz="0" w:space="0" w:color="auto" w:frame="1"/>
          <w:lang w:val="it-IT"/>
        </w:rPr>
        <w:t xml:space="preserve">prevederilor </w:t>
      </w:r>
      <w:r w:rsidR="00503EA0" w:rsidRPr="00912A1D">
        <w:rPr>
          <w:rStyle w:val="rvts15"/>
          <w:rFonts w:ascii="Arial" w:hAnsi="Arial" w:cs="Arial"/>
          <w:b/>
          <w:bCs/>
          <w:iCs/>
          <w:sz w:val="23"/>
          <w:szCs w:val="23"/>
          <w:bdr w:val="none" w:sz="0" w:space="0" w:color="auto" w:frame="1"/>
          <w:shd w:val="clear" w:color="auto" w:fill="FFFFFF"/>
          <w:lang w:val="it-IT"/>
        </w:rPr>
        <w:t>art. 3</w:t>
      </w:r>
      <w:r w:rsidR="005E7B98" w:rsidRPr="00912A1D">
        <w:rPr>
          <w:rStyle w:val="rvts15"/>
          <w:rFonts w:ascii="Arial" w:hAnsi="Arial" w:cs="Arial"/>
          <w:b/>
          <w:bCs/>
          <w:iCs/>
          <w:sz w:val="23"/>
          <w:szCs w:val="23"/>
          <w:bdr w:val="none" w:sz="0" w:space="0" w:color="auto" w:frame="1"/>
          <w:shd w:val="clear" w:color="auto" w:fill="FFFFFF"/>
          <w:vertAlign w:val="superscript"/>
          <w:lang w:val="it-IT"/>
        </w:rPr>
        <w:t>8</w:t>
      </w:r>
      <w:r w:rsidR="00503EA0" w:rsidRPr="00912A1D">
        <w:rPr>
          <w:rFonts w:ascii="Arial" w:hAnsi="Arial" w:cs="Arial"/>
          <w:b/>
          <w:sz w:val="23"/>
          <w:szCs w:val="23"/>
          <w:lang w:val="it-IT"/>
        </w:rPr>
        <w:t xml:space="preserve"> din </w:t>
      </w:r>
      <w:r w:rsidR="00503EA0" w:rsidRPr="00912A1D">
        <w:rPr>
          <w:rFonts w:ascii="Arial" w:hAnsi="Arial" w:cs="Arial"/>
          <w:b/>
          <w:bCs/>
          <w:sz w:val="23"/>
          <w:szCs w:val="23"/>
          <w:bdr w:val="none" w:sz="0" w:space="0" w:color="auto" w:frame="1"/>
          <w:lang w:val="it-IT"/>
        </w:rPr>
        <w:t>Ordonanța de urgență a Guvernului nr. 77/2011 privind stabilirea unor contribuţii pentru finanţarea unor cheltuieli în domeniul sănătăţii</w:t>
      </w:r>
      <w:r w:rsidR="00E8553F" w:rsidRPr="00912A1D">
        <w:rPr>
          <w:rStyle w:val="rvts7"/>
          <w:rFonts w:ascii="Arial" w:hAnsi="Arial" w:cs="Arial"/>
          <w:sz w:val="23"/>
          <w:szCs w:val="23"/>
          <w:bdr w:val="none" w:sz="0" w:space="0" w:color="auto" w:frame="1"/>
          <w:lang w:val="it-IT"/>
        </w:rPr>
        <w:t>,</w:t>
      </w:r>
      <w:r w:rsidR="00D15691" w:rsidRPr="00912A1D">
        <w:rPr>
          <w:rStyle w:val="rvts1"/>
          <w:rFonts w:ascii="Arial" w:hAnsi="Arial" w:cs="Arial"/>
          <w:bCs/>
          <w:sz w:val="23"/>
          <w:szCs w:val="23"/>
          <w:bdr w:val="none" w:sz="0" w:space="0" w:color="auto" w:frame="1"/>
          <w:lang w:val="it-IT"/>
        </w:rPr>
        <w:t xml:space="preserve"> </w:t>
      </w:r>
      <w:r w:rsidR="00D15691" w:rsidRPr="00912A1D">
        <w:rPr>
          <w:rFonts w:ascii="Arial" w:hAnsi="Arial" w:cs="Arial"/>
          <w:sz w:val="23"/>
          <w:szCs w:val="23"/>
          <w:lang w:val="it-IT"/>
        </w:rPr>
        <w:t>pe care</w:t>
      </w:r>
      <w:r w:rsidR="00D40E54" w:rsidRPr="00912A1D">
        <w:rPr>
          <w:rFonts w:ascii="Arial" w:hAnsi="Arial" w:cs="Arial"/>
          <w:sz w:val="23"/>
          <w:szCs w:val="23"/>
          <w:lang w:val="it-IT"/>
        </w:rPr>
        <w:t>,</w:t>
      </w:r>
      <w:r w:rsidR="00D15691" w:rsidRPr="00912A1D">
        <w:rPr>
          <w:rFonts w:ascii="Arial" w:hAnsi="Arial" w:cs="Arial"/>
          <w:sz w:val="23"/>
          <w:szCs w:val="23"/>
          <w:lang w:val="it-IT"/>
        </w:rPr>
        <w:t xml:space="preserve"> </w:t>
      </w:r>
      <w:r w:rsidR="00D40E54" w:rsidRPr="00912A1D">
        <w:rPr>
          <w:rFonts w:ascii="Arial" w:hAnsi="Arial" w:cs="Arial"/>
          <w:sz w:val="23"/>
          <w:szCs w:val="23"/>
          <w:lang w:val="ro-RO"/>
        </w:rPr>
        <w:t xml:space="preserve">dacă sunteți de acord, </w:t>
      </w:r>
      <w:r w:rsidR="00D40E54" w:rsidRPr="00912A1D">
        <w:rPr>
          <w:rFonts w:ascii="Arial" w:hAnsi="Arial" w:cs="Arial"/>
          <w:b/>
          <w:sz w:val="23"/>
          <w:szCs w:val="23"/>
          <w:u w:val="single"/>
          <w:lang w:val="ro-RO"/>
        </w:rPr>
        <w:t>vă rugăm să-l aprobați în vederea publicării</w:t>
      </w:r>
      <w:r w:rsidR="00536993" w:rsidRPr="00912A1D">
        <w:rPr>
          <w:rFonts w:ascii="Arial" w:hAnsi="Arial" w:cs="Arial"/>
          <w:b/>
          <w:sz w:val="23"/>
          <w:szCs w:val="23"/>
          <w:u w:val="single"/>
          <w:lang w:val="ro-RO"/>
        </w:rPr>
        <w:t xml:space="preserve"> </w:t>
      </w:r>
      <w:r w:rsidR="008C00D2" w:rsidRPr="00912A1D">
        <w:rPr>
          <w:rFonts w:ascii="Arial" w:hAnsi="Arial" w:cs="Arial"/>
          <w:b/>
          <w:sz w:val="23"/>
          <w:szCs w:val="23"/>
          <w:u w:val="single"/>
          <w:lang w:val="ro-RO"/>
        </w:rPr>
        <w:t>pe pagina web a Ministerului Sănătății, la secțiunea TRANSPARENȚĂ DECIZIONALĂ.</w:t>
      </w:r>
    </w:p>
    <w:p w:rsidR="008C0827" w:rsidRDefault="008C0827" w:rsidP="008C0827">
      <w:pPr>
        <w:pStyle w:val="rvps1"/>
        <w:shd w:val="clear" w:color="auto" w:fill="FFFFFF"/>
        <w:spacing w:before="0" w:beforeAutospacing="0" w:after="0" w:afterAutospacing="0" w:line="276" w:lineRule="auto"/>
        <w:jc w:val="both"/>
        <w:rPr>
          <w:rFonts w:ascii="Arial" w:hAnsi="Arial" w:cs="Arial"/>
          <w:sz w:val="22"/>
          <w:szCs w:val="22"/>
          <w:lang w:val="it-IT"/>
        </w:rPr>
      </w:pPr>
    </w:p>
    <w:p w:rsidR="008C00D2" w:rsidRDefault="008C00D2" w:rsidP="008C0827">
      <w:pPr>
        <w:pStyle w:val="rvps1"/>
        <w:shd w:val="clear" w:color="auto" w:fill="FFFFFF"/>
        <w:spacing w:before="0" w:beforeAutospacing="0" w:after="0" w:afterAutospacing="0" w:line="276" w:lineRule="auto"/>
        <w:jc w:val="both"/>
        <w:rPr>
          <w:rFonts w:ascii="Arial" w:hAnsi="Arial" w:cs="Arial"/>
          <w:sz w:val="22"/>
          <w:szCs w:val="22"/>
          <w:lang w:val="it-IT"/>
        </w:rPr>
      </w:pPr>
    </w:p>
    <w:p w:rsidR="00D7495C" w:rsidRPr="008C00D2" w:rsidRDefault="00D7495C" w:rsidP="008C0827">
      <w:pPr>
        <w:pStyle w:val="rvps1"/>
        <w:shd w:val="clear" w:color="auto" w:fill="FFFFFF"/>
        <w:spacing w:before="0" w:beforeAutospacing="0" w:after="0" w:afterAutospacing="0" w:line="276" w:lineRule="auto"/>
        <w:jc w:val="both"/>
        <w:rPr>
          <w:rFonts w:ascii="Arial" w:hAnsi="Arial" w:cs="Arial"/>
          <w:sz w:val="22"/>
          <w:szCs w:val="22"/>
          <w:lang w:val="it-IT"/>
        </w:rPr>
      </w:pPr>
    </w:p>
    <w:p w:rsidR="00FE6C3F" w:rsidRPr="008C00D2" w:rsidRDefault="00FE6C3F" w:rsidP="00D15691">
      <w:pPr>
        <w:tabs>
          <w:tab w:val="left" w:pos="0"/>
          <w:tab w:val="left" w:pos="720"/>
        </w:tabs>
        <w:autoSpaceDE w:val="0"/>
        <w:autoSpaceDN w:val="0"/>
        <w:adjustRightInd w:val="0"/>
        <w:spacing w:after="0" w:line="276" w:lineRule="auto"/>
        <w:ind w:left="57" w:right="57"/>
        <w:jc w:val="center"/>
        <w:rPr>
          <w:rFonts w:ascii="Arial" w:hAnsi="Arial" w:cs="Arial"/>
          <w:lang w:val="it-IT"/>
        </w:rPr>
      </w:pPr>
    </w:p>
    <w:p w:rsidR="00FE6C3F" w:rsidRPr="001201DF" w:rsidRDefault="008C00D2" w:rsidP="00D15691">
      <w:pPr>
        <w:tabs>
          <w:tab w:val="left" w:pos="0"/>
          <w:tab w:val="left" w:pos="720"/>
        </w:tabs>
        <w:autoSpaceDE w:val="0"/>
        <w:autoSpaceDN w:val="0"/>
        <w:adjustRightInd w:val="0"/>
        <w:spacing w:after="0" w:line="276" w:lineRule="auto"/>
        <w:ind w:left="57" w:right="57"/>
        <w:jc w:val="center"/>
        <w:rPr>
          <w:rFonts w:ascii="Arial" w:hAnsi="Arial" w:cs="Arial"/>
          <w:b/>
          <w:bCs/>
          <w:sz w:val="24"/>
          <w:szCs w:val="24"/>
          <w:lang w:val="it-IT"/>
        </w:rPr>
      </w:pPr>
      <w:r w:rsidRPr="001201DF">
        <w:rPr>
          <w:rFonts w:ascii="Arial" w:hAnsi="Arial" w:cs="Arial"/>
          <w:b/>
          <w:bCs/>
          <w:sz w:val="24"/>
          <w:szCs w:val="24"/>
          <w:lang w:val="it-IT"/>
        </w:rPr>
        <w:t>DIRECȚIA FARMACEUTICĂ ȘI DISPOZITIVE MEDICALE</w:t>
      </w:r>
    </w:p>
    <w:p w:rsidR="00D15691" w:rsidRPr="001201DF" w:rsidRDefault="00D15691" w:rsidP="00D15691">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p>
    <w:p w:rsidR="00D15691" w:rsidRPr="001201DF" w:rsidRDefault="00CD013C" w:rsidP="00D15691">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r w:rsidRPr="001201DF">
        <w:rPr>
          <w:rFonts w:ascii="Arial" w:hAnsi="Arial" w:cs="Arial"/>
          <w:b/>
          <w:sz w:val="24"/>
          <w:szCs w:val="24"/>
          <w:lang w:val="it-IT"/>
        </w:rPr>
        <w:t>MONICA NEGOVAN</w:t>
      </w:r>
    </w:p>
    <w:p w:rsidR="008C00D2" w:rsidRPr="001201DF" w:rsidRDefault="008C00D2" w:rsidP="008C00D2">
      <w:pPr>
        <w:spacing w:after="0" w:line="240" w:lineRule="auto"/>
        <w:jc w:val="center"/>
        <w:rPr>
          <w:rFonts w:ascii="Arial" w:hAnsi="Arial" w:cs="Arial"/>
          <w:b/>
          <w:sz w:val="24"/>
          <w:szCs w:val="24"/>
          <w:lang w:val="it-IT"/>
        </w:rPr>
      </w:pPr>
      <w:r w:rsidRPr="001201DF">
        <w:rPr>
          <w:rFonts w:ascii="Arial" w:hAnsi="Arial" w:cs="Arial"/>
          <w:b/>
          <w:sz w:val="24"/>
          <w:szCs w:val="24"/>
          <w:lang w:val="it-IT"/>
        </w:rPr>
        <w:t>DIRECTOR</w:t>
      </w:r>
    </w:p>
    <w:p w:rsidR="00CD013C" w:rsidRPr="001201DF" w:rsidRDefault="00CD013C" w:rsidP="00D15691">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p>
    <w:p w:rsidR="00FE6C3F" w:rsidRPr="001201DF" w:rsidRDefault="00FE6C3F" w:rsidP="002450B4">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p>
    <w:p w:rsidR="003241C8" w:rsidRPr="001201DF"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p>
    <w:p w:rsidR="00E130C1" w:rsidRPr="001201DF" w:rsidRDefault="00E130C1" w:rsidP="002450B4">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p>
    <w:p w:rsidR="001201DF" w:rsidRPr="001201DF" w:rsidRDefault="001201DF" w:rsidP="001201DF">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r w:rsidRPr="001201DF">
        <w:rPr>
          <w:rFonts w:ascii="Arial" w:hAnsi="Arial" w:cs="Arial"/>
          <w:b/>
          <w:sz w:val="24"/>
          <w:szCs w:val="24"/>
          <w:lang w:val="it-IT"/>
        </w:rPr>
        <w:t>Șef Serviciu prețuri și politica medicamentului</w:t>
      </w:r>
    </w:p>
    <w:p w:rsidR="001201DF" w:rsidRPr="001201DF" w:rsidRDefault="001201DF" w:rsidP="001201DF">
      <w:pPr>
        <w:tabs>
          <w:tab w:val="left" w:pos="0"/>
          <w:tab w:val="left" w:pos="720"/>
        </w:tabs>
        <w:autoSpaceDE w:val="0"/>
        <w:autoSpaceDN w:val="0"/>
        <w:adjustRightInd w:val="0"/>
        <w:spacing w:after="0" w:line="276" w:lineRule="auto"/>
        <w:ind w:left="57" w:right="57"/>
        <w:jc w:val="center"/>
        <w:rPr>
          <w:rFonts w:ascii="Arial" w:hAnsi="Arial" w:cs="Arial"/>
          <w:b/>
          <w:sz w:val="24"/>
          <w:szCs w:val="24"/>
        </w:rPr>
      </w:pPr>
      <w:r w:rsidRPr="001201DF">
        <w:rPr>
          <w:rFonts w:ascii="Arial" w:hAnsi="Arial" w:cs="Arial"/>
          <w:b/>
          <w:sz w:val="24"/>
          <w:szCs w:val="24"/>
        </w:rPr>
        <w:t>Bogdan PREDESCU</w:t>
      </w:r>
    </w:p>
    <w:p w:rsidR="00AA3FB4" w:rsidRPr="001201DF" w:rsidRDefault="00AA3FB4" w:rsidP="002450B4">
      <w:pPr>
        <w:tabs>
          <w:tab w:val="left" w:pos="0"/>
          <w:tab w:val="left" w:pos="720"/>
        </w:tabs>
        <w:autoSpaceDE w:val="0"/>
        <w:autoSpaceDN w:val="0"/>
        <w:adjustRightInd w:val="0"/>
        <w:spacing w:after="0" w:line="276" w:lineRule="auto"/>
        <w:ind w:left="57" w:right="57"/>
        <w:jc w:val="center"/>
        <w:rPr>
          <w:rFonts w:ascii="Arial" w:hAnsi="Arial" w:cs="Arial"/>
          <w:b/>
          <w:lang w:val="it-IT"/>
        </w:rPr>
      </w:pPr>
    </w:p>
    <w:p w:rsidR="00CD013C" w:rsidRDefault="00CD013C" w:rsidP="00CD013C">
      <w:pPr>
        <w:tabs>
          <w:tab w:val="left" w:pos="0"/>
          <w:tab w:val="left" w:pos="720"/>
        </w:tabs>
        <w:autoSpaceDE w:val="0"/>
        <w:autoSpaceDN w:val="0"/>
        <w:adjustRightInd w:val="0"/>
        <w:spacing w:after="0" w:line="276" w:lineRule="auto"/>
        <w:ind w:left="57" w:right="57"/>
        <w:jc w:val="center"/>
        <w:rPr>
          <w:rFonts w:ascii="Arial" w:hAnsi="Arial" w:cs="Arial"/>
          <w:b/>
        </w:rPr>
      </w:pPr>
    </w:p>
    <w:p w:rsidR="00CD013C" w:rsidRPr="00CD013C" w:rsidRDefault="00CD013C" w:rsidP="00CD013C">
      <w:pPr>
        <w:tabs>
          <w:tab w:val="left" w:pos="0"/>
          <w:tab w:val="left" w:pos="720"/>
        </w:tabs>
        <w:autoSpaceDE w:val="0"/>
        <w:autoSpaceDN w:val="0"/>
        <w:adjustRightInd w:val="0"/>
        <w:spacing w:after="0" w:line="276" w:lineRule="auto"/>
        <w:ind w:left="57" w:right="57"/>
        <w:jc w:val="center"/>
        <w:rPr>
          <w:rFonts w:ascii="Arial" w:hAnsi="Arial" w:cs="Arial"/>
          <w:b/>
        </w:rPr>
      </w:pPr>
    </w:p>
    <w:p w:rsidR="00AA3FB4" w:rsidRDefault="00AA3FB4" w:rsidP="00FE6C3F">
      <w:pPr>
        <w:tabs>
          <w:tab w:val="left" w:pos="0"/>
          <w:tab w:val="left" w:pos="720"/>
        </w:tabs>
        <w:autoSpaceDE w:val="0"/>
        <w:autoSpaceDN w:val="0"/>
        <w:adjustRightInd w:val="0"/>
        <w:spacing w:after="0" w:line="276" w:lineRule="auto"/>
        <w:ind w:left="57" w:right="57"/>
        <w:jc w:val="right"/>
        <w:rPr>
          <w:rFonts w:ascii="Arial" w:hAnsi="Arial" w:cs="Arial"/>
          <w:b/>
        </w:rPr>
      </w:pPr>
    </w:p>
    <w:p w:rsidR="001201DF" w:rsidRDefault="001201DF" w:rsidP="00FE6C3F">
      <w:pPr>
        <w:tabs>
          <w:tab w:val="left" w:pos="0"/>
          <w:tab w:val="left" w:pos="720"/>
        </w:tabs>
        <w:autoSpaceDE w:val="0"/>
        <w:autoSpaceDN w:val="0"/>
        <w:adjustRightInd w:val="0"/>
        <w:spacing w:after="0" w:line="276" w:lineRule="auto"/>
        <w:ind w:left="57" w:right="57"/>
        <w:jc w:val="right"/>
        <w:rPr>
          <w:rFonts w:ascii="Arial" w:hAnsi="Arial" w:cs="Arial"/>
          <w:b/>
        </w:rPr>
      </w:pPr>
    </w:p>
    <w:p w:rsidR="001201DF" w:rsidRDefault="001201DF" w:rsidP="00FE6C3F">
      <w:pPr>
        <w:tabs>
          <w:tab w:val="left" w:pos="0"/>
          <w:tab w:val="left" w:pos="720"/>
        </w:tabs>
        <w:autoSpaceDE w:val="0"/>
        <w:autoSpaceDN w:val="0"/>
        <w:adjustRightInd w:val="0"/>
        <w:spacing w:after="0" w:line="276" w:lineRule="auto"/>
        <w:ind w:left="57" w:right="57"/>
        <w:jc w:val="right"/>
        <w:rPr>
          <w:rFonts w:ascii="Arial" w:hAnsi="Arial" w:cs="Arial"/>
          <w:b/>
        </w:rPr>
      </w:pPr>
    </w:p>
    <w:p w:rsidR="001201DF" w:rsidRDefault="001201DF" w:rsidP="00FE6C3F">
      <w:pPr>
        <w:tabs>
          <w:tab w:val="left" w:pos="0"/>
          <w:tab w:val="left" w:pos="720"/>
        </w:tabs>
        <w:autoSpaceDE w:val="0"/>
        <w:autoSpaceDN w:val="0"/>
        <w:adjustRightInd w:val="0"/>
        <w:spacing w:after="0" w:line="276" w:lineRule="auto"/>
        <w:ind w:left="57" w:right="57"/>
        <w:jc w:val="right"/>
        <w:rPr>
          <w:rFonts w:ascii="Arial" w:hAnsi="Arial" w:cs="Arial"/>
          <w:b/>
        </w:rPr>
      </w:pPr>
    </w:p>
    <w:p w:rsidR="00D7495C" w:rsidRPr="00CD013C" w:rsidRDefault="00D7495C" w:rsidP="00FE6C3F">
      <w:pPr>
        <w:tabs>
          <w:tab w:val="left" w:pos="0"/>
          <w:tab w:val="left" w:pos="720"/>
        </w:tabs>
        <w:autoSpaceDE w:val="0"/>
        <w:autoSpaceDN w:val="0"/>
        <w:adjustRightInd w:val="0"/>
        <w:spacing w:after="0" w:line="276" w:lineRule="auto"/>
        <w:ind w:left="57" w:right="57"/>
        <w:jc w:val="right"/>
        <w:rPr>
          <w:rFonts w:ascii="Arial" w:hAnsi="Arial" w:cs="Arial"/>
          <w:b/>
        </w:rPr>
      </w:pPr>
    </w:p>
    <w:p w:rsidR="00AA3FB4" w:rsidRDefault="00AA3FB4" w:rsidP="00FE6C3F">
      <w:pPr>
        <w:tabs>
          <w:tab w:val="left" w:pos="0"/>
          <w:tab w:val="left" w:pos="720"/>
        </w:tabs>
        <w:autoSpaceDE w:val="0"/>
        <w:autoSpaceDN w:val="0"/>
        <w:adjustRightInd w:val="0"/>
        <w:spacing w:after="0" w:line="276" w:lineRule="auto"/>
        <w:ind w:left="57" w:right="57"/>
        <w:jc w:val="right"/>
        <w:rPr>
          <w:rFonts w:ascii="Arial" w:hAnsi="Arial" w:cs="Arial"/>
          <w:sz w:val="18"/>
          <w:szCs w:val="18"/>
        </w:rPr>
      </w:pPr>
    </w:p>
    <w:p w:rsidR="00AA3FB4" w:rsidRPr="008C00D2" w:rsidRDefault="00CD013C" w:rsidP="00FE6C3F">
      <w:pPr>
        <w:tabs>
          <w:tab w:val="left" w:pos="0"/>
          <w:tab w:val="left" w:pos="720"/>
        </w:tabs>
        <w:autoSpaceDE w:val="0"/>
        <w:autoSpaceDN w:val="0"/>
        <w:adjustRightInd w:val="0"/>
        <w:spacing w:after="0" w:line="276" w:lineRule="auto"/>
        <w:ind w:left="57" w:right="57"/>
        <w:jc w:val="right"/>
        <w:rPr>
          <w:rFonts w:ascii="Arial" w:hAnsi="Arial" w:cs="Arial"/>
          <w:sz w:val="20"/>
          <w:szCs w:val="20"/>
        </w:rPr>
      </w:pPr>
      <w:r w:rsidRPr="008C00D2">
        <w:rPr>
          <w:rFonts w:ascii="Arial" w:hAnsi="Arial" w:cs="Arial"/>
          <w:sz w:val="20"/>
          <w:szCs w:val="20"/>
        </w:rPr>
        <w:t xml:space="preserve">Întocmit, </w:t>
      </w:r>
      <w:r w:rsidR="001201DF">
        <w:rPr>
          <w:rFonts w:ascii="Arial" w:hAnsi="Arial" w:cs="Arial"/>
          <w:sz w:val="20"/>
          <w:szCs w:val="20"/>
        </w:rPr>
        <w:t>Cristina Ioniță</w:t>
      </w:r>
    </w:p>
    <w:p w:rsidR="00AA3FB4" w:rsidRPr="008C00D2" w:rsidRDefault="00AA3FB4" w:rsidP="00FE6C3F">
      <w:pPr>
        <w:tabs>
          <w:tab w:val="left" w:pos="0"/>
          <w:tab w:val="left" w:pos="720"/>
        </w:tabs>
        <w:autoSpaceDE w:val="0"/>
        <w:autoSpaceDN w:val="0"/>
        <w:adjustRightInd w:val="0"/>
        <w:spacing w:after="0" w:line="276" w:lineRule="auto"/>
        <w:ind w:left="57" w:right="57"/>
        <w:jc w:val="right"/>
        <w:rPr>
          <w:rFonts w:ascii="Arial" w:hAnsi="Arial" w:cs="Arial"/>
          <w:sz w:val="18"/>
          <w:szCs w:val="18"/>
          <w:lang w:val="it-IT"/>
        </w:rPr>
      </w:pPr>
    </w:p>
    <w:p w:rsidR="00AA3FB4" w:rsidRPr="008C00D2" w:rsidRDefault="00AA3FB4" w:rsidP="00FE6C3F">
      <w:pPr>
        <w:tabs>
          <w:tab w:val="left" w:pos="0"/>
          <w:tab w:val="left" w:pos="720"/>
        </w:tabs>
        <w:autoSpaceDE w:val="0"/>
        <w:autoSpaceDN w:val="0"/>
        <w:adjustRightInd w:val="0"/>
        <w:spacing w:after="0" w:line="276" w:lineRule="auto"/>
        <w:ind w:left="57" w:right="57"/>
        <w:jc w:val="right"/>
        <w:rPr>
          <w:rFonts w:ascii="Arial" w:hAnsi="Arial" w:cs="Arial"/>
          <w:sz w:val="18"/>
          <w:szCs w:val="18"/>
          <w:lang w:val="it-IT"/>
        </w:rPr>
      </w:pPr>
    </w:p>
    <w:sectPr w:rsidR="00AA3FB4" w:rsidRPr="008C00D2" w:rsidSect="00D00188">
      <w:footerReference w:type="default" r:id="rId12"/>
      <w:type w:val="continuous"/>
      <w:pgSz w:w="12240" w:h="15840"/>
      <w:pgMar w:top="993" w:right="900" w:bottom="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B99" w:rsidRDefault="00352B99">
      <w:pPr>
        <w:spacing w:after="0" w:line="240" w:lineRule="auto"/>
      </w:pPr>
      <w:r>
        <w:separator/>
      </w:r>
    </w:p>
  </w:endnote>
  <w:endnote w:type="continuationSeparator" w:id="0">
    <w:p w:rsidR="00352B99" w:rsidRDefault="00352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FF" w:rsidRPr="00BD23FF" w:rsidRDefault="00BD23FF">
    <w:pPr>
      <w:pStyle w:val="Footer"/>
      <w:jc w:val="center"/>
      <w:rPr>
        <w:color w:val="808080" w:themeColor="background1" w:themeShade="80"/>
      </w:rPr>
    </w:pPr>
    <w:r w:rsidRPr="00BD23FF">
      <w:rPr>
        <w:color w:val="808080" w:themeColor="background1" w:themeShade="80"/>
      </w:rPr>
      <w:t xml:space="preserve">pagina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4A0F32">
      <w:rPr>
        <w:noProof/>
        <w:color w:val="808080" w:themeColor="background1" w:themeShade="80"/>
      </w:rPr>
      <w:t>1</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4A0F32">
      <w:rPr>
        <w:noProof/>
        <w:color w:val="808080" w:themeColor="background1" w:themeShade="80"/>
      </w:rPr>
      <w:t>3</w:t>
    </w:r>
    <w:r w:rsidRPr="00BD23FF">
      <w:rPr>
        <w:color w:val="808080" w:themeColor="background1" w:themeShade="80"/>
      </w:rPr>
      <w:fldChar w:fldCharType="end"/>
    </w:r>
  </w:p>
  <w:p w:rsidR="00D846D0" w:rsidRDefault="00D846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B99" w:rsidRDefault="00352B99">
      <w:pPr>
        <w:spacing w:after="0" w:line="240" w:lineRule="auto"/>
      </w:pPr>
      <w:r>
        <w:separator/>
      </w:r>
    </w:p>
  </w:footnote>
  <w:footnote w:type="continuationSeparator" w:id="0">
    <w:p w:rsidR="00352B99" w:rsidRDefault="00352B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6EA0"/>
    <w:multiLevelType w:val="hybridMultilevel"/>
    <w:tmpl w:val="96DE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239AB"/>
    <w:multiLevelType w:val="hybridMultilevel"/>
    <w:tmpl w:val="384E58D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CB7E8F"/>
    <w:multiLevelType w:val="hybridMultilevel"/>
    <w:tmpl w:val="139ED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4146E"/>
    <w:multiLevelType w:val="hybridMultilevel"/>
    <w:tmpl w:val="C968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6562C"/>
    <w:multiLevelType w:val="hybridMultilevel"/>
    <w:tmpl w:val="1A02243C"/>
    <w:lvl w:ilvl="0" w:tplc="04090001">
      <w:start w:val="1"/>
      <w:numFmt w:val="bullet"/>
      <w:lvlText w:val=""/>
      <w:lvlJc w:val="left"/>
      <w:pPr>
        <w:ind w:left="2700" w:hanging="360"/>
      </w:pPr>
      <w:rPr>
        <w:rFonts w:ascii="Symbol" w:hAnsi="Symbol" w:hint="default"/>
        <w:color w:val="000000" w:themeColor="text1"/>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15:restartNumberingAfterBreak="0">
    <w:nsid w:val="160B5C20"/>
    <w:multiLevelType w:val="hybridMultilevel"/>
    <w:tmpl w:val="B03687FC"/>
    <w:lvl w:ilvl="0" w:tplc="6DCED8F4">
      <w:start w:val="1"/>
      <w:numFmt w:val="bullet"/>
      <w:lvlText w:val=""/>
      <w:lvlJc w:val="left"/>
      <w:pPr>
        <w:ind w:left="6750" w:hanging="360"/>
      </w:pPr>
      <w:rPr>
        <w:rFonts w:ascii="Symbol" w:hAnsi="Symbol" w:hint="default"/>
        <w:color w:val="000000" w:themeColor="text1"/>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6" w15:restartNumberingAfterBreak="0">
    <w:nsid w:val="17764AA1"/>
    <w:multiLevelType w:val="hybridMultilevel"/>
    <w:tmpl w:val="254ADEC6"/>
    <w:lvl w:ilvl="0" w:tplc="D99CBA6E">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26A7B"/>
    <w:multiLevelType w:val="hybridMultilevel"/>
    <w:tmpl w:val="9758A81A"/>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8" w15:restartNumberingAfterBreak="0">
    <w:nsid w:val="1E6F30BF"/>
    <w:multiLevelType w:val="hybridMultilevel"/>
    <w:tmpl w:val="F2AA08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7A4C15"/>
    <w:multiLevelType w:val="hybridMultilevel"/>
    <w:tmpl w:val="BB02DD12"/>
    <w:lvl w:ilvl="0" w:tplc="8062A5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B659FE"/>
    <w:multiLevelType w:val="hybridMultilevel"/>
    <w:tmpl w:val="BA6E7DF0"/>
    <w:lvl w:ilvl="0" w:tplc="4A7246A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1" w15:restartNumberingAfterBreak="0">
    <w:nsid w:val="2C80635F"/>
    <w:multiLevelType w:val="hybridMultilevel"/>
    <w:tmpl w:val="6554AC7A"/>
    <w:lvl w:ilvl="0" w:tplc="5898401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55ED8"/>
    <w:multiLevelType w:val="hybridMultilevel"/>
    <w:tmpl w:val="B5A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95986"/>
    <w:multiLevelType w:val="hybridMultilevel"/>
    <w:tmpl w:val="58D078F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15:restartNumberingAfterBreak="0">
    <w:nsid w:val="3A104A87"/>
    <w:multiLevelType w:val="hybridMultilevel"/>
    <w:tmpl w:val="CA3E5262"/>
    <w:lvl w:ilvl="0" w:tplc="514A101E">
      <w:numFmt w:val="bullet"/>
      <w:lvlText w:val="-"/>
      <w:lvlJc w:val="left"/>
      <w:pPr>
        <w:ind w:left="99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B876BCE"/>
    <w:multiLevelType w:val="hybridMultilevel"/>
    <w:tmpl w:val="2FA43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E556CC"/>
    <w:multiLevelType w:val="hybridMultilevel"/>
    <w:tmpl w:val="2470425E"/>
    <w:lvl w:ilvl="0" w:tplc="3C9807AE">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41260B30"/>
    <w:multiLevelType w:val="hybridMultilevel"/>
    <w:tmpl w:val="4C18B3A4"/>
    <w:lvl w:ilvl="0" w:tplc="04090001">
      <w:start w:val="1"/>
      <w:numFmt w:val="bullet"/>
      <w:lvlText w:val=""/>
      <w:lvlJc w:val="left"/>
      <w:pPr>
        <w:ind w:left="76" w:hanging="360"/>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8" w15:restartNumberingAfterBreak="0">
    <w:nsid w:val="41E81AE3"/>
    <w:multiLevelType w:val="hybridMultilevel"/>
    <w:tmpl w:val="A9ACBFFE"/>
    <w:lvl w:ilvl="0" w:tplc="FEC2077E">
      <w:start w:val="1"/>
      <w:numFmt w:val="upperRoman"/>
      <w:lvlText w:val="%1."/>
      <w:lvlJc w:val="left"/>
      <w:pPr>
        <w:ind w:left="1572" w:hanging="720"/>
      </w:pPr>
      <w:rPr>
        <w:rFonts w:hint="default"/>
        <w:b/>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9" w15:restartNumberingAfterBreak="0">
    <w:nsid w:val="42E62234"/>
    <w:multiLevelType w:val="hybridMultilevel"/>
    <w:tmpl w:val="89D4108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42EA4237"/>
    <w:multiLevelType w:val="hybridMultilevel"/>
    <w:tmpl w:val="137E4E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1" w15:restartNumberingAfterBreak="0">
    <w:nsid w:val="4AC830E2"/>
    <w:multiLevelType w:val="hybridMultilevel"/>
    <w:tmpl w:val="38EAE416"/>
    <w:lvl w:ilvl="0" w:tplc="69BE3986">
      <w:start w:val="1"/>
      <w:numFmt w:val="bullet"/>
      <w:lvlText w:val=""/>
      <w:lvlJc w:val="left"/>
      <w:pPr>
        <w:ind w:left="76" w:hanging="19"/>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2" w15:restartNumberingAfterBreak="0">
    <w:nsid w:val="4DE933D1"/>
    <w:multiLevelType w:val="hybridMultilevel"/>
    <w:tmpl w:val="1A1CF4A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E4330B7"/>
    <w:multiLevelType w:val="multilevel"/>
    <w:tmpl w:val="F766C30E"/>
    <w:lvl w:ilvl="0">
      <w:start w:val="1"/>
      <w:numFmt w:val="decimal"/>
      <w:lvlText w:val="%1."/>
      <w:lvlJc w:val="left"/>
      <w:pPr>
        <w:ind w:left="408" w:hanging="408"/>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543F2DC5"/>
    <w:multiLevelType w:val="hybridMultilevel"/>
    <w:tmpl w:val="A5C647E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5" w15:restartNumberingAfterBreak="0">
    <w:nsid w:val="591D7D85"/>
    <w:multiLevelType w:val="hybridMultilevel"/>
    <w:tmpl w:val="E4B48F84"/>
    <w:lvl w:ilvl="0" w:tplc="3A624A28">
      <w:start w:val="2"/>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5A8D09B7"/>
    <w:multiLevelType w:val="hybridMultilevel"/>
    <w:tmpl w:val="9FEC9D5E"/>
    <w:lvl w:ilvl="0" w:tplc="AC54A4E0">
      <w:start w:val="1"/>
      <w:numFmt w:val="decimal"/>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27" w15:restartNumberingAfterBreak="0">
    <w:nsid w:val="5BD67AA7"/>
    <w:multiLevelType w:val="hybridMultilevel"/>
    <w:tmpl w:val="FEC0B1E2"/>
    <w:lvl w:ilvl="0" w:tplc="0E426A78">
      <w:start w:val="1"/>
      <w:numFmt w:val="bullet"/>
      <w:lvlText w:val=""/>
      <w:lvlJc w:val="left"/>
      <w:pPr>
        <w:ind w:left="851" w:hanging="567"/>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A7A41"/>
    <w:multiLevelType w:val="hybridMultilevel"/>
    <w:tmpl w:val="23E43A72"/>
    <w:lvl w:ilvl="0" w:tplc="B6B60650">
      <w:start w:val="1"/>
      <w:numFmt w:val="decimal"/>
      <w:lvlText w:val="%1."/>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C1028F"/>
    <w:multiLevelType w:val="hybridMultilevel"/>
    <w:tmpl w:val="0ED07D40"/>
    <w:lvl w:ilvl="0" w:tplc="A192D73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41D06C4"/>
    <w:multiLevelType w:val="hybridMultilevel"/>
    <w:tmpl w:val="67A0D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33592"/>
    <w:multiLevelType w:val="hybridMultilevel"/>
    <w:tmpl w:val="31ACEFC0"/>
    <w:lvl w:ilvl="0" w:tplc="769EEFC0">
      <w:start w:val="2"/>
      <w:numFmt w:val="bullet"/>
      <w:lvlText w:val=""/>
      <w:lvlJc w:val="left"/>
      <w:pPr>
        <w:ind w:left="11" w:hanging="360"/>
      </w:pPr>
      <w:rPr>
        <w:rFonts w:ascii="Wingdings" w:eastAsia="Times New Roman" w:hAnsi="Wingdings" w:cs="Aria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2" w15:restartNumberingAfterBreak="0">
    <w:nsid w:val="6B3761D8"/>
    <w:multiLevelType w:val="hybridMultilevel"/>
    <w:tmpl w:val="A3825DFC"/>
    <w:lvl w:ilvl="0" w:tplc="581695D6">
      <w:numFmt w:val="bullet"/>
      <w:lvlText w:val="-"/>
      <w:lvlJc w:val="left"/>
      <w:pPr>
        <w:ind w:left="1080" w:hanging="360"/>
      </w:pPr>
      <w:rPr>
        <w:rFonts w:ascii="Arial" w:eastAsia="Times New Roman" w:hAnsi="Arial" w:cs="Arial"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1374A8"/>
    <w:multiLevelType w:val="hybridMultilevel"/>
    <w:tmpl w:val="3B023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C748D"/>
    <w:multiLevelType w:val="hybridMultilevel"/>
    <w:tmpl w:val="17521B38"/>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5" w15:restartNumberingAfterBreak="0">
    <w:nsid w:val="72CF4EE3"/>
    <w:multiLevelType w:val="hybridMultilevel"/>
    <w:tmpl w:val="393893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4A41A77"/>
    <w:multiLevelType w:val="hybridMultilevel"/>
    <w:tmpl w:val="F02C5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4AA5C9B"/>
    <w:multiLevelType w:val="hybridMultilevel"/>
    <w:tmpl w:val="26560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AF50AC"/>
    <w:multiLevelType w:val="hybridMultilevel"/>
    <w:tmpl w:val="5A420A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BC3D71"/>
    <w:multiLevelType w:val="hybridMultilevel"/>
    <w:tmpl w:val="C29C874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15:restartNumberingAfterBreak="0">
    <w:nsid w:val="7C3B331E"/>
    <w:multiLevelType w:val="hybridMultilevel"/>
    <w:tmpl w:val="F75AC4EA"/>
    <w:lvl w:ilvl="0" w:tplc="8C1EDC0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7"/>
  </w:num>
  <w:num w:numId="2">
    <w:abstractNumId w:val="1"/>
  </w:num>
  <w:num w:numId="3">
    <w:abstractNumId w:val="4"/>
  </w:num>
  <w:num w:numId="4">
    <w:abstractNumId w:val="5"/>
  </w:num>
  <w:num w:numId="5">
    <w:abstractNumId w:val="19"/>
  </w:num>
  <w:num w:numId="6">
    <w:abstractNumId w:val="31"/>
  </w:num>
  <w:num w:numId="7">
    <w:abstractNumId w:val="26"/>
  </w:num>
  <w:num w:numId="8">
    <w:abstractNumId w:val="2"/>
  </w:num>
  <w:num w:numId="9">
    <w:abstractNumId w:val="14"/>
  </w:num>
  <w:num w:numId="10">
    <w:abstractNumId w:val="34"/>
  </w:num>
  <w:num w:numId="11">
    <w:abstractNumId w:val="39"/>
  </w:num>
  <w:num w:numId="12">
    <w:abstractNumId w:val="25"/>
  </w:num>
  <w:num w:numId="13">
    <w:abstractNumId w:val="20"/>
  </w:num>
  <w:num w:numId="14">
    <w:abstractNumId w:val="24"/>
  </w:num>
  <w:num w:numId="15">
    <w:abstractNumId w:val="40"/>
  </w:num>
  <w:num w:numId="16">
    <w:abstractNumId w:val="17"/>
  </w:num>
  <w:num w:numId="17">
    <w:abstractNumId w:val="3"/>
  </w:num>
  <w:num w:numId="18">
    <w:abstractNumId w:val="22"/>
  </w:num>
  <w:num w:numId="19">
    <w:abstractNumId w:val="8"/>
  </w:num>
  <w:num w:numId="20">
    <w:abstractNumId w:val="21"/>
  </w:num>
  <w:num w:numId="21">
    <w:abstractNumId w:val="10"/>
  </w:num>
  <w:num w:numId="22">
    <w:abstractNumId w:val="27"/>
  </w:num>
  <w:num w:numId="23">
    <w:abstractNumId w:val="0"/>
  </w:num>
  <w:num w:numId="24">
    <w:abstractNumId w:val="38"/>
  </w:num>
  <w:num w:numId="25">
    <w:abstractNumId w:val="12"/>
  </w:num>
  <w:num w:numId="26">
    <w:abstractNumId w:val="35"/>
  </w:num>
  <w:num w:numId="27">
    <w:abstractNumId w:val="9"/>
  </w:num>
  <w:num w:numId="28">
    <w:abstractNumId w:val="15"/>
  </w:num>
  <w:num w:numId="29">
    <w:abstractNumId w:val="29"/>
  </w:num>
  <w:num w:numId="30">
    <w:abstractNumId w:val="13"/>
  </w:num>
  <w:num w:numId="31">
    <w:abstractNumId w:val="36"/>
  </w:num>
  <w:num w:numId="32">
    <w:abstractNumId w:val="30"/>
  </w:num>
  <w:num w:numId="33">
    <w:abstractNumId w:val="7"/>
  </w:num>
  <w:num w:numId="34">
    <w:abstractNumId w:val="11"/>
  </w:num>
  <w:num w:numId="35">
    <w:abstractNumId w:val="18"/>
  </w:num>
  <w:num w:numId="36">
    <w:abstractNumId w:val="33"/>
  </w:num>
  <w:num w:numId="37">
    <w:abstractNumId w:val="16"/>
  </w:num>
  <w:num w:numId="38">
    <w:abstractNumId w:val="23"/>
  </w:num>
  <w:num w:numId="39">
    <w:abstractNumId w:val="32"/>
  </w:num>
  <w:num w:numId="40">
    <w:abstractNumId w:val="6"/>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14C6E"/>
    <w:rsid w:val="0001646D"/>
    <w:rsid w:val="00020DC8"/>
    <w:rsid w:val="00027C30"/>
    <w:rsid w:val="00030915"/>
    <w:rsid w:val="000312BE"/>
    <w:rsid w:val="0003397C"/>
    <w:rsid w:val="000363A7"/>
    <w:rsid w:val="000376AF"/>
    <w:rsid w:val="00043D16"/>
    <w:rsid w:val="000461CC"/>
    <w:rsid w:val="00060369"/>
    <w:rsid w:val="000628AD"/>
    <w:rsid w:val="00062F98"/>
    <w:rsid w:val="0007248E"/>
    <w:rsid w:val="000848B0"/>
    <w:rsid w:val="000857B1"/>
    <w:rsid w:val="000876D9"/>
    <w:rsid w:val="00092D41"/>
    <w:rsid w:val="00093696"/>
    <w:rsid w:val="00097AB5"/>
    <w:rsid w:val="00097E2B"/>
    <w:rsid w:val="000A1F17"/>
    <w:rsid w:val="000A7079"/>
    <w:rsid w:val="000B1C82"/>
    <w:rsid w:val="000B706D"/>
    <w:rsid w:val="000C54A9"/>
    <w:rsid w:val="000E10B5"/>
    <w:rsid w:val="000E1F59"/>
    <w:rsid w:val="000E2854"/>
    <w:rsid w:val="000E39B3"/>
    <w:rsid w:val="000E7310"/>
    <w:rsid w:val="000E7ADE"/>
    <w:rsid w:val="000F1F1C"/>
    <w:rsid w:val="00102CCD"/>
    <w:rsid w:val="00107056"/>
    <w:rsid w:val="0010788C"/>
    <w:rsid w:val="00114F38"/>
    <w:rsid w:val="001201DF"/>
    <w:rsid w:val="001226A3"/>
    <w:rsid w:val="00125556"/>
    <w:rsid w:val="001317A9"/>
    <w:rsid w:val="00134D0B"/>
    <w:rsid w:val="00160162"/>
    <w:rsid w:val="0017348C"/>
    <w:rsid w:val="00174BE4"/>
    <w:rsid w:val="001754BE"/>
    <w:rsid w:val="00177360"/>
    <w:rsid w:val="0018050C"/>
    <w:rsid w:val="0019290B"/>
    <w:rsid w:val="001A7A44"/>
    <w:rsid w:val="001B0140"/>
    <w:rsid w:val="001B2C1E"/>
    <w:rsid w:val="001B3FF2"/>
    <w:rsid w:val="001C1C16"/>
    <w:rsid w:val="001C4048"/>
    <w:rsid w:val="001C4EFE"/>
    <w:rsid w:val="001D1433"/>
    <w:rsid w:val="001D3212"/>
    <w:rsid w:val="001E0A91"/>
    <w:rsid w:val="001E1263"/>
    <w:rsid w:val="001E3F6A"/>
    <w:rsid w:val="001F78F4"/>
    <w:rsid w:val="001F7E5C"/>
    <w:rsid w:val="00202628"/>
    <w:rsid w:val="00202898"/>
    <w:rsid w:val="00203184"/>
    <w:rsid w:val="00206161"/>
    <w:rsid w:val="00207165"/>
    <w:rsid w:val="0021173C"/>
    <w:rsid w:val="0021178E"/>
    <w:rsid w:val="002121D8"/>
    <w:rsid w:val="002131B1"/>
    <w:rsid w:val="00213B77"/>
    <w:rsid w:val="00213BAE"/>
    <w:rsid w:val="00217C61"/>
    <w:rsid w:val="00221C08"/>
    <w:rsid w:val="002253BF"/>
    <w:rsid w:val="0023298A"/>
    <w:rsid w:val="00232BD6"/>
    <w:rsid w:val="00236BD1"/>
    <w:rsid w:val="00236EA2"/>
    <w:rsid w:val="00240CCE"/>
    <w:rsid w:val="002416B2"/>
    <w:rsid w:val="002423C7"/>
    <w:rsid w:val="0024443B"/>
    <w:rsid w:val="002450B4"/>
    <w:rsid w:val="002510C8"/>
    <w:rsid w:val="00251BFD"/>
    <w:rsid w:val="00252D68"/>
    <w:rsid w:val="00254ABE"/>
    <w:rsid w:val="00255283"/>
    <w:rsid w:val="00260A1D"/>
    <w:rsid w:val="00275E99"/>
    <w:rsid w:val="00285BD5"/>
    <w:rsid w:val="00291403"/>
    <w:rsid w:val="002A3BEE"/>
    <w:rsid w:val="002B4DEE"/>
    <w:rsid w:val="002B7495"/>
    <w:rsid w:val="002D3131"/>
    <w:rsid w:val="002D6E59"/>
    <w:rsid w:val="002E186E"/>
    <w:rsid w:val="002E1D72"/>
    <w:rsid w:val="002E3066"/>
    <w:rsid w:val="002E4196"/>
    <w:rsid w:val="002E4B0C"/>
    <w:rsid w:val="002E58F6"/>
    <w:rsid w:val="002F254D"/>
    <w:rsid w:val="00304361"/>
    <w:rsid w:val="00311344"/>
    <w:rsid w:val="0031350B"/>
    <w:rsid w:val="00313CE3"/>
    <w:rsid w:val="00313CF1"/>
    <w:rsid w:val="00315C5D"/>
    <w:rsid w:val="003241C8"/>
    <w:rsid w:val="003259AA"/>
    <w:rsid w:val="00332E15"/>
    <w:rsid w:val="00334C5D"/>
    <w:rsid w:val="003359A4"/>
    <w:rsid w:val="0035293F"/>
    <w:rsid w:val="00352B99"/>
    <w:rsid w:val="0035365C"/>
    <w:rsid w:val="00362D64"/>
    <w:rsid w:val="0036651B"/>
    <w:rsid w:val="00370484"/>
    <w:rsid w:val="00370491"/>
    <w:rsid w:val="00375442"/>
    <w:rsid w:val="00377BC0"/>
    <w:rsid w:val="0038090C"/>
    <w:rsid w:val="00382E7A"/>
    <w:rsid w:val="003842D8"/>
    <w:rsid w:val="0038544C"/>
    <w:rsid w:val="00390D2B"/>
    <w:rsid w:val="00396465"/>
    <w:rsid w:val="003A030C"/>
    <w:rsid w:val="003A39E8"/>
    <w:rsid w:val="003A6681"/>
    <w:rsid w:val="003C0136"/>
    <w:rsid w:val="003C1D33"/>
    <w:rsid w:val="003C1EA4"/>
    <w:rsid w:val="003C2E33"/>
    <w:rsid w:val="003C33BE"/>
    <w:rsid w:val="003C5237"/>
    <w:rsid w:val="003D46AC"/>
    <w:rsid w:val="003E54D6"/>
    <w:rsid w:val="003E5619"/>
    <w:rsid w:val="003E5695"/>
    <w:rsid w:val="003F1365"/>
    <w:rsid w:val="003F5188"/>
    <w:rsid w:val="003F7483"/>
    <w:rsid w:val="00400EDB"/>
    <w:rsid w:val="004035DD"/>
    <w:rsid w:val="0041325B"/>
    <w:rsid w:val="00421C0E"/>
    <w:rsid w:val="00427E73"/>
    <w:rsid w:val="0043137E"/>
    <w:rsid w:val="00432398"/>
    <w:rsid w:val="00436CF5"/>
    <w:rsid w:val="00436F8A"/>
    <w:rsid w:val="004443EA"/>
    <w:rsid w:val="00445290"/>
    <w:rsid w:val="00456A18"/>
    <w:rsid w:val="004707C3"/>
    <w:rsid w:val="00473568"/>
    <w:rsid w:val="0047389D"/>
    <w:rsid w:val="004742A8"/>
    <w:rsid w:val="00483700"/>
    <w:rsid w:val="0048445D"/>
    <w:rsid w:val="00485DD2"/>
    <w:rsid w:val="0048784C"/>
    <w:rsid w:val="004904A4"/>
    <w:rsid w:val="00495B9A"/>
    <w:rsid w:val="00496015"/>
    <w:rsid w:val="004A0F32"/>
    <w:rsid w:val="004A3F4F"/>
    <w:rsid w:val="004B1DB0"/>
    <w:rsid w:val="004B58AF"/>
    <w:rsid w:val="004B61E8"/>
    <w:rsid w:val="004C777D"/>
    <w:rsid w:val="004E43A5"/>
    <w:rsid w:val="004E5543"/>
    <w:rsid w:val="004F1F7E"/>
    <w:rsid w:val="004F212B"/>
    <w:rsid w:val="004F292D"/>
    <w:rsid w:val="004F2C6D"/>
    <w:rsid w:val="004F7107"/>
    <w:rsid w:val="00502387"/>
    <w:rsid w:val="00503EA0"/>
    <w:rsid w:val="0050508F"/>
    <w:rsid w:val="00505DD9"/>
    <w:rsid w:val="0050730B"/>
    <w:rsid w:val="00511A67"/>
    <w:rsid w:val="0051787B"/>
    <w:rsid w:val="00517D79"/>
    <w:rsid w:val="00520156"/>
    <w:rsid w:val="0052407C"/>
    <w:rsid w:val="005268D0"/>
    <w:rsid w:val="00530491"/>
    <w:rsid w:val="00530537"/>
    <w:rsid w:val="00530D25"/>
    <w:rsid w:val="0053237B"/>
    <w:rsid w:val="00536993"/>
    <w:rsid w:val="005551A5"/>
    <w:rsid w:val="005564EF"/>
    <w:rsid w:val="0056159E"/>
    <w:rsid w:val="0056702A"/>
    <w:rsid w:val="00570509"/>
    <w:rsid w:val="00580A3A"/>
    <w:rsid w:val="00580FC8"/>
    <w:rsid w:val="00581531"/>
    <w:rsid w:val="005836D1"/>
    <w:rsid w:val="00585577"/>
    <w:rsid w:val="00585AC8"/>
    <w:rsid w:val="0059165A"/>
    <w:rsid w:val="00597940"/>
    <w:rsid w:val="005A3A11"/>
    <w:rsid w:val="005B0A30"/>
    <w:rsid w:val="005C654B"/>
    <w:rsid w:val="005C76C5"/>
    <w:rsid w:val="005C7D3D"/>
    <w:rsid w:val="005E2040"/>
    <w:rsid w:val="005E4C4D"/>
    <w:rsid w:val="005E4E47"/>
    <w:rsid w:val="005E5E3C"/>
    <w:rsid w:val="005E7B98"/>
    <w:rsid w:val="005F1506"/>
    <w:rsid w:val="005F18C2"/>
    <w:rsid w:val="005F279E"/>
    <w:rsid w:val="005F317F"/>
    <w:rsid w:val="005F4F71"/>
    <w:rsid w:val="006008C2"/>
    <w:rsid w:val="006041A6"/>
    <w:rsid w:val="00611469"/>
    <w:rsid w:val="00614F98"/>
    <w:rsid w:val="00621233"/>
    <w:rsid w:val="00622035"/>
    <w:rsid w:val="006317C1"/>
    <w:rsid w:val="006322E6"/>
    <w:rsid w:val="00633237"/>
    <w:rsid w:val="006344DD"/>
    <w:rsid w:val="00636C32"/>
    <w:rsid w:val="00637EF6"/>
    <w:rsid w:val="00640C05"/>
    <w:rsid w:val="00653D4D"/>
    <w:rsid w:val="00662159"/>
    <w:rsid w:val="00664DF9"/>
    <w:rsid w:val="006738E5"/>
    <w:rsid w:val="006744EA"/>
    <w:rsid w:val="00687F5C"/>
    <w:rsid w:val="00692A99"/>
    <w:rsid w:val="00696832"/>
    <w:rsid w:val="006A02C7"/>
    <w:rsid w:val="006A376B"/>
    <w:rsid w:val="006A4807"/>
    <w:rsid w:val="006B0241"/>
    <w:rsid w:val="006B21D6"/>
    <w:rsid w:val="006B279D"/>
    <w:rsid w:val="006B706A"/>
    <w:rsid w:val="006C215E"/>
    <w:rsid w:val="006C4715"/>
    <w:rsid w:val="006C799E"/>
    <w:rsid w:val="006D12B3"/>
    <w:rsid w:val="006D3234"/>
    <w:rsid w:val="006D3283"/>
    <w:rsid w:val="006D3BD4"/>
    <w:rsid w:val="006D73B5"/>
    <w:rsid w:val="006E297F"/>
    <w:rsid w:val="006E30D0"/>
    <w:rsid w:val="006E527F"/>
    <w:rsid w:val="006E5E34"/>
    <w:rsid w:val="006E66AB"/>
    <w:rsid w:val="006E66F4"/>
    <w:rsid w:val="006E6912"/>
    <w:rsid w:val="006E7A5C"/>
    <w:rsid w:val="0070232A"/>
    <w:rsid w:val="0070290D"/>
    <w:rsid w:val="0071023A"/>
    <w:rsid w:val="00717E36"/>
    <w:rsid w:val="00725430"/>
    <w:rsid w:val="00726F05"/>
    <w:rsid w:val="00731FA9"/>
    <w:rsid w:val="00732D9B"/>
    <w:rsid w:val="00733098"/>
    <w:rsid w:val="00737DC3"/>
    <w:rsid w:val="00746435"/>
    <w:rsid w:val="0074750C"/>
    <w:rsid w:val="0074791A"/>
    <w:rsid w:val="007523C0"/>
    <w:rsid w:val="00761DC3"/>
    <w:rsid w:val="007633E4"/>
    <w:rsid w:val="00763918"/>
    <w:rsid w:val="00773FD1"/>
    <w:rsid w:val="007809F5"/>
    <w:rsid w:val="00781ACE"/>
    <w:rsid w:val="007877A1"/>
    <w:rsid w:val="007929C9"/>
    <w:rsid w:val="00793051"/>
    <w:rsid w:val="007A06A1"/>
    <w:rsid w:val="007A209F"/>
    <w:rsid w:val="007A27EE"/>
    <w:rsid w:val="007B102C"/>
    <w:rsid w:val="007B1A21"/>
    <w:rsid w:val="007B58EC"/>
    <w:rsid w:val="007D33FC"/>
    <w:rsid w:val="007D605A"/>
    <w:rsid w:val="007E2FC6"/>
    <w:rsid w:val="007E7FE4"/>
    <w:rsid w:val="007F4F95"/>
    <w:rsid w:val="007F54EB"/>
    <w:rsid w:val="008058F1"/>
    <w:rsid w:val="00815288"/>
    <w:rsid w:val="00820DEC"/>
    <w:rsid w:val="00820E24"/>
    <w:rsid w:val="00823AAB"/>
    <w:rsid w:val="008327B4"/>
    <w:rsid w:val="00832F1C"/>
    <w:rsid w:val="00834010"/>
    <w:rsid w:val="0083605F"/>
    <w:rsid w:val="0083619A"/>
    <w:rsid w:val="00837299"/>
    <w:rsid w:val="00837907"/>
    <w:rsid w:val="00842A37"/>
    <w:rsid w:val="00855953"/>
    <w:rsid w:val="008578CC"/>
    <w:rsid w:val="008618F0"/>
    <w:rsid w:val="00861DCA"/>
    <w:rsid w:val="008638CE"/>
    <w:rsid w:val="00870865"/>
    <w:rsid w:val="00871D25"/>
    <w:rsid w:val="0088627D"/>
    <w:rsid w:val="00896DEA"/>
    <w:rsid w:val="008A0F1C"/>
    <w:rsid w:val="008A149E"/>
    <w:rsid w:val="008A43A9"/>
    <w:rsid w:val="008A673A"/>
    <w:rsid w:val="008C00D2"/>
    <w:rsid w:val="008C0827"/>
    <w:rsid w:val="008D018D"/>
    <w:rsid w:val="008D08FE"/>
    <w:rsid w:val="008D3AFB"/>
    <w:rsid w:val="008D3E2D"/>
    <w:rsid w:val="008D5E8B"/>
    <w:rsid w:val="008E0885"/>
    <w:rsid w:val="008E1BE6"/>
    <w:rsid w:val="008E227E"/>
    <w:rsid w:val="008F3F60"/>
    <w:rsid w:val="009002AE"/>
    <w:rsid w:val="0090250C"/>
    <w:rsid w:val="0090403A"/>
    <w:rsid w:val="009041BF"/>
    <w:rsid w:val="009052A3"/>
    <w:rsid w:val="00906EDA"/>
    <w:rsid w:val="00912A1D"/>
    <w:rsid w:val="0092065B"/>
    <w:rsid w:val="0092122F"/>
    <w:rsid w:val="00923CFA"/>
    <w:rsid w:val="00931E68"/>
    <w:rsid w:val="0093290D"/>
    <w:rsid w:val="009334C3"/>
    <w:rsid w:val="00935E53"/>
    <w:rsid w:val="00946F7F"/>
    <w:rsid w:val="009508D8"/>
    <w:rsid w:val="00953966"/>
    <w:rsid w:val="00955FCE"/>
    <w:rsid w:val="00957A53"/>
    <w:rsid w:val="00961818"/>
    <w:rsid w:val="00962E71"/>
    <w:rsid w:val="0096698A"/>
    <w:rsid w:val="00971807"/>
    <w:rsid w:val="00972616"/>
    <w:rsid w:val="00974EB6"/>
    <w:rsid w:val="00984560"/>
    <w:rsid w:val="00984884"/>
    <w:rsid w:val="0099396B"/>
    <w:rsid w:val="009977F9"/>
    <w:rsid w:val="009A1D12"/>
    <w:rsid w:val="009A39E6"/>
    <w:rsid w:val="009B34CC"/>
    <w:rsid w:val="009C0CFF"/>
    <w:rsid w:val="009C28B3"/>
    <w:rsid w:val="009D04ED"/>
    <w:rsid w:val="009D0C41"/>
    <w:rsid w:val="009D16CA"/>
    <w:rsid w:val="009D21C3"/>
    <w:rsid w:val="009D686D"/>
    <w:rsid w:val="009D7070"/>
    <w:rsid w:val="009E43CF"/>
    <w:rsid w:val="009E6C3B"/>
    <w:rsid w:val="009F1C11"/>
    <w:rsid w:val="009F5059"/>
    <w:rsid w:val="009F6245"/>
    <w:rsid w:val="009F625A"/>
    <w:rsid w:val="00A024C7"/>
    <w:rsid w:val="00A03688"/>
    <w:rsid w:val="00A04066"/>
    <w:rsid w:val="00A13281"/>
    <w:rsid w:val="00A13DA5"/>
    <w:rsid w:val="00A14FE3"/>
    <w:rsid w:val="00A1511E"/>
    <w:rsid w:val="00A15B2C"/>
    <w:rsid w:val="00A174BD"/>
    <w:rsid w:val="00A17B9B"/>
    <w:rsid w:val="00A200C2"/>
    <w:rsid w:val="00A303D3"/>
    <w:rsid w:val="00A318B7"/>
    <w:rsid w:val="00A406A6"/>
    <w:rsid w:val="00A57039"/>
    <w:rsid w:val="00A65DAC"/>
    <w:rsid w:val="00A6620D"/>
    <w:rsid w:val="00A70244"/>
    <w:rsid w:val="00A735F9"/>
    <w:rsid w:val="00A83877"/>
    <w:rsid w:val="00A93A88"/>
    <w:rsid w:val="00AA2CEA"/>
    <w:rsid w:val="00AA3768"/>
    <w:rsid w:val="00AA3FB4"/>
    <w:rsid w:val="00AB0B35"/>
    <w:rsid w:val="00AC632B"/>
    <w:rsid w:val="00AD2227"/>
    <w:rsid w:val="00AD491D"/>
    <w:rsid w:val="00AD69F0"/>
    <w:rsid w:val="00AE13E3"/>
    <w:rsid w:val="00AE2CA4"/>
    <w:rsid w:val="00B003EE"/>
    <w:rsid w:val="00B17924"/>
    <w:rsid w:val="00B274D6"/>
    <w:rsid w:val="00B32103"/>
    <w:rsid w:val="00B327A4"/>
    <w:rsid w:val="00B32A3A"/>
    <w:rsid w:val="00B33B37"/>
    <w:rsid w:val="00B34999"/>
    <w:rsid w:val="00B40CDA"/>
    <w:rsid w:val="00B412AF"/>
    <w:rsid w:val="00B41B19"/>
    <w:rsid w:val="00B43C26"/>
    <w:rsid w:val="00B44846"/>
    <w:rsid w:val="00B46928"/>
    <w:rsid w:val="00B54472"/>
    <w:rsid w:val="00B62100"/>
    <w:rsid w:val="00B7632B"/>
    <w:rsid w:val="00B76573"/>
    <w:rsid w:val="00B80A90"/>
    <w:rsid w:val="00B80D41"/>
    <w:rsid w:val="00B827C2"/>
    <w:rsid w:val="00B83CD4"/>
    <w:rsid w:val="00B948DF"/>
    <w:rsid w:val="00B95CB0"/>
    <w:rsid w:val="00B96033"/>
    <w:rsid w:val="00BA6C3F"/>
    <w:rsid w:val="00BB6432"/>
    <w:rsid w:val="00BC2514"/>
    <w:rsid w:val="00BC6858"/>
    <w:rsid w:val="00BD1DF7"/>
    <w:rsid w:val="00BD23B3"/>
    <w:rsid w:val="00BD23FF"/>
    <w:rsid w:val="00BE1DA5"/>
    <w:rsid w:val="00BE2373"/>
    <w:rsid w:val="00BE6E9D"/>
    <w:rsid w:val="00BF1695"/>
    <w:rsid w:val="00BF3AF3"/>
    <w:rsid w:val="00BF6F78"/>
    <w:rsid w:val="00BF6F8F"/>
    <w:rsid w:val="00C00D58"/>
    <w:rsid w:val="00C110AD"/>
    <w:rsid w:val="00C1210E"/>
    <w:rsid w:val="00C130B1"/>
    <w:rsid w:val="00C13E7D"/>
    <w:rsid w:val="00C143D7"/>
    <w:rsid w:val="00C240B0"/>
    <w:rsid w:val="00C25624"/>
    <w:rsid w:val="00C26045"/>
    <w:rsid w:val="00C34860"/>
    <w:rsid w:val="00C36831"/>
    <w:rsid w:val="00C36D91"/>
    <w:rsid w:val="00C37781"/>
    <w:rsid w:val="00C37D34"/>
    <w:rsid w:val="00C44C92"/>
    <w:rsid w:val="00C531BE"/>
    <w:rsid w:val="00C57465"/>
    <w:rsid w:val="00C63E6C"/>
    <w:rsid w:val="00C640D5"/>
    <w:rsid w:val="00C65091"/>
    <w:rsid w:val="00C65B2A"/>
    <w:rsid w:val="00C6736D"/>
    <w:rsid w:val="00C673CE"/>
    <w:rsid w:val="00C679B9"/>
    <w:rsid w:val="00C7223C"/>
    <w:rsid w:val="00C8068B"/>
    <w:rsid w:val="00C84B48"/>
    <w:rsid w:val="00C878A1"/>
    <w:rsid w:val="00C9238F"/>
    <w:rsid w:val="00C923A5"/>
    <w:rsid w:val="00C92F8B"/>
    <w:rsid w:val="00C95484"/>
    <w:rsid w:val="00C96E23"/>
    <w:rsid w:val="00C97E19"/>
    <w:rsid w:val="00CA1777"/>
    <w:rsid w:val="00CA55FC"/>
    <w:rsid w:val="00CA5FCE"/>
    <w:rsid w:val="00CB4361"/>
    <w:rsid w:val="00CB738B"/>
    <w:rsid w:val="00CB7CCE"/>
    <w:rsid w:val="00CC043A"/>
    <w:rsid w:val="00CD013C"/>
    <w:rsid w:val="00CD0EC5"/>
    <w:rsid w:val="00CD13C5"/>
    <w:rsid w:val="00CF17E8"/>
    <w:rsid w:val="00CF7007"/>
    <w:rsid w:val="00D00188"/>
    <w:rsid w:val="00D05B8A"/>
    <w:rsid w:val="00D07DDF"/>
    <w:rsid w:val="00D124AE"/>
    <w:rsid w:val="00D13082"/>
    <w:rsid w:val="00D15691"/>
    <w:rsid w:val="00D239FB"/>
    <w:rsid w:val="00D24B38"/>
    <w:rsid w:val="00D25BAF"/>
    <w:rsid w:val="00D26926"/>
    <w:rsid w:val="00D278C4"/>
    <w:rsid w:val="00D363BB"/>
    <w:rsid w:val="00D40489"/>
    <w:rsid w:val="00D40E54"/>
    <w:rsid w:val="00D41A7E"/>
    <w:rsid w:val="00D44415"/>
    <w:rsid w:val="00D5226C"/>
    <w:rsid w:val="00D53590"/>
    <w:rsid w:val="00D54694"/>
    <w:rsid w:val="00D63BB3"/>
    <w:rsid w:val="00D66837"/>
    <w:rsid w:val="00D670B8"/>
    <w:rsid w:val="00D673DD"/>
    <w:rsid w:val="00D71C64"/>
    <w:rsid w:val="00D72680"/>
    <w:rsid w:val="00D7495C"/>
    <w:rsid w:val="00D75880"/>
    <w:rsid w:val="00D776C6"/>
    <w:rsid w:val="00D77EDB"/>
    <w:rsid w:val="00D8212D"/>
    <w:rsid w:val="00D846D0"/>
    <w:rsid w:val="00D94B87"/>
    <w:rsid w:val="00D97EAE"/>
    <w:rsid w:val="00D97FED"/>
    <w:rsid w:val="00DA17F9"/>
    <w:rsid w:val="00DB7286"/>
    <w:rsid w:val="00DC0831"/>
    <w:rsid w:val="00DC7616"/>
    <w:rsid w:val="00DD6913"/>
    <w:rsid w:val="00DE34F3"/>
    <w:rsid w:val="00DE71A0"/>
    <w:rsid w:val="00DF1512"/>
    <w:rsid w:val="00DF5998"/>
    <w:rsid w:val="00E01B88"/>
    <w:rsid w:val="00E06011"/>
    <w:rsid w:val="00E06400"/>
    <w:rsid w:val="00E07904"/>
    <w:rsid w:val="00E115C6"/>
    <w:rsid w:val="00E130C1"/>
    <w:rsid w:val="00E15E91"/>
    <w:rsid w:val="00E25F0E"/>
    <w:rsid w:val="00E27D9B"/>
    <w:rsid w:val="00E31BE6"/>
    <w:rsid w:val="00E35D44"/>
    <w:rsid w:val="00E47F94"/>
    <w:rsid w:val="00E5315D"/>
    <w:rsid w:val="00E60E09"/>
    <w:rsid w:val="00E772BC"/>
    <w:rsid w:val="00E80D59"/>
    <w:rsid w:val="00E80D71"/>
    <w:rsid w:val="00E817E3"/>
    <w:rsid w:val="00E81FDC"/>
    <w:rsid w:val="00E83825"/>
    <w:rsid w:val="00E85220"/>
    <w:rsid w:val="00E8553F"/>
    <w:rsid w:val="00E9271B"/>
    <w:rsid w:val="00E92B06"/>
    <w:rsid w:val="00EB3B03"/>
    <w:rsid w:val="00EB3BA0"/>
    <w:rsid w:val="00EC0FD6"/>
    <w:rsid w:val="00EC1D25"/>
    <w:rsid w:val="00EC6B83"/>
    <w:rsid w:val="00ED55FE"/>
    <w:rsid w:val="00EE0109"/>
    <w:rsid w:val="00EE1678"/>
    <w:rsid w:val="00EE1D1D"/>
    <w:rsid w:val="00EE6302"/>
    <w:rsid w:val="00EF4487"/>
    <w:rsid w:val="00EF4F8F"/>
    <w:rsid w:val="00F112FD"/>
    <w:rsid w:val="00F1202F"/>
    <w:rsid w:val="00F24F9D"/>
    <w:rsid w:val="00F26287"/>
    <w:rsid w:val="00F31324"/>
    <w:rsid w:val="00F35F43"/>
    <w:rsid w:val="00F41425"/>
    <w:rsid w:val="00F41D8F"/>
    <w:rsid w:val="00F42016"/>
    <w:rsid w:val="00F43604"/>
    <w:rsid w:val="00F474E4"/>
    <w:rsid w:val="00F514D6"/>
    <w:rsid w:val="00F5171C"/>
    <w:rsid w:val="00F56235"/>
    <w:rsid w:val="00F565C2"/>
    <w:rsid w:val="00F56A42"/>
    <w:rsid w:val="00F57307"/>
    <w:rsid w:val="00F610AE"/>
    <w:rsid w:val="00F62960"/>
    <w:rsid w:val="00F63495"/>
    <w:rsid w:val="00F65173"/>
    <w:rsid w:val="00F6596C"/>
    <w:rsid w:val="00F67F8D"/>
    <w:rsid w:val="00F74766"/>
    <w:rsid w:val="00F77989"/>
    <w:rsid w:val="00F77EBB"/>
    <w:rsid w:val="00FA07AF"/>
    <w:rsid w:val="00FA1ACD"/>
    <w:rsid w:val="00FB1351"/>
    <w:rsid w:val="00FB57C3"/>
    <w:rsid w:val="00FB5802"/>
    <w:rsid w:val="00FB5D1A"/>
    <w:rsid w:val="00FC38A7"/>
    <w:rsid w:val="00FD70DF"/>
    <w:rsid w:val="00FE3B6B"/>
    <w:rsid w:val="00FE51D3"/>
    <w:rsid w:val="00FE6C3F"/>
    <w:rsid w:val="00FE7945"/>
    <w:rsid w:val="00FF2DD3"/>
    <w:rsid w:val="00FF5C9A"/>
    <w:rsid w:val="00FF75DC"/>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6AB"/>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paragraph" w:styleId="NoSpacing">
    <w:name w:val="No Spacing"/>
    <w:uiPriority w:val="1"/>
    <w:qFormat/>
    <w:rsid w:val="0048784C"/>
    <w:pPr>
      <w:spacing w:after="0" w:line="240" w:lineRule="auto"/>
    </w:pPr>
    <w:rPr>
      <w:lang w:val="ro-RO"/>
    </w:rPr>
  </w:style>
  <w:style w:type="character" w:customStyle="1" w:styleId="sden">
    <w:name w:val="s_den"/>
    <w:basedOn w:val="DefaultParagraphFont"/>
    <w:rsid w:val="009D16CA"/>
  </w:style>
  <w:style w:type="character" w:customStyle="1" w:styleId="shdr">
    <w:name w:val="s_hdr"/>
    <w:basedOn w:val="DefaultParagraphFont"/>
    <w:rsid w:val="009D16CA"/>
  </w:style>
  <w:style w:type="character" w:customStyle="1" w:styleId="spubbdy">
    <w:name w:val="s_pub_bdy"/>
    <w:basedOn w:val="DefaultParagraphFont"/>
    <w:rsid w:val="006344DD"/>
  </w:style>
  <w:style w:type="character" w:customStyle="1" w:styleId="rvts4">
    <w:name w:val="rvts4"/>
    <w:basedOn w:val="DefaultParagraphFont"/>
    <w:rsid w:val="0019290B"/>
  </w:style>
  <w:style w:type="character" w:customStyle="1" w:styleId="rvts8">
    <w:name w:val="rvts8"/>
    <w:basedOn w:val="DefaultParagraphFont"/>
    <w:rsid w:val="0019290B"/>
  </w:style>
  <w:style w:type="character" w:customStyle="1" w:styleId="rvts10">
    <w:name w:val="rvts10"/>
    <w:basedOn w:val="DefaultParagraphFont"/>
    <w:rsid w:val="0019290B"/>
  </w:style>
  <w:style w:type="paragraph" w:customStyle="1" w:styleId="rvps1">
    <w:name w:val="rvps1"/>
    <w:basedOn w:val="Normal"/>
    <w:rsid w:val="00C806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earchhighlight">
    <w:name w:val="psearchhighlight"/>
    <w:basedOn w:val="DefaultParagraphFont"/>
    <w:rsid w:val="008A149E"/>
  </w:style>
  <w:style w:type="character" w:customStyle="1" w:styleId="rvts1">
    <w:name w:val="rvts1"/>
    <w:basedOn w:val="DefaultParagraphFont"/>
    <w:rsid w:val="00D15691"/>
  </w:style>
  <w:style w:type="character" w:customStyle="1" w:styleId="rvts7">
    <w:name w:val="rvts7"/>
    <w:basedOn w:val="DefaultParagraphFont"/>
    <w:rsid w:val="00D40E54"/>
  </w:style>
  <w:style w:type="paragraph" w:styleId="NormalWeb">
    <w:name w:val="Normal (Web)"/>
    <w:basedOn w:val="Normal"/>
    <w:uiPriority w:val="99"/>
    <w:unhideWhenUsed/>
    <w:rsid w:val="00530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
    <w:name w:val="rvts3"/>
    <w:basedOn w:val="DefaultParagraphFont"/>
    <w:rsid w:val="00530D25"/>
  </w:style>
  <w:style w:type="character" w:customStyle="1" w:styleId="rvts15">
    <w:name w:val="rvts15"/>
    <w:basedOn w:val="DefaultParagraphFont"/>
    <w:rsid w:val="00E8553F"/>
  </w:style>
  <w:style w:type="character" w:customStyle="1" w:styleId="rvts16">
    <w:name w:val="rvts16"/>
    <w:basedOn w:val="DefaultParagraphFont"/>
    <w:rsid w:val="00E8553F"/>
  </w:style>
  <w:style w:type="character" w:customStyle="1" w:styleId="salnbdy">
    <w:name w:val="s_aln_bdy"/>
    <w:basedOn w:val="DefaultParagraphFont"/>
    <w:rsid w:val="00A17B9B"/>
  </w:style>
  <w:style w:type="character" w:customStyle="1" w:styleId="rvts9">
    <w:name w:val="rvts9"/>
    <w:basedOn w:val="DefaultParagraphFont"/>
    <w:rsid w:val="000E39B3"/>
  </w:style>
  <w:style w:type="character" w:customStyle="1" w:styleId="rvts6">
    <w:name w:val="rvts6"/>
    <w:basedOn w:val="DefaultParagraphFont"/>
    <w:rsid w:val="005E7B98"/>
  </w:style>
  <w:style w:type="character" w:customStyle="1" w:styleId="rvts11">
    <w:name w:val="rvts11"/>
    <w:basedOn w:val="DefaultParagraphFont"/>
    <w:rsid w:val="00EC6B83"/>
  </w:style>
  <w:style w:type="character" w:customStyle="1" w:styleId="rvts12">
    <w:name w:val="rvts12"/>
    <w:basedOn w:val="DefaultParagraphFont"/>
    <w:rsid w:val="00EC6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56572">
      <w:bodyDiv w:val="1"/>
      <w:marLeft w:val="0"/>
      <w:marRight w:val="0"/>
      <w:marTop w:val="0"/>
      <w:marBottom w:val="0"/>
      <w:divBdr>
        <w:top w:val="none" w:sz="0" w:space="0" w:color="auto"/>
        <w:left w:val="none" w:sz="0" w:space="0" w:color="auto"/>
        <w:bottom w:val="none" w:sz="0" w:space="0" w:color="auto"/>
        <w:right w:val="none" w:sz="0" w:space="0" w:color="auto"/>
      </w:divBdr>
    </w:div>
    <w:div w:id="306010401">
      <w:bodyDiv w:val="1"/>
      <w:marLeft w:val="0"/>
      <w:marRight w:val="0"/>
      <w:marTop w:val="0"/>
      <w:marBottom w:val="0"/>
      <w:divBdr>
        <w:top w:val="none" w:sz="0" w:space="0" w:color="auto"/>
        <w:left w:val="none" w:sz="0" w:space="0" w:color="auto"/>
        <w:bottom w:val="none" w:sz="0" w:space="0" w:color="auto"/>
        <w:right w:val="none" w:sz="0" w:space="0" w:color="auto"/>
      </w:divBdr>
    </w:div>
    <w:div w:id="330060879">
      <w:bodyDiv w:val="1"/>
      <w:marLeft w:val="0"/>
      <w:marRight w:val="0"/>
      <w:marTop w:val="0"/>
      <w:marBottom w:val="0"/>
      <w:divBdr>
        <w:top w:val="none" w:sz="0" w:space="0" w:color="auto"/>
        <w:left w:val="none" w:sz="0" w:space="0" w:color="auto"/>
        <w:bottom w:val="none" w:sz="0" w:space="0" w:color="auto"/>
        <w:right w:val="none" w:sz="0" w:space="0" w:color="auto"/>
      </w:divBdr>
    </w:div>
    <w:div w:id="366490126">
      <w:bodyDiv w:val="1"/>
      <w:marLeft w:val="0"/>
      <w:marRight w:val="0"/>
      <w:marTop w:val="0"/>
      <w:marBottom w:val="0"/>
      <w:divBdr>
        <w:top w:val="none" w:sz="0" w:space="0" w:color="auto"/>
        <w:left w:val="none" w:sz="0" w:space="0" w:color="auto"/>
        <w:bottom w:val="none" w:sz="0" w:space="0" w:color="auto"/>
        <w:right w:val="none" w:sz="0" w:space="0" w:color="auto"/>
      </w:divBdr>
    </w:div>
    <w:div w:id="961351757">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20779117">
      <w:bodyDiv w:val="1"/>
      <w:marLeft w:val="0"/>
      <w:marRight w:val="0"/>
      <w:marTop w:val="0"/>
      <w:marBottom w:val="0"/>
      <w:divBdr>
        <w:top w:val="none" w:sz="0" w:space="0" w:color="auto"/>
        <w:left w:val="none" w:sz="0" w:space="0" w:color="auto"/>
        <w:bottom w:val="none" w:sz="0" w:space="0" w:color="auto"/>
        <w:right w:val="none" w:sz="0" w:space="0" w:color="auto"/>
      </w:divBdr>
    </w:div>
    <w:div w:id="1528518273">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759786816">
      <w:bodyDiv w:val="1"/>
      <w:marLeft w:val="0"/>
      <w:marRight w:val="0"/>
      <w:marTop w:val="0"/>
      <w:marBottom w:val="0"/>
      <w:divBdr>
        <w:top w:val="none" w:sz="0" w:space="0" w:color="auto"/>
        <w:left w:val="none" w:sz="0" w:space="0" w:color="auto"/>
        <w:bottom w:val="none" w:sz="0" w:space="0" w:color="auto"/>
        <w:right w:val="none" w:sz="0" w:space="0" w:color="auto"/>
      </w:divBdr>
    </w:div>
    <w:div w:id="1816527160">
      <w:bodyDiv w:val="1"/>
      <w:marLeft w:val="0"/>
      <w:marRight w:val="0"/>
      <w:marTop w:val="0"/>
      <w:marBottom w:val="0"/>
      <w:divBdr>
        <w:top w:val="none" w:sz="0" w:space="0" w:color="auto"/>
        <w:left w:val="none" w:sz="0" w:space="0" w:color="auto"/>
        <w:bottom w:val="none" w:sz="0" w:space="0" w:color="auto"/>
        <w:right w:val="none" w:sz="0" w:space="0" w:color="auto"/>
      </w:divBdr>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
    <w:div w:id="1887718073">
      <w:bodyDiv w:val="1"/>
      <w:marLeft w:val="0"/>
      <w:marRight w:val="0"/>
      <w:marTop w:val="0"/>
      <w:marBottom w:val="0"/>
      <w:divBdr>
        <w:top w:val="none" w:sz="0" w:space="0" w:color="auto"/>
        <w:left w:val="none" w:sz="0" w:space="0" w:color="auto"/>
        <w:bottom w:val="none" w:sz="0" w:space="0" w:color="auto"/>
        <w:right w:val="none" w:sz="0" w:space="0" w:color="auto"/>
      </w:divBdr>
    </w:div>
    <w:div w:id="1979335507">
      <w:bodyDiv w:val="1"/>
      <w:marLeft w:val="0"/>
      <w:marRight w:val="0"/>
      <w:marTop w:val="0"/>
      <w:marBottom w:val="0"/>
      <w:divBdr>
        <w:top w:val="none" w:sz="0" w:space="0" w:color="auto"/>
        <w:left w:val="none" w:sz="0" w:space="0" w:color="auto"/>
        <w:bottom w:val="none" w:sz="0" w:space="0" w:color="auto"/>
        <w:right w:val="none" w:sz="0" w:space="0" w:color="auto"/>
      </w:divBdr>
      <w:divsChild>
        <w:div w:id="517232729">
          <w:marLeft w:val="0"/>
          <w:marRight w:val="0"/>
          <w:marTop w:val="0"/>
          <w:marBottom w:val="0"/>
          <w:divBdr>
            <w:top w:val="none" w:sz="0" w:space="0" w:color="auto"/>
            <w:left w:val="none" w:sz="0" w:space="0" w:color="auto"/>
            <w:bottom w:val="none" w:sz="0" w:space="0" w:color="auto"/>
            <w:right w:val="none" w:sz="0" w:space="0" w:color="auto"/>
          </w:divBdr>
          <w:divsChild>
            <w:div w:id="1374305839">
              <w:marLeft w:val="0"/>
              <w:marRight w:val="0"/>
              <w:marTop w:val="300"/>
              <w:marBottom w:val="300"/>
              <w:divBdr>
                <w:top w:val="none" w:sz="0" w:space="0" w:color="auto"/>
                <w:left w:val="none" w:sz="0" w:space="0" w:color="auto"/>
                <w:bottom w:val="none" w:sz="0" w:space="0" w:color="auto"/>
                <w:right w:val="none" w:sz="0" w:space="0" w:color="auto"/>
              </w:divBdr>
              <w:divsChild>
                <w:div w:id="19192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06973">
      <w:bodyDiv w:val="1"/>
      <w:marLeft w:val="0"/>
      <w:marRight w:val="0"/>
      <w:marTop w:val="0"/>
      <w:marBottom w:val="0"/>
      <w:divBdr>
        <w:top w:val="none" w:sz="0" w:space="0" w:color="auto"/>
        <w:left w:val="none" w:sz="0" w:space="0" w:color="auto"/>
        <w:bottom w:val="none" w:sz="0" w:space="0" w:color="auto"/>
        <w:right w:val="none" w:sz="0" w:space="0" w:color="auto"/>
      </w:divBdr>
      <w:divsChild>
        <w:div w:id="140196461">
          <w:marLeft w:val="0"/>
          <w:marRight w:val="0"/>
          <w:marTop w:val="0"/>
          <w:marBottom w:val="0"/>
          <w:divBdr>
            <w:top w:val="none" w:sz="0" w:space="0" w:color="auto"/>
            <w:left w:val="none" w:sz="0" w:space="0" w:color="auto"/>
            <w:bottom w:val="none" w:sz="0" w:space="0" w:color="auto"/>
            <w:right w:val="none" w:sz="0" w:space="0" w:color="auto"/>
          </w:divBdr>
          <w:divsChild>
            <w:div w:id="1337229118">
              <w:marLeft w:val="0"/>
              <w:marRight w:val="0"/>
              <w:marTop w:val="0"/>
              <w:marBottom w:val="0"/>
              <w:divBdr>
                <w:top w:val="none" w:sz="0" w:space="0" w:color="auto"/>
                <w:left w:val="none" w:sz="0" w:space="0" w:color="auto"/>
                <w:bottom w:val="none" w:sz="0" w:space="0" w:color="auto"/>
                <w:right w:val="none" w:sz="0" w:space="0" w:color="auto"/>
              </w:divBdr>
              <w:divsChild>
                <w:div w:id="1061369962">
                  <w:marLeft w:val="0"/>
                  <w:marRight w:val="0"/>
                  <w:marTop w:val="0"/>
                  <w:marBottom w:val="0"/>
                  <w:divBdr>
                    <w:top w:val="none" w:sz="0" w:space="0" w:color="auto"/>
                    <w:left w:val="none" w:sz="0" w:space="0" w:color="auto"/>
                    <w:bottom w:val="none" w:sz="0" w:space="0" w:color="auto"/>
                    <w:right w:val="none" w:sz="0" w:space="0" w:color="auto"/>
                  </w:divBdr>
                  <w:divsChild>
                    <w:div w:id="390005445">
                      <w:marLeft w:val="0"/>
                      <w:marRight w:val="0"/>
                      <w:marTop w:val="0"/>
                      <w:marBottom w:val="0"/>
                      <w:divBdr>
                        <w:top w:val="none" w:sz="0" w:space="0" w:color="auto"/>
                        <w:left w:val="none" w:sz="0" w:space="0" w:color="auto"/>
                        <w:bottom w:val="none" w:sz="0" w:space="0" w:color="auto"/>
                        <w:right w:val="none" w:sz="0" w:space="0" w:color="auto"/>
                      </w:divBdr>
                      <w:divsChild>
                        <w:div w:id="1367297213">
                          <w:marLeft w:val="0"/>
                          <w:marRight w:val="0"/>
                          <w:marTop w:val="0"/>
                          <w:marBottom w:val="0"/>
                          <w:divBdr>
                            <w:top w:val="none" w:sz="0" w:space="0" w:color="auto"/>
                            <w:left w:val="none" w:sz="0" w:space="0" w:color="auto"/>
                            <w:bottom w:val="none" w:sz="0" w:space="0" w:color="auto"/>
                            <w:right w:val="none" w:sz="0" w:space="0" w:color="auto"/>
                          </w:divBdr>
                          <w:divsChild>
                            <w:div w:id="335810823">
                              <w:marLeft w:val="0"/>
                              <w:marRight w:val="0"/>
                              <w:marTop w:val="975"/>
                              <w:marBottom w:val="0"/>
                              <w:divBdr>
                                <w:top w:val="none" w:sz="0" w:space="0" w:color="auto"/>
                                <w:left w:val="none" w:sz="0" w:space="0" w:color="auto"/>
                                <w:bottom w:val="none" w:sz="0" w:space="0" w:color="auto"/>
                                <w:right w:val="none" w:sz="0" w:space="0" w:color="auto"/>
                              </w:divBdr>
                              <w:divsChild>
                                <w:div w:id="1646858121">
                                  <w:marLeft w:val="0"/>
                                  <w:marRight w:val="0"/>
                                  <w:marTop w:val="0"/>
                                  <w:marBottom w:val="0"/>
                                  <w:divBdr>
                                    <w:top w:val="none" w:sz="0" w:space="0" w:color="auto"/>
                                    <w:left w:val="none" w:sz="0" w:space="0" w:color="auto"/>
                                    <w:bottom w:val="none" w:sz="0" w:space="0" w:color="auto"/>
                                    <w:right w:val="none" w:sz="0" w:space="0" w:color="auto"/>
                                  </w:divBdr>
                                  <w:divsChild>
                                    <w:div w:id="665863796">
                                      <w:marLeft w:val="0"/>
                                      <w:marRight w:val="0"/>
                                      <w:marTop w:val="0"/>
                                      <w:marBottom w:val="0"/>
                                      <w:divBdr>
                                        <w:top w:val="none" w:sz="0" w:space="0" w:color="auto"/>
                                        <w:left w:val="none" w:sz="0" w:space="0" w:color="auto"/>
                                        <w:bottom w:val="none" w:sz="0" w:space="0" w:color="auto"/>
                                        <w:right w:val="none" w:sz="0" w:space="0" w:color="auto"/>
                                      </w:divBdr>
                                      <w:divsChild>
                                        <w:div w:id="1384866147">
                                          <w:marLeft w:val="0"/>
                                          <w:marRight w:val="0"/>
                                          <w:marTop w:val="0"/>
                                          <w:marBottom w:val="0"/>
                                          <w:divBdr>
                                            <w:top w:val="none" w:sz="0" w:space="0" w:color="auto"/>
                                            <w:left w:val="none" w:sz="0" w:space="0" w:color="auto"/>
                                            <w:bottom w:val="none" w:sz="0" w:space="0" w:color="auto"/>
                                            <w:right w:val="none" w:sz="0" w:space="0" w:color="auto"/>
                                          </w:divBdr>
                                          <w:divsChild>
                                            <w:div w:id="7945662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44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DocumentView(422970,%208031112);" TargetMode="External"/><Relationship Id="rId5" Type="http://schemas.openxmlformats.org/officeDocument/2006/relationships/webSettings" Target="webSettings.xml"/><Relationship Id="rId10" Type="http://schemas.openxmlformats.org/officeDocument/2006/relationships/hyperlink" Target="javascript:OpenDocumentView(412054,%207870449);" TargetMode="External"/><Relationship Id="rId4" Type="http://schemas.openxmlformats.org/officeDocument/2006/relationships/settings" Target="settings.xml"/><Relationship Id="rId9" Type="http://schemas.openxmlformats.org/officeDocument/2006/relationships/hyperlink" Target="javascript:OpenDocumentView(412054,%20787044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42727-386B-471B-BD34-71D5B1C11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2024-05-07T08:04:00Z</cp:lastPrinted>
  <dcterms:created xsi:type="dcterms:W3CDTF">2025-02-10T13:47:00Z</dcterms:created>
  <dcterms:modified xsi:type="dcterms:W3CDTF">2025-02-10T13:47:00Z</dcterms:modified>
</cp:coreProperties>
</file>